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SKWMQ6GH79TA00HG9GR8QL0S7ZQ0OYYREF0XLJDXXGHRTDWTZ8BJQCJ7FSVHPC6RXNM6EOZGZH078LJJQFFARFFV8RZ0WIWBBSODPHB370F99C75F283EAF0B45A49C0E78BB8F1" Type="http://schemas.microsoft.com/office/2006/relationships/officeDocumentMain" Target="docProps/core.xml"/><Relationship Id="CQWMK6GI7RYA0TBGRGR8KL0K7NMMOYPR9U0XXJEPXFG8TEWTZ7BRICJAFY5HPBIRXXMXNOLYZI678MEJQJFAPFFV8RF0WMWBASOOYHB37578A550CBD2179E4E4C2E4E98A05433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40" w:lineRule="atLeast"/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</w:pPr>
      <w:bookmarkStart w:id="14" w:name="_GoBack"/>
      <w:bookmarkEnd w:id="14"/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关于</w:t>
      </w:r>
      <w:bookmarkStart w:id="0" w:name="Text2"/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begin">
          <w:ffData>
            <w:name w:val="Text2"/>
            <w:enabled/>
            <w:calcOnExit w:val="0"/>
            <w:textInput>
              <w:default w:val="民生理财富竹纯债14天持有期8号理财产品"/>
            </w:textInput>
          </w:ffData>
        </w:fldChar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t>民生理财富竹纯债14天持有期8号理财产品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end"/>
      </w:r>
      <w:bookmarkEnd w:id="0"/>
    </w:p>
    <w:p>
      <w:pPr>
        <w:pStyle w:val="6"/>
        <w:spacing w:line="540" w:lineRule="atLeast"/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更新代理销售机构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的公告</w:t>
      </w:r>
    </w:p>
    <w:p>
      <w:pPr>
        <w:pStyle w:val="6"/>
        <w:spacing w:line="540" w:lineRule="atLeast"/>
        <w:rPr>
          <w:rFonts w:hint="eastAsia" w:ascii="仿宋_GB2312" w:eastAsia="仿宋_GB2312"/>
          <w:sz w:val="28"/>
          <w:szCs w:val="28"/>
        </w:rPr>
      </w:pPr>
    </w:p>
    <w:p>
      <w:pPr>
        <w:pStyle w:val="6"/>
        <w:spacing w:line="54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尊敬的投资者：</w:t>
      </w:r>
    </w:p>
    <w:p>
      <w:pPr>
        <w:ind w:firstLine="560"/>
        <w:jc w:val="left"/>
        <w:rPr>
          <w:rFonts w:hint="eastAsia" w:ascii="仿宋_GB2312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为满足投资者的投资需求，自</w:t>
      </w:r>
      <w:bookmarkStart w:id="1" w:name="XX机构"/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begin">
          <w:ffData>
            <w:name w:val="XX机构"/>
            <w:enabled/>
            <w:calcOnExit w:val="0"/>
            <w:textInput>
              <w:default w:val="2025年6月4日"/>
            </w:textInput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2025年6月4日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end"/>
      </w:r>
      <w:bookmarkEnd w:id="1"/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起，</w:t>
      </w:r>
      <w:bookmarkStart w:id="2" w:name="FileSave"/>
      <w:r>
        <w:rPr>
          <w:rFonts w:hint="eastAsia" w:ascii="仿宋_GB2312" w:hAnsi="Calibri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fldChar w:fldCharType="begin">
          <w:ffData>
            <w:name w:val="FileSave"/>
            <w:enabled/>
            <w:calcOnExit w:val="0"/>
            <w:textInput>
              <w:default w:val="民生理财富竹纯债14天持有期8号理财产品F份额（产品代码：FBAE60208F）"/>
            </w:textInput>
          </w:ffData>
        </w:fldChar>
      </w:r>
      <w:r>
        <w:rPr>
          <w:rFonts w:hint="eastAsia" w:ascii="仿宋_GB2312" w:hAnsi="Calibri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仿宋_GB2312" w:hAnsi="Calibri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_GB2312" w:hAnsi="Calibri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t>民生理财富竹纯债14天持有期8号理财产品F份额（产品代码：FBAE60208F）</w:t>
      </w:r>
      <w:r>
        <w:rPr>
          <w:rFonts w:hint="eastAsia" w:ascii="仿宋_GB2312" w:hAnsi="Calibri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fldChar w:fldCharType="end"/>
      </w:r>
      <w:bookmarkEnd w:id="2"/>
      <w:r>
        <w:rPr>
          <w:rFonts w:hint="eastAsia" w:ascii="仿宋_GB2312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t>将增加</w:t>
      </w:r>
      <w:bookmarkStart w:id="3" w:name="正文"/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begin">
          <w:ffData>
            <w:name w:val="正文"/>
            <w:enabled/>
            <w:calcOnExit w:val="0"/>
            <w:textInput>
              <w:default w:val="广东南粤银行股份有限公司、广州银行股份有限公司、广东华兴银行股份有限公司、厦门国际银行股份有限公司"/>
            </w:textInput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广东南粤银行股份有限公司、广州银行股份有限公司、广东华兴银行股份有限公司、厦门国际银行股份有限公司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end"/>
      </w:r>
      <w:bookmarkEnd w:id="3"/>
      <w:r>
        <w:rPr>
          <w:rFonts w:hint="eastAsia" w:ascii="仿宋_GB2312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t>作为本理财产品的代理销售机构，更新后的代理销售机构基本信息如下：</w:t>
      </w:r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bookmarkStart w:id="4" w:name="Text44"/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begin">
          <w:ffData>
            <w:name w:val="綠W⸲⸵⸴8昲盶꬙"/>
            <w:enabled/>
            <w:calcOnExit w:val="0"/>
            <w:textInput/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机构名称：中信银行股份有限公司</w:t>
      </w:r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注册地址：北京市朝阳区光华路10号院1号楼6-30层、32-42层</w:t>
      </w:r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官方网站：www.citicbank.com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客户服务热线：95558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end"/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begin">
          <w:ffData>
            <w:name w:val="Text44"/>
            <w:enabled/>
            <w:calcOnExit w:val="0"/>
            <w:textInput>
              <w:default w:val="机构名称：兴业银行股份有限公司"/>
            </w:textInput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机构名称：兴业银行股份有限公司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end"/>
      </w:r>
      <w:bookmarkEnd w:id="4"/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begin">
          <w:ffData>
            <w:name w:val="Text44"/>
            <w:enabled/>
            <w:calcOnExit w:val="0"/>
            <w:textInput>
              <w:default w:val="注册地址：福建省福州市台江区江滨中大道398号兴业银行大厦"/>
            </w:textInput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注册地址：福建省福州市台江区江滨中大道398号兴业银行大厦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end"/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begin">
          <w:ffData>
            <w:name w:val="Text87"/>
            <w:enabled/>
            <w:calcOnExit w:val="0"/>
            <w:textInput>
              <w:default w:val="官方网站：www.cib.com.cn"/>
            </w:textInput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官方网站：www.cib.com.cn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end"/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bookmarkStart w:id="5" w:name="Text87"/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begin">
          <w:ffData>
            <w:name w:val="Text87"/>
            <w:enabled/>
            <w:calcOnExit w:val="0"/>
            <w:textInput>
              <w:default w:val="客户服务热线：95561"/>
            </w:textInput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客户服务热线：95561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end"/>
      </w:r>
      <w:bookmarkEnd w:id="5"/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bookmarkStart w:id="6" w:name="綠W⸲⸵⸴8昲盶꬙"/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机构名称：深圳前海微众银行股份有限公司</w:t>
      </w:r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注册地址：广东省深圳市前海深港合作区前湾一路1号A栋201室（入驻深圳市前海商务秘书有限公司）</w:t>
      </w:r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官方网站：https://www.webank.com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客户服务热线：95384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end"/>
      </w:r>
      <w:bookmarkEnd w:id="7"/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机构名称：平安银行股份有限公司</w:t>
      </w:r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注册地址：深圳市深南东路5047号深圳发展银行大厦</w:t>
      </w:r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客户服务热线：95511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官方网站：https://bank.pingan.com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end"/>
      </w:r>
      <w:bookmarkEnd w:id="8"/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机构名称：广发银行股份有限公司</w:t>
      </w:r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注册地址：中国广东省广州市越秀区东风东路713号</w:t>
      </w:r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客户服务热线：400-830-8003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官方网站：www.cgbchina.com.cn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end"/>
      </w:r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机构名称：华夏银行股份有限公司</w:t>
      </w:r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注册地址：北京市东城区建国门内大街22号</w:t>
      </w:r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客户服务热线：95577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官方网站：www.hxb.com.cn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end"/>
      </w:r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机构名称：广东南粤银行股份有限公司</w:t>
      </w:r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注册地址：广东省湛江市湛江经济技术开发区乐山路27号财富汇金融中心1层01、02号商铺、2层01号商铺、3层01号商铺、39-45层办公室</w:t>
      </w:r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官方网站：www.gdnybank.com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客户服务热线：4000961818（全国） 961818（广东）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end"/>
      </w:r>
      <w:bookmarkEnd w:id="9"/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机构名称：广州银行股份有限公司</w:t>
      </w:r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注册地址：广州市天河区珠江东路30号</w:t>
      </w:r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客户服务热线：96699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官方网站：www.gzcb.com.cn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end"/>
      </w:r>
      <w:bookmarkEnd w:id="10"/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机构名称：广东华兴银行股份有限公司</w:t>
      </w:r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注册地址：汕头市龙湖区黄山路28号四层</w:t>
      </w:r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官方网站：www.ghbank.com.cn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客户服务热线：95091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end"/>
      </w:r>
      <w:bookmarkEnd w:id="11"/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机构名称：厦门国际银行股份有限公司</w:t>
      </w:r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注册地址：厦门市思明区鹭江道8-10号国际银行大厦1-6层</w:t>
      </w:r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官方网站：www.xib.com.cn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客户服务热线：956085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end"/>
      </w:r>
      <w:bookmarkEnd w:id="12"/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begin">
          <w:ffData>
            <w:name w:val="綠W⸲⸵⸴8昲盶꬙"/>
            <w:enabled/>
            <w:calcOnExit w:val="0"/>
            <w:textInput/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     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end"/>
      </w:r>
      <w:bookmarkEnd w:id="6"/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投资者可在每个产品开放日通过代理销售机构办理相关业务。</w:t>
      </w:r>
    </w:p>
    <w:p>
      <w:pPr>
        <w:pStyle w:val="6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感谢您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一直以来</w:t>
      </w:r>
      <w:r>
        <w:rPr>
          <w:rFonts w:hint="eastAsia" w:ascii="仿宋" w:hAnsi="仿宋" w:eastAsia="仿宋" w:cs="仿宋"/>
          <w:sz w:val="28"/>
          <w:szCs w:val="28"/>
        </w:rPr>
        <w:t>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民生理财有限责任公司的</w:t>
      </w:r>
      <w:r>
        <w:rPr>
          <w:rFonts w:hint="eastAsia" w:ascii="仿宋" w:hAnsi="仿宋" w:eastAsia="仿宋" w:cs="仿宋"/>
          <w:sz w:val="28"/>
          <w:szCs w:val="28"/>
        </w:rPr>
        <w:t>支持！敬请关注民生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理财正在热销</w:t>
      </w:r>
      <w:r>
        <w:rPr>
          <w:rFonts w:hint="eastAsia" w:ascii="仿宋" w:hAnsi="仿宋" w:eastAsia="仿宋" w:cs="仿宋"/>
          <w:sz w:val="28"/>
          <w:szCs w:val="28"/>
        </w:rPr>
        <w:t>的理财产品。</w:t>
      </w:r>
    </w:p>
    <w:p>
      <w:pPr>
        <w:pStyle w:val="6"/>
        <w:spacing w:line="540" w:lineRule="atLeas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特此公告。</w:t>
      </w:r>
    </w:p>
    <w:p>
      <w:pPr>
        <w:pStyle w:val="6"/>
        <w:spacing w:line="540" w:lineRule="atLeas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6"/>
        <w:spacing w:line="540" w:lineRule="atLeast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民生理财有限责任公司</w:t>
      </w:r>
    </w:p>
    <w:p>
      <w:pPr>
        <w:pStyle w:val="6"/>
        <w:spacing w:line="540" w:lineRule="atLeast"/>
        <w:jc w:val="right"/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13" w:name="Text4"/>
      <w:r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  <w:fldChar w:fldCharType="begin">
          <w:ffData>
            <w:name w:val="Text4"/>
            <w:enabled/>
            <w:calcOnExit w:val="0"/>
            <w:textInput>
              <w:default w:val="2025年5月29日"/>
            </w:textInput>
          </w:ffData>
        </w:fldChar>
      </w:r>
      <w:r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  <w:t>2025年5月29日</w:t>
      </w:r>
      <w:r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  <w:fldChar w:fldCharType="end"/>
      </w:r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01542"/>
    <w:rsid w:val="02887A3F"/>
    <w:rsid w:val="030F09AF"/>
    <w:rsid w:val="03B91676"/>
    <w:rsid w:val="058E0893"/>
    <w:rsid w:val="05CB0295"/>
    <w:rsid w:val="06655073"/>
    <w:rsid w:val="06994D63"/>
    <w:rsid w:val="0BA00B5F"/>
    <w:rsid w:val="0D307569"/>
    <w:rsid w:val="0F101C83"/>
    <w:rsid w:val="0F934EBA"/>
    <w:rsid w:val="119F645F"/>
    <w:rsid w:val="134D53A7"/>
    <w:rsid w:val="136C3FC9"/>
    <w:rsid w:val="13D209C0"/>
    <w:rsid w:val="145C6999"/>
    <w:rsid w:val="14BB6035"/>
    <w:rsid w:val="16A3691F"/>
    <w:rsid w:val="17CC230C"/>
    <w:rsid w:val="18021EF2"/>
    <w:rsid w:val="19D24A40"/>
    <w:rsid w:val="1AA4758C"/>
    <w:rsid w:val="1C2721F1"/>
    <w:rsid w:val="1C85102B"/>
    <w:rsid w:val="1CD57F51"/>
    <w:rsid w:val="1D870000"/>
    <w:rsid w:val="1FE92264"/>
    <w:rsid w:val="20536FB9"/>
    <w:rsid w:val="237E4625"/>
    <w:rsid w:val="240F73B9"/>
    <w:rsid w:val="24D1520C"/>
    <w:rsid w:val="25C1601B"/>
    <w:rsid w:val="25D078E2"/>
    <w:rsid w:val="25F02D2A"/>
    <w:rsid w:val="25FC1EEE"/>
    <w:rsid w:val="26C7447F"/>
    <w:rsid w:val="282947F3"/>
    <w:rsid w:val="28AC2371"/>
    <w:rsid w:val="29113869"/>
    <w:rsid w:val="29FE1BE8"/>
    <w:rsid w:val="2A8D40F9"/>
    <w:rsid w:val="2D104B23"/>
    <w:rsid w:val="33CF4683"/>
    <w:rsid w:val="35CE0F09"/>
    <w:rsid w:val="35F930A6"/>
    <w:rsid w:val="3771784D"/>
    <w:rsid w:val="37D654BD"/>
    <w:rsid w:val="38466C54"/>
    <w:rsid w:val="38CC2041"/>
    <w:rsid w:val="3FF25841"/>
    <w:rsid w:val="40A53F33"/>
    <w:rsid w:val="40A92971"/>
    <w:rsid w:val="414156EE"/>
    <w:rsid w:val="43505534"/>
    <w:rsid w:val="448C255B"/>
    <w:rsid w:val="47CA5719"/>
    <w:rsid w:val="49444848"/>
    <w:rsid w:val="49B45094"/>
    <w:rsid w:val="4ABF2A74"/>
    <w:rsid w:val="4CB4682F"/>
    <w:rsid w:val="4D740C63"/>
    <w:rsid w:val="4DCE6491"/>
    <w:rsid w:val="4E630BC7"/>
    <w:rsid w:val="507412A7"/>
    <w:rsid w:val="553B4E69"/>
    <w:rsid w:val="55A10B0C"/>
    <w:rsid w:val="5808024E"/>
    <w:rsid w:val="587512FA"/>
    <w:rsid w:val="58A13F6B"/>
    <w:rsid w:val="58AA0BA3"/>
    <w:rsid w:val="598A66DE"/>
    <w:rsid w:val="599F1FA5"/>
    <w:rsid w:val="59BC0402"/>
    <w:rsid w:val="59FE204F"/>
    <w:rsid w:val="5C0846BC"/>
    <w:rsid w:val="5C3B12A9"/>
    <w:rsid w:val="5CCD537D"/>
    <w:rsid w:val="5D8764E9"/>
    <w:rsid w:val="613719E4"/>
    <w:rsid w:val="6142577F"/>
    <w:rsid w:val="61FD476D"/>
    <w:rsid w:val="62C5631B"/>
    <w:rsid w:val="641C1EF0"/>
    <w:rsid w:val="649B5961"/>
    <w:rsid w:val="6571624E"/>
    <w:rsid w:val="661D1C23"/>
    <w:rsid w:val="673533A0"/>
    <w:rsid w:val="68101B70"/>
    <w:rsid w:val="68356690"/>
    <w:rsid w:val="683E4D93"/>
    <w:rsid w:val="68BD6966"/>
    <w:rsid w:val="6B52734E"/>
    <w:rsid w:val="6D3A1056"/>
    <w:rsid w:val="6EC868EA"/>
    <w:rsid w:val="6EDF073E"/>
    <w:rsid w:val="6EDF4F45"/>
    <w:rsid w:val="6F952C46"/>
    <w:rsid w:val="70E61A7D"/>
    <w:rsid w:val="7308301C"/>
    <w:rsid w:val="74661472"/>
    <w:rsid w:val="76635464"/>
    <w:rsid w:val="79AC1C2C"/>
    <w:rsid w:val="79E5661E"/>
    <w:rsid w:val="7AB80DFB"/>
    <w:rsid w:val="7B1474BC"/>
    <w:rsid w:val="7B4870C0"/>
    <w:rsid w:val="7C7B6547"/>
    <w:rsid w:val="7D395FCA"/>
    <w:rsid w:val="7D4C0442"/>
    <w:rsid w:val="7F9372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cmbc</dc:creator>
  <cp:lastModifiedBy>cmbc</cp:lastModifiedBy>
  <dcterms:modified xsi:type="dcterms:W3CDTF">2025-05-28T01:25:30Z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_KSOProductBuildMID">
    <vt:lpwstr>SKWMQ6GH79TA00HG9GR8QL0S7ZQ0OYYREF0XLJDXXGHRTDWTZ8BJQCJ7FSVHPC6RXNM6EOZGZH078LJJQFFARFFV8RZ0WIWBBSODPHB370F99C75F283EAF0B45A49C0E78BB8F1</vt:lpwstr>
  </property>
  <property fmtid="{D5CDD505-2E9C-101B-9397-08002B2CF9AE}" pid="4" name="_KSOProductBuildSID">
    <vt:lpwstr>CQWMK6GI7RYA0TBGRGR8KL0K7NMMOYPR9U0XXJEPXFG8TEWTZ7BRICJAFY5HPBIRXXMXNOLYZI678MEJQJFAPFFV8RF0WMWBASOOYHB37578A550CBD2179E4E4C2E4E98A05433</vt:lpwstr>
  </property>
  <property fmtid="{D5CDD505-2E9C-101B-9397-08002B2CF9AE}" pid="5" name="ICV">
    <vt:lpwstr>2BD7E0EF15A845FE9075D4F137ED0B89</vt:lpwstr>
  </property>
</Properties>
</file>