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bookmarkStart w:id="0" w:name="_GoBack"/>
      <w:bookmarkEnd w:id="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添益(安享优选)28天持有期理财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杭银理财幸福99添益(安享优选)28天持有期理财产品说明书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添益(安享优选)28天持有期理财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添益(安享优选)28天持有期理财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〖Z7002224000013〗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99添益(安享优选)28天持有期理财合同不可分割组成部分的理财计划销售协议书，以及对该文件的有效修改与补充。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添益(安享优选)28天持有期理财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添益(安享优选)28天持有期理财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添益(安享优选)28天持有期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TYGC28D2401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本理财计划在全国银行业理财信息登记系统的登记编码是〖Z7002224000013〗，投资者可依据该编码在“中国理财网（www.chinawealth.com.cn）”查询本理财计划信息。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color w:val="000000"/>
                <w:sz w:val="21"/>
                <w:szCs w:val="21"/>
                <w:highlight w:val="none"/>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D份额（销售代码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E份额（销售代码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TYGC28D2401E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15：45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lang w:val="en-US" w:eastAsia="zh-CN"/>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28</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15：45</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15：45</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日上午〖9:00〗至下午〖1</w:t>
            </w:r>
            <w:r>
              <w:rPr>
                <w:rFonts w:hint="eastAsia" w:ascii="宋体" w:hAnsi="宋体" w:cs="宋体"/>
                <w:color w:val="000000"/>
                <w:sz w:val="21"/>
                <w:szCs w:val="21"/>
                <w:highlight w:val="none"/>
                <w:lang w:eastAsia="zh-CN"/>
              </w:rPr>
              <w:t>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4</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B份额：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C、D、E份额：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w:t>
            </w:r>
            <w:r>
              <w:rPr>
                <w:rFonts w:hint="eastAsia" w:ascii="宋体" w:hAnsi="宋体" w:cs="宋体"/>
                <w:sz w:val="21"/>
                <w:szCs w:val="21"/>
                <w:highlight w:val="none"/>
              </w:rPr>
              <w:t>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2.15%-3.70%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2.20%-3.75%</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2.15%-3.70%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2.25%-3.80%</w:t>
            </w:r>
            <w:r>
              <w:rPr>
                <w:rFonts w:hint="eastAsia" w:ascii="宋体" w:hAnsi="宋体" w:cs="宋体"/>
                <w:sz w:val="21"/>
                <w:szCs w:val="21"/>
                <w:highlight w:val="none"/>
              </w:rPr>
              <w:t>〗（年化）</w:t>
            </w:r>
            <w:r>
              <w:rPr>
                <w:rFonts w:hint="eastAsia" w:ascii="宋体" w:hAnsi="宋体" w:cs="宋体"/>
                <w:sz w:val="21"/>
                <w:szCs w:val="21"/>
                <w:highlight w:val="none"/>
                <w:lang w:eastAsia="zh-CN"/>
              </w:rPr>
              <w:t>。</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2.1%-3.8%左右，同时根据流动性管理需要和监管要求配置不低于5%的高流动性资产。综合来看，扣除相关税费成本后，B、D份额业绩比较基准的中枢预计在2.4%左右，C份额业绩比较基准的中枢预计在2.45%左右、E份额业绩比较基准的中枢预计在2.5%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2"/>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3"/>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以D份额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D份额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15：45</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15：45</w:t>
      </w:r>
      <w:r>
        <w:rPr>
          <w:rFonts w:hint="eastAsia" w:ascii="宋体" w:hAnsi="宋体" w:cs="宋体"/>
          <w:bCs/>
          <w:highlight w:val="none"/>
        </w:rPr>
        <w:t>之后及非交易日提交的申购和赎回申请，申请日为提出申请日的下一交易日。</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日上午〖9:00〗至下午〖1</w:t>
      </w:r>
      <w:r>
        <w:rPr>
          <w:rFonts w:hint="eastAsia" w:ascii="宋体" w:hAnsi="宋体" w:cs="宋体"/>
          <w:bCs/>
          <w:sz w:val="24"/>
          <w:highlight w:val="none"/>
          <w:lang w:eastAsia="zh-CN"/>
        </w:rPr>
        <w:t>5</w:t>
      </w:r>
      <w:r>
        <w:rPr>
          <w:rFonts w:hint="eastAsia" w:ascii="宋体" w:hAnsi="宋体" w:cs="宋体"/>
          <w:bCs/>
          <w:sz w:val="24"/>
          <w:highlight w:val="none"/>
        </w:rPr>
        <w:t>:</w:t>
      </w:r>
      <w:r>
        <w:rPr>
          <w:rFonts w:hint="eastAsia" w:ascii="宋体" w:hAnsi="宋体" w:cs="宋体"/>
          <w:bCs/>
          <w:sz w:val="24"/>
          <w:highlight w:val="none"/>
          <w:lang w:eastAsia="zh-CN"/>
        </w:rPr>
        <w:t>4</w:t>
      </w:r>
      <w:r>
        <w:rPr>
          <w:rFonts w:hint="eastAsia" w:ascii="宋体" w:hAnsi="宋体" w:cs="宋体"/>
          <w:bCs/>
          <w:sz w:val="24"/>
          <w:highlight w:val="none"/>
          <w:lang w:val="en-US" w:eastAsia="zh-CN"/>
        </w:rPr>
        <w:t>5</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0"/>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2"/>
  </w:num>
  <w:num w:numId="4">
    <w:abstractNumId w:val="45"/>
  </w:num>
  <w:num w:numId="5">
    <w:abstractNumId w:val="23"/>
  </w:num>
  <w:num w:numId="6">
    <w:abstractNumId w:val="82"/>
  </w:num>
  <w:num w:numId="7">
    <w:abstractNumId w:val="39"/>
  </w:num>
  <w:num w:numId="8">
    <w:abstractNumId w:val="83"/>
  </w:num>
  <w:num w:numId="9">
    <w:abstractNumId w:val="57"/>
  </w:num>
  <w:num w:numId="10">
    <w:abstractNumId w:val="54"/>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3"/>
  </w:num>
  <w:num w:numId="25">
    <w:abstractNumId w:val="35"/>
  </w:num>
  <w:num w:numId="26">
    <w:abstractNumId w:val="59"/>
  </w:num>
  <w:num w:numId="27">
    <w:abstractNumId w:val="22"/>
  </w:num>
  <w:num w:numId="28">
    <w:abstractNumId w:val="46"/>
  </w:num>
  <w:num w:numId="29">
    <w:abstractNumId w:val="26"/>
  </w:num>
  <w:num w:numId="30">
    <w:abstractNumId w:val="8"/>
  </w:num>
  <w:num w:numId="31">
    <w:abstractNumId w:val="56"/>
  </w:num>
  <w:num w:numId="32">
    <w:abstractNumId w:val="6"/>
  </w:num>
  <w:num w:numId="33">
    <w:abstractNumId w:val="38"/>
  </w:num>
  <w:num w:numId="34">
    <w:abstractNumId w:val="44"/>
  </w:num>
  <w:num w:numId="35">
    <w:abstractNumId w:val="81"/>
  </w:num>
  <w:num w:numId="36">
    <w:abstractNumId w:val="37"/>
  </w:num>
  <w:num w:numId="37">
    <w:abstractNumId w:val="25"/>
  </w:num>
  <w:num w:numId="38">
    <w:abstractNumId w:val="48"/>
  </w:num>
  <w:num w:numId="39">
    <w:abstractNumId w:val="0"/>
  </w:num>
  <w:num w:numId="40">
    <w:abstractNumId w:val="28"/>
  </w:num>
  <w:num w:numId="41">
    <w:abstractNumId w:val="51"/>
  </w:num>
  <w:num w:numId="42">
    <w:abstractNumId w:val="4"/>
  </w:num>
  <w:num w:numId="43">
    <w:abstractNumId w:val="29"/>
  </w:num>
  <w:num w:numId="44">
    <w:abstractNumId w:val="19"/>
  </w:num>
  <w:num w:numId="45">
    <w:abstractNumId w:val="55"/>
  </w:num>
  <w:num w:numId="46">
    <w:abstractNumId w:val="42"/>
  </w:num>
  <w:num w:numId="47">
    <w:abstractNumId w:val="21"/>
  </w:num>
  <w:num w:numId="48">
    <w:abstractNumId w:val="34"/>
  </w:num>
  <w:num w:numId="49">
    <w:abstractNumId w:val="30"/>
  </w:num>
  <w:num w:numId="50">
    <w:abstractNumId w:val="31"/>
  </w:num>
  <w:num w:numId="51">
    <w:abstractNumId w:val="80"/>
  </w:num>
  <w:num w:numId="52">
    <w:abstractNumId w:val="47"/>
  </w:num>
  <w:num w:numId="53">
    <w:abstractNumId w:val="3"/>
  </w:num>
  <w:num w:numId="54">
    <w:abstractNumId w:val="58"/>
  </w:num>
  <w:num w:numId="55">
    <w:abstractNumId w:val="14"/>
  </w:num>
  <w:num w:numId="56">
    <w:abstractNumId w:val="12"/>
  </w:num>
  <w:num w:numId="57">
    <w:abstractNumId w:val="15"/>
  </w:num>
  <w:num w:numId="58">
    <w:abstractNumId w:val="43"/>
  </w:num>
  <w:num w:numId="59">
    <w:abstractNumId w:val="27"/>
  </w:num>
  <w:num w:numId="60">
    <w:abstractNumId w:val="5"/>
  </w:num>
  <w:num w:numId="61">
    <w:abstractNumId w:val="50"/>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9"/>
  </w:num>
  <w:num w:numId="71">
    <w:abstractNumId w:val="18"/>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7"/>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B41B03"/>
    <w:rsid w:val="0752555A"/>
    <w:rsid w:val="07E45984"/>
    <w:rsid w:val="07EA622A"/>
    <w:rsid w:val="08144552"/>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FD2C7C"/>
    <w:rsid w:val="0E4A4B6F"/>
    <w:rsid w:val="0E9832B7"/>
    <w:rsid w:val="0EF65480"/>
    <w:rsid w:val="0F6C2854"/>
    <w:rsid w:val="0F8A2CEB"/>
    <w:rsid w:val="100203D3"/>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8E339B"/>
    <w:rsid w:val="1CDC4E2A"/>
    <w:rsid w:val="1CE35114"/>
    <w:rsid w:val="1D1B5B71"/>
    <w:rsid w:val="1D1B6540"/>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3CF6CCF"/>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CEC5C94"/>
    <w:rsid w:val="2D303B49"/>
    <w:rsid w:val="2DFA6966"/>
    <w:rsid w:val="2E910D38"/>
    <w:rsid w:val="2EBC6D03"/>
    <w:rsid w:val="2F3A7B82"/>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9984C4E"/>
    <w:rsid w:val="3A3E2041"/>
    <w:rsid w:val="3B077108"/>
    <w:rsid w:val="3B131EF6"/>
    <w:rsid w:val="3B490D86"/>
    <w:rsid w:val="3B8D6BA5"/>
    <w:rsid w:val="3C2F2290"/>
    <w:rsid w:val="3C635E14"/>
    <w:rsid w:val="3D6B43DA"/>
    <w:rsid w:val="3EAD1B36"/>
    <w:rsid w:val="3EDB57BA"/>
    <w:rsid w:val="3F056B9E"/>
    <w:rsid w:val="3F354A62"/>
    <w:rsid w:val="406370BC"/>
    <w:rsid w:val="40FB7670"/>
    <w:rsid w:val="41B30AFD"/>
    <w:rsid w:val="423C06E2"/>
    <w:rsid w:val="42815397"/>
    <w:rsid w:val="42C94634"/>
    <w:rsid w:val="4309649B"/>
    <w:rsid w:val="4356095A"/>
    <w:rsid w:val="43EE5E80"/>
    <w:rsid w:val="450D2DC0"/>
    <w:rsid w:val="45540446"/>
    <w:rsid w:val="45BB5620"/>
    <w:rsid w:val="45E71A33"/>
    <w:rsid w:val="45F127ED"/>
    <w:rsid w:val="4674141B"/>
    <w:rsid w:val="46CD66A0"/>
    <w:rsid w:val="46F82DED"/>
    <w:rsid w:val="472803B7"/>
    <w:rsid w:val="47850646"/>
    <w:rsid w:val="481B4E7B"/>
    <w:rsid w:val="487D0651"/>
    <w:rsid w:val="488B59A4"/>
    <w:rsid w:val="48962E2C"/>
    <w:rsid w:val="48F83E16"/>
    <w:rsid w:val="494502E1"/>
    <w:rsid w:val="49ED3C35"/>
    <w:rsid w:val="4A405BF6"/>
    <w:rsid w:val="4A7F0ADF"/>
    <w:rsid w:val="4B0D3113"/>
    <w:rsid w:val="4B2F56F4"/>
    <w:rsid w:val="4C29108D"/>
    <w:rsid w:val="4C6B0DDA"/>
    <w:rsid w:val="4C6E1306"/>
    <w:rsid w:val="4DDA4860"/>
    <w:rsid w:val="4E186164"/>
    <w:rsid w:val="4E2F1033"/>
    <w:rsid w:val="4E8274B0"/>
    <w:rsid w:val="4EFC1B31"/>
    <w:rsid w:val="4FF363B3"/>
    <w:rsid w:val="50B73634"/>
    <w:rsid w:val="51504FE6"/>
    <w:rsid w:val="52C66301"/>
    <w:rsid w:val="540A7D17"/>
    <w:rsid w:val="54E91D9C"/>
    <w:rsid w:val="5540500D"/>
    <w:rsid w:val="55A92CF5"/>
    <w:rsid w:val="55E056D8"/>
    <w:rsid w:val="562F08DB"/>
    <w:rsid w:val="56D52E08"/>
    <w:rsid w:val="57252C25"/>
    <w:rsid w:val="57B94BA2"/>
    <w:rsid w:val="57BB6218"/>
    <w:rsid w:val="57FF3AAA"/>
    <w:rsid w:val="58DD2EEE"/>
    <w:rsid w:val="58E96C7A"/>
    <w:rsid w:val="593C6C2A"/>
    <w:rsid w:val="59573977"/>
    <w:rsid w:val="59AD3C67"/>
    <w:rsid w:val="59F95365"/>
    <w:rsid w:val="5AF7537D"/>
    <w:rsid w:val="5B0D630F"/>
    <w:rsid w:val="5B1367B9"/>
    <w:rsid w:val="5B6B608E"/>
    <w:rsid w:val="5D160516"/>
    <w:rsid w:val="5DA13F4A"/>
    <w:rsid w:val="5DB61BFF"/>
    <w:rsid w:val="5DEF454B"/>
    <w:rsid w:val="5DF26B07"/>
    <w:rsid w:val="5E35342E"/>
    <w:rsid w:val="5E5A6C63"/>
    <w:rsid w:val="5F1116E8"/>
    <w:rsid w:val="5F3C6712"/>
    <w:rsid w:val="5F4B58F3"/>
    <w:rsid w:val="606C7275"/>
    <w:rsid w:val="60A47029"/>
    <w:rsid w:val="60AB2000"/>
    <w:rsid w:val="60AD3AC2"/>
    <w:rsid w:val="61D85325"/>
    <w:rsid w:val="62860AAA"/>
    <w:rsid w:val="62885FA4"/>
    <w:rsid w:val="629D5796"/>
    <w:rsid w:val="630E7FE6"/>
    <w:rsid w:val="64954D64"/>
    <w:rsid w:val="66FF60CC"/>
    <w:rsid w:val="671E2162"/>
    <w:rsid w:val="67A02E05"/>
    <w:rsid w:val="67BE72F0"/>
    <w:rsid w:val="68D8721E"/>
    <w:rsid w:val="68E25A14"/>
    <w:rsid w:val="691056DB"/>
    <w:rsid w:val="695A49BA"/>
    <w:rsid w:val="69BF6670"/>
    <w:rsid w:val="6AF535D5"/>
    <w:rsid w:val="6B610D05"/>
    <w:rsid w:val="6BAC21D5"/>
    <w:rsid w:val="6C184007"/>
    <w:rsid w:val="6CED1CB3"/>
    <w:rsid w:val="6D3B42C3"/>
    <w:rsid w:val="6D62391E"/>
    <w:rsid w:val="6DF71DF2"/>
    <w:rsid w:val="6E0B5972"/>
    <w:rsid w:val="6E51251F"/>
    <w:rsid w:val="6E7E575F"/>
    <w:rsid w:val="6EF15941"/>
    <w:rsid w:val="6EFC3973"/>
    <w:rsid w:val="6F9921A1"/>
    <w:rsid w:val="71B02467"/>
    <w:rsid w:val="727E507A"/>
    <w:rsid w:val="730C5849"/>
    <w:rsid w:val="73396EC2"/>
    <w:rsid w:val="73407EBD"/>
    <w:rsid w:val="73835D66"/>
    <w:rsid w:val="738D1DD9"/>
    <w:rsid w:val="73EF4563"/>
    <w:rsid w:val="74175679"/>
    <w:rsid w:val="744124AA"/>
    <w:rsid w:val="745A6083"/>
    <w:rsid w:val="74664F47"/>
    <w:rsid w:val="75313062"/>
    <w:rsid w:val="75977087"/>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373E8"/>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4427</Words>
  <Characters>25236</Characters>
  <Lines>210</Lines>
  <Paragraphs>59</Paragraphs>
  <TotalTime>6</TotalTime>
  <ScaleCrop>false</ScaleCrop>
  <LinksUpToDate>false</LinksUpToDate>
  <CharactersWithSpaces>29604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2024-10-11T05:42:14Z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