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季添益1905期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季添益1905期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TYG3M1905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2019年6月26日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1,123,374,517.61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100.16%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1,123,374,517.61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969,162,321.88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1.1591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1.1591</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季添益1905期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1.1586</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1.1586</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760,689,514.10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季添益1905期B款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TYG3M1905B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1.1601</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1.1601</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235,483,207.39</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季添益1905期C款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TYG3M1905C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1.1602</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1.1602</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127,201,796.12</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季添益1905期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3.71</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季添益1905期B款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3.75</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季添益1905期C款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3.75</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1.57%</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10.62%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0.71%</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1.20%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60.17%</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85.39%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2.79%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37.55%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21拱墅经投PPN001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51,149,781.42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4.55%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21进出22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41,031,178.08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22庐投01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39,834,246.58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3.55%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19建邺03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38,224,306.85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21溧水经开PPN007</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31,473,246.58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21江阴高新PPN001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31,220,572.60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2.78%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22交通银行二级01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30,948,164.38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2.75%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21椒发02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30,444,560.98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2.71%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23汉江国资SCP001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30,203,155.74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2.69%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21乌镇01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20,646,955.37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1.84%</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766,008,781.86</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969,162,321.88</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21拱墅经投PPN001</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51,068,415.30</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54,957.77</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杭银理财有限责任公司幸福99季添益开放式第1905期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3301040160015309811-351905</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