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丰裕固收23027期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丰裕固收23027期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FYG23027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Z7002223000028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2023年2月9日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2024年7月31日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4.30%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1,130,206,324.34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130.97%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1,130,206,324.34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1,099,296,429.00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1.0281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1.0281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丰裕固收23027期B款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FYG23027B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115,315,222.73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丰裕固收23027期C款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FYG23027C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691,983,629.98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丰裕固收23027期D款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FYG23027D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322,907,471.63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丰裕固收23027期B款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丰裕固收23027期C款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丰裕固收23027期D款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78.14%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96.55%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21.63%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21航城01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100,927,806.03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21迪投02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100,831,911.99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21滨湖建设PPN004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90,450,952.61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8.00%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19淮交02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89,819,648.60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7.95%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21南司01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81,017,973.40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22润企投资PPN001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80,702,816.79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21龙川控股PPN001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70,515,332.68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21兰溪01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68,235,013.01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21海创01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64,471,798.38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5.70%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22西盛投资PPN002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52,090,710.38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4.61%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345,289,904.14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30.55%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1,099,296,429.00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1,099,296,429.00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杭银理财幸福99丰裕固收23027期理财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3301040160015309811-5123027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