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丰裕固收22034期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2024年6月13日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654,347,079.71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106.61%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654,347,079.71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624,725,000.00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1.0474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452,785,450.17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丰裕固收22034期C款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FYG22034C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1.0474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201,561,629.54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丰裕固收22034期A款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丰裕固收22034期C款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32.92%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40.31%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46.61%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46.61%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20.39%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279,434,177.38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22诸暨农发01(共富)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45,762,013.03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40,134,018.10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19青城G2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31,524,945.20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20,865,260.27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22金凤凰MTN001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20,485,295.43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22吴中经发MTN001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20,250,196.72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22三水F1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19,892,229.96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19徽商银行永续债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19,871,414.11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22郑开01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19,511,736.99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38,031,419.18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5.81%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诸暨市农村发展投资有限公司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22诸暨农发01(共富)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45,762,013.03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279,434,177.38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624,725,000.00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624,725,000.00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杭银理财有限责任公司幸福99杭银理财丰裕固收第22034期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3301040160015309811-5122034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