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丰裕固收22052期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丰裕固收22052期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FYG22052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Z7002222000073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2022年8月30日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2023年9月7日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609,789,849.66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112.76%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609,789,849.66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606,745,564.00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1.0050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1.0050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丰裕固收22052期A款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FYG22052A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1.0038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118,965,361.84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丰裕固收22052期B款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FYG22052B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79,741,222.84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丰裕固收22052期C款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FYG22052C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1.0049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316,538,049.48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丰裕固收22052期D款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FYG22052D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1.0061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64,355,111.18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丰裕固收22052期E款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FYG22052E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1.0073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30,190,104.32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丰裕固收22052期A款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0.65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丰裕固收22052期B款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0.94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丰裕固收22052期C款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0.83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丰裕固收22052期D款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1.04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丰裕固收22052期E款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1.25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44.18%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44.11%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11.63%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0.18%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0.49%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55.23%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44.11%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22之江城投15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123,180,299.18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20.20%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22奉化区投07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103,005,320.55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16.89%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华润信托钱盈1号集合资金信托计划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59,867,500.00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9.82%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51,315,536.99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8.42%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22成华棚改MTN001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41,135,813.70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21常高02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40,357,271.23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6.62%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21新港01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39,142,863.02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6.42%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22青信01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29,802,082.19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4.89%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22泰兴港03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25,796,110.96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21圆宏控股PPN002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20,360,950.55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3.34%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75,964,629.79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12.46%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宁波市奉化区投资集团有限公司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22奉化区投07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20230905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103,005,320.55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泰兴市港口集团有限公司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22泰兴港03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20230830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25,796,110.96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杭州之江城市建设投资集团有限公司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22之江城投15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20230906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123,180,299.18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海宁市尖山新区开发有限公司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20230906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51,315,536.99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606,745,564.00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606,745,564.00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