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丰裕固收22041期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2023年7月24日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757,006,168.75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113.08%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757,006,168.75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742,930,645.00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丰裕固收22041期A款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FYG22041A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174,741,089.76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264,834,150.42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245,317,000.55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72,113,928.02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丰裕固收22041期A款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51.55%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0.31%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55.99%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43.58%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22诸暨城乡05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231,089,657.97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22江宁科学园04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142,009,260.49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50,255,890.41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21兴川国资PPN003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41,205,041.10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22烟城01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39,904,920.55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39,497,115.73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20宜昌高新MTN001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31,474,849.32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21西咸新发PPN001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30,871,109.59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22星城发展MTN001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30,606,698.63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22金交02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29,811,000.00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96,106,608.21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12.70%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南京江宁科学园发展有限公司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22江宁科学园04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142,009,260.49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诸暨市城乡投资集团有限公司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22诸暨城乡05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231,089,657.97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742,930,645.00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742,930,645.00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