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丰裕固收22027期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丰裕固收22027期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1,046,580,760.40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106.52%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1,046,580,760.40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1,008,833,541.00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丰裕固收22027期A款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FYG22027A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775,083,929.79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268,189,395.23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3,307,435.38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丰裕固收22027期A款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46.02%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2.95%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47.43%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46.02%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3.60%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480,534,104.50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21中拓MTN001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85,585,315.07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22成华棚改MTN001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51,419,767.12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22湖州城投MTN001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50,294,383.56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22海宁城投MTN004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49,994,178.08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22昆新01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40,911,780.82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40,136,000.00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22天宁01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30,725,243.84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22迪荡新投MTN001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30,041,803.28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22望城01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29,826,986.30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63,052,972.65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6.02%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20,399,643.29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南京溧水城市建设集团有限公司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12,156,208.27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杭州市下城区城市建设投资发展集团有限公司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480,534,104.50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其他非标准化债权类投资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1,008,833,541.00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1,008,833,541.00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22栖霞科技MTN001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26,916,018.16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