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丰裕固收22031期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2022年5月24日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2023年6月5日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651,117,435.72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107.52%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651,117,435.72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635,344,000.00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190,331,077.15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114,012,332.41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346,774,026.16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丰裕固收22031期A款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46.99%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45.59%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49.78%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45.59%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22长兴城投03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110,475,445.62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104,404,538.36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104,333,105.48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21崇德投资PPN001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52,419,178.08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50,255,890.41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22义乌国资MTN002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40,881,347.95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21中拓MTN001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32,094,493.15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20江津01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20,736,082.19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22淄金01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20,622,871.23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21滨江城建MTN002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20,546,027.40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3.16%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46,052,449.22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7.07%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104,404,538.36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长兴城市建设投资集团有限公司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22长兴城投03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20230531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110,475,445.62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104,333,105.48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635,344,000.00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635,344,000.00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