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ind w:left="0" w:firstLine="0"/>
        <w:jc w:val="center"/>
        <w:rPr>
          <w:rFonts w:hint="eastAsia" w:ascii="宋体" w:hAnsi="宋体" w:eastAsia="宋体" w:cs="宋体"/>
          <w:b/>
          <w:i w:val="0"/>
          <w:caps w:val="0"/>
          <w:color w:val="262626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262626"/>
          <w:spacing w:val="0"/>
          <w:kern w:val="0"/>
          <w:sz w:val="14"/>
          <w:szCs w:val="14"/>
          <w:shd w:val="clear" w:fill="FFFFFF"/>
          <w:lang w:val="en-US" w:eastAsia="zh-CN" w:bidi="ar"/>
        </w:rPr>
        <w:t>关于华夏理财固定收益债权型封闭式理财产品1号等理财产品固定管理费率优惠的公告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baseline"/>
        <w:rPr>
          <w:rFonts w:hint="default" w:ascii="Times New Roman" w:hAnsi="Times New Roman" w:eastAsia="宋体" w:cs="Times New Roman"/>
          <w:i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baseline"/>
        <w:rPr>
          <w:sz w:val="12"/>
          <w:szCs w:val="12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  <w:vertAlign w:val="baseline"/>
        </w:rPr>
        <w:t>尊敬的投资者：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baseline"/>
        <w:rPr>
          <w:sz w:val="12"/>
          <w:szCs w:val="12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  <w:vertAlign w:val="baseline"/>
        </w:rPr>
        <w:t>　　根据产品费率阶段性优惠安排，我司拟于2022年8月9日（含）起对华夏理财固定收益债权型封闭式理财产品1号等理财产品的固定管理费率给予优惠，费率优惠内容具体如下：</w:t>
      </w:r>
    </w:p>
    <w:tbl>
      <w:tblPr>
        <w:tblW w:w="5560" w:type="dxa"/>
        <w:jc w:val="center"/>
        <w:tblInd w:w="137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940"/>
        <w:gridCol w:w="1140"/>
        <w:gridCol w:w="14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  <w:bdr w:val="none" w:color="auto" w:sz="0" w:space="0"/>
                <w:vertAlign w:val="baseline"/>
              </w:rPr>
              <w:t>产品名称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  <w:bdr w:val="none" w:color="auto" w:sz="0" w:space="0"/>
                <w:vertAlign w:val="baseline"/>
              </w:rPr>
              <w:t>产品代码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  <w:bdr w:val="none" w:color="auto" w:sz="0" w:space="0"/>
                <w:vertAlign w:val="baseline"/>
              </w:rPr>
              <w:t>优惠后固定管理费率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  <w:bdr w:val="none" w:color="auto" w:sz="0" w:space="0"/>
                <w:vertAlign w:val="baseline"/>
              </w:rPr>
              <w:t>优惠期间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华夏理财固定收益债权型封闭式理财产品1号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21121001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0.00%/年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2022年8月9日（含）-2022年9月13日（含）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华夏理财固定收益增强型封闭式理财产品12号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21131012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0.00%/年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2022年8月9日（含）-2023年3月20日（含）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华夏理财固定收益增强型封闭式理财产品13号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21131013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0.00%/年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2022年8月9日（含）-2023年4月10日（含）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华夏理财固定收益增强型封闭式理财产品14号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21131014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0.00%/年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2022年8月9日（含）-2023年4月17日（含）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华夏理财固定收益增强型封闭式理财产品15号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211919700115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0.00%/年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2022年8月9日（含）-2022年11月1日（含）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华夏理财固定收益增强型封闭式理财产品16号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21131016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0.00%/年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2022年8月9日（含）-2023年5月16日（含）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华夏理财固定收益增强型封闭式理财产品17号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21131017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0.00%/年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2022年8月9日（含）-2022年11月21日（含）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华夏理财固定收益增强型封闭式理财产品18号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21131018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0.00%/年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2022年8月9日（含）-2022年12月14日（含）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华夏理财固定收益增强型封闭式理财产品19号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21131019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0.00%/年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2022年8月9日（含）-2023年1月9日（含）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华夏理财固定收益增强型封闭式理财产品20号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21131020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0.00%/年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2022年8月9日（含）-2023年1月4日（含）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华夏理财固定收益增强型封闭式理财产品10号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21131010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0.00%/年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2022年8月9日（含）-2023年1月4日（含）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华夏理财固定收益增强型封闭式理财产品34号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21131034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0.00%/年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2022年8月9日（含）-2023年2月8日（含）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华夏理财龙盈固定收益类G款21号一年定开科创打新FOF型理财产品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1912121000502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0.00%/年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2022年8月9日（含）-2022年9月26日（含）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华夏理财混合偏债型一年定开理财产品2号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21213102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0.00%/年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2022年8月9日（含）-2022年9月26日（含）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华夏理财混合偏债型一年定开理财产品3号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21213103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0.00%/年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  <w:bdr w:val="none" w:color="auto" w:sz="0" w:space="0"/>
                <w:vertAlign w:val="baseline"/>
              </w:rPr>
              <w:t>2022年8月9日（含）-2022年9月26日（含）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baseline"/>
        <w:rPr>
          <w:sz w:val="12"/>
          <w:szCs w:val="12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  <w:vertAlign w:val="baseline"/>
        </w:rPr>
        <w:t>　　感谢您对华夏理财有限责任公司的支持！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baseline"/>
        <w:rPr>
          <w:sz w:val="12"/>
          <w:szCs w:val="12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  <w:vertAlign w:val="baseline"/>
        </w:rPr>
        <w:t>　　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baseline"/>
        <w:rPr>
          <w:sz w:val="12"/>
          <w:szCs w:val="12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right"/>
        <w:textAlignment w:val="baseline"/>
        <w:rPr>
          <w:sz w:val="12"/>
          <w:szCs w:val="12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  <w:vertAlign w:val="baseline"/>
        </w:rPr>
        <w:t>　　华夏理财有限责任公司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right"/>
        <w:textAlignment w:val="baseline"/>
        <w:rPr>
          <w:sz w:val="12"/>
          <w:szCs w:val="12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  <w:vertAlign w:val="baseline"/>
        </w:rPr>
        <w:t>　　2022年8月4日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1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2022-08-05T07:41:05Z</dcterms:created>
  <dc:creator>admin</dc:creator>
  <cp:lastModifiedBy>yananliu</cp:lastModifiedBy>
  <dcterms:modified xsi:type="dcterms:W3CDTF">2022-08-05T07:41:11Z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