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E193F" w14:textId="77777777" w:rsidR="006F1828" w:rsidRDefault="002206F4">
      <w:pPr>
        <w:pStyle w:val="a5"/>
        <w:spacing w:before="0" w:beforeAutospacing="0" w:after="0" w:afterAutospacing="0" w:line="360" w:lineRule="auto"/>
        <w:ind w:left="8880" w:hanging="8880"/>
        <w:jc w:val="both"/>
      </w:pPr>
      <w:bookmarkStart w:id="0" w:name="_GoBack"/>
      <w:bookmarkEnd w:id="0"/>
      <w:r>
        <w:rPr>
          <w:noProof/>
        </w:rPr>
        <w:drawing>
          <wp:inline distT="0" distB="0" distL="0" distR="0" wp14:anchorId="2130AAC9" wp14:editId="63149C23">
            <wp:extent cx="4762500" cy="600075"/>
            <wp:effectExtent l="0" t="0" r="0" b="9525"/>
            <wp:docPr id="1" name="图片 1"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信纸01"/>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762500" cy="600075"/>
                    </a:xfrm>
                    <a:prstGeom prst="rect">
                      <a:avLst/>
                    </a:prstGeom>
                    <a:noFill/>
                    <a:ln>
                      <a:noFill/>
                    </a:ln>
                  </pic:spPr>
                </pic:pic>
              </a:graphicData>
            </a:graphic>
          </wp:inline>
        </w:drawing>
      </w:r>
    </w:p>
    <w:p w14:paraId="7C1B5BE7" w14:textId="77777777" w:rsidR="006F1828" w:rsidRDefault="002206F4">
      <w:pPr>
        <w:pStyle w:val="a5"/>
        <w:spacing w:before="0" w:beforeAutospacing="0" w:after="0" w:afterAutospacing="0" w:line="360" w:lineRule="auto"/>
        <w:ind w:left="8880" w:hanging="8880"/>
        <w:jc w:val="both"/>
      </w:pPr>
      <w:r>
        <w:rPr>
          <w:rFonts w:ascii="Times New Roman" w:hAnsi="Times New Roman" w:cs="Times New Roman"/>
        </w:rPr>
        <w:t> </w:t>
      </w:r>
    </w:p>
    <w:p w14:paraId="40A19AD7" w14:textId="77777777" w:rsidR="006F1828" w:rsidRDefault="002206F4">
      <w:pPr>
        <w:pStyle w:val="a5"/>
        <w:spacing w:before="0" w:beforeAutospacing="0" w:after="0" w:afterAutospacing="0" w:line="360" w:lineRule="auto"/>
        <w:ind w:left="8880" w:hanging="8880"/>
        <w:jc w:val="both"/>
      </w:pPr>
      <w:r>
        <w:rPr>
          <w:rFonts w:ascii="Times New Roman" w:hAnsi="Times New Roman" w:cs="Times New Roman"/>
        </w:rPr>
        <w:t> </w:t>
      </w:r>
    </w:p>
    <w:p w14:paraId="12BDEF91" w14:textId="77777777" w:rsidR="006F1828" w:rsidRDefault="002206F4">
      <w:pPr>
        <w:pStyle w:val="a5"/>
        <w:spacing w:before="0" w:beforeAutospacing="0" w:after="0" w:afterAutospacing="0" w:line="360" w:lineRule="auto"/>
        <w:ind w:left="8880" w:hanging="8880"/>
        <w:jc w:val="both"/>
      </w:pPr>
      <w:r>
        <w:rPr>
          <w:rFonts w:ascii="Times New Roman" w:hAnsi="Times New Roman" w:cs="Times New Roman"/>
        </w:rPr>
        <w:t> </w:t>
      </w:r>
    </w:p>
    <w:p w14:paraId="1B9C4FC4" w14:textId="77777777" w:rsidR="006F1828" w:rsidRDefault="002206F4">
      <w:pPr>
        <w:pStyle w:val="a5"/>
        <w:spacing w:before="0" w:beforeAutospacing="0" w:after="0" w:afterAutospacing="0" w:line="360" w:lineRule="auto"/>
        <w:ind w:left="8880" w:hanging="8880"/>
        <w:jc w:val="both"/>
      </w:pPr>
      <w:r>
        <w:rPr>
          <w:rFonts w:ascii="Times New Roman" w:hAnsi="Times New Roman" w:cs="Times New Roman"/>
        </w:rPr>
        <w:t> </w:t>
      </w:r>
    </w:p>
    <w:p w14:paraId="56ACCD9F" w14:textId="77777777" w:rsidR="006F1828" w:rsidRDefault="002206F4">
      <w:pPr>
        <w:pStyle w:val="a5"/>
        <w:spacing w:before="0" w:beforeAutospacing="0" w:after="0" w:afterAutospacing="0" w:line="360" w:lineRule="auto"/>
        <w:ind w:left="8880" w:hanging="8880"/>
        <w:jc w:val="both"/>
      </w:pPr>
      <w:r>
        <w:rPr>
          <w:rFonts w:ascii="Times New Roman" w:hAnsi="Times New Roman" w:cs="Times New Roman"/>
        </w:rPr>
        <w:t> </w:t>
      </w:r>
    </w:p>
    <w:p w14:paraId="3E59282D" w14:textId="77777777" w:rsidR="006F1828" w:rsidRDefault="002206F4">
      <w:pPr>
        <w:pStyle w:val="a5"/>
        <w:spacing w:before="0" w:beforeAutospacing="0" w:after="0" w:afterAutospacing="0" w:line="360" w:lineRule="auto"/>
        <w:ind w:left="8880" w:hanging="8880"/>
        <w:jc w:val="both"/>
      </w:pPr>
      <w:r>
        <w:rPr>
          <w:rFonts w:ascii="Times New Roman" w:hAnsi="Times New Roman" w:cs="Times New Roman"/>
        </w:rPr>
        <w:t> </w:t>
      </w:r>
    </w:p>
    <w:p w14:paraId="7D6710E6" w14:textId="77777777" w:rsidR="006F1828" w:rsidRDefault="002206F4">
      <w:pPr>
        <w:pStyle w:val="a5"/>
        <w:spacing w:before="0" w:beforeAutospacing="0" w:after="0" w:afterAutospacing="0" w:line="360" w:lineRule="auto"/>
        <w:ind w:left="8880" w:hanging="8880"/>
        <w:jc w:val="both"/>
      </w:pPr>
      <w:r>
        <w:rPr>
          <w:rFonts w:ascii="Times New Roman" w:hAnsi="Times New Roman" w:cs="Times New Roman"/>
        </w:rPr>
        <w:t> </w:t>
      </w:r>
    </w:p>
    <w:p w14:paraId="76003D7D" w14:textId="7EE906E7" w:rsidR="006F1828" w:rsidRDefault="002206F4">
      <w:pPr>
        <w:pStyle w:val="a5"/>
        <w:spacing w:before="120" w:beforeAutospacing="0" w:after="120" w:afterAutospacing="0"/>
        <w:jc w:val="center"/>
        <w:rPr>
          <w:rFonts w:ascii="华文行楷" w:eastAsia="华文行楷"/>
          <w:sz w:val="52"/>
          <w:szCs w:val="52"/>
        </w:rPr>
      </w:pPr>
      <w:r>
        <w:rPr>
          <w:rFonts w:ascii="华文行楷" w:eastAsia="华文行楷" w:hint="eastAsia"/>
          <w:spacing w:val="-20"/>
          <w:sz w:val="52"/>
          <w:szCs w:val="52"/>
        </w:rPr>
        <w:t>鹏华环保产业股票型证券投资基金</w:t>
      </w:r>
      <w:r>
        <w:rPr>
          <w:rFonts w:ascii="华文行楷" w:eastAsia="华文行楷" w:hint="eastAsia"/>
          <w:sz w:val="52"/>
          <w:szCs w:val="52"/>
        </w:rPr>
        <w:t>更新的招募说明书</w:t>
      </w:r>
    </w:p>
    <w:p w14:paraId="4CBAC993" w14:textId="51FAEB71" w:rsidR="00D9784B" w:rsidRDefault="00D9784B">
      <w:pPr>
        <w:pStyle w:val="a5"/>
        <w:spacing w:before="120" w:beforeAutospacing="0" w:after="120" w:afterAutospacing="0"/>
        <w:jc w:val="center"/>
        <w:rPr>
          <w:sz w:val="52"/>
          <w:szCs w:val="52"/>
        </w:rPr>
      </w:pPr>
      <w:r>
        <w:rPr>
          <w:rFonts w:ascii="华文行楷" w:eastAsia="华文行楷" w:hint="eastAsia"/>
          <w:sz w:val="52"/>
          <w:szCs w:val="52"/>
        </w:rPr>
        <w:t>（2</w:t>
      </w:r>
      <w:r>
        <w:rPr>
          <w:rFonts w:ascii="华文行楷" w:eastAsia="华文行楷"/>
          <w:sz w:val="52"/>
          <w:szCs w:val="52"/>
        </w:rPr>
        <w:t>020</w:t>
      </w:r>
      <w:r>
        <w:rPr>
          <w:rFonts w:ascii="华文行楷" w:eastAsia="华文行楷" w:hint="eastAsia"/>
          <w:sz w:val="52"/>
          <w:szCs w:val="52"/>
        </w:rPr>
        <w:t>年</w:t>
      </w:r>
      <w:r>
        <w:rPr>
          <w:rFonts w:ascii="华文行楷" w:eastAsia="华文行楷"/>
          <w:sz w:val="52"/>
          <w:szCs w:val="52"/>
        </w:rPr>
        <w:t>第</w:t>
      </w:r>
      <w:r>
        <w:rPr>
          <w:rFonts w:ascii="华文行楷" w:eastAsia="华文行楷" w:hint="eastAsia"/>
          <w:sz w:val="52"/>
          <w:szCs w:val="52"/>
        </w:rPr>
        <w:t>1号）</w:t>
      </w:r>
    </w:p>
    <w:p w14:paraId="0243E105" w14:textId="77777777" w:rsidR="006F1828" w:rsidRDefault="002206F4">
      <w:pPr>
        <w:pStyle w:val="a5"/>
        <w:spacing w:before="0" w:beforeAutospacing="0" w:after="0" w:afterAutospacing="0" w:line="440" w:lineRule="atLeast"/>
        <w:jc w:val="center"/>
      </w:pPr>
      <w:r>
        <w:rPr>
          <w:rFonts w:ascii="Times New Roman" w:hAnsi="Times New Roman" w:cs="Times New Roman"/>
          <w:sz w:val="44"/>
          <w:szCs w:val="44"/>
        </w:rPr>
        <w:t> </w:t>
      </w:r>
    </w:p>
    <w:p w14:paraId="011C32FE" w14:textId="77777777" w:rsidR="006F1828" w:rsidRDefault="002206F4">
      <w:pPr>
        <w:pStyle w:val="a5"/>
        <w:spacing w:before="0" w:beforeAutospacing="0" w:after="0" w:afterAutospacing="0" w:line="440" w:lineRule="atLeast"/>
        <w:jc w:val="center"/>
      </w:pPr>
      <w:r>
        <w:rPr>
          <w:rFonts w:ascii="Times New Roman" w:hAnsi="Times New Roman" w:cs="Times New Roman"/>
          <w:sz w:val="44"/>
          <w:szCs w:val="44"/>
        </w:rPr>
        <w:t> </w:t>
      </w:r>
    </w:p>
    <w:p w14:paraId="31DCFA44" w14:textId="77777777" w:rsidR="006F1828" w:rsidRDefault="002206F4">
      <w:pPr>
        <w:pStyle w:val="a5"/>
        <w:spacing w:before="0" w:beforeAutospacing="0" w:after="0" w:afterAutospacing="0" w:line="360" w:lineRule="auto"/>
        <w:jc w:val="both"/>
        <w:rPr>
          <w:sz w:val="32"/>
          <w:szCs w:val="32"/>
        </w:rPr>
      </w:pPr>
      <w:r>
        <w:rPr>
          <w:rFonts w:ascii="Times New Roman" w:hAnsi="Times New Roman" w:cs="Times New Roman"/>
          <w:sz w:val="32"/>
          <w:szCs w:val="32"/>
        </w:rPr>
        <w:t> </w:t>
      </w:r>
    </w:p>
    <w:p w14:paraId="0579D1D3" w14:textId="77777777" w:rsidR="006F1828" w:rsidRDefault="002206F4">
      <w:pPr>
        <w:pStyle w:val="a5"/>
        <w:spacing w:before="0" w:beforeAutospacing="0" w:after="0" w:afterAutospacing="0" w:line="360" w:lineRule="auto"/>
        <w:jc w:val="both"/>
        <w:rPr>
          <w:sz w:val="32"/>
          <w:szCs w:val="32"/>
        </w:rPr>
      </w:pPr>
      <w:r>
        <w:rPr>
          <w:rFonts w:ascii="Times New Roman" w:hAnsi="Times New Roman" w:cs="Times New Roman"/>
          <w:sz w:val="32"/>
          <w:szCs w:val="32"/>
        </w:rPr>
        <w:t> </w:t>
      </w:r>
    </w:p>
    <w:p w14:paraId="2D734B28" w14:textId="77777777" w:rsidR="006F1828" w:rsidRDefault="002206F4">
      <w:pPr>
        <w:pStyle w:val="a5"/>
        <w:spacing w:before="0" w:beforeAutospacing="0" w:after="0" w:afterAutospacing="0" w:line="360" w:lineRule="auto"/>
        <w:jc w:val="both"/>
        <w:rPr>
          <w:sz w:val="32"/>
          <w:szCs w:val="32"/>
        </w:rPr>
      </w:pPr>
      <w:r>
        <w:rPr>
          <w:rFonts w:ascii="Times New Roman" w:hAnsi="Times New Roman" w:cs="Times New Roman"/>
          <w:sz w:val="32"/>
          <w:szCs w:val="32"/>
        </w:rPr>
        <w:t> </w:t>
      </w:r>
    </w:p>
    <w:p w14:paraId="3B1701E7" w14:textId="77777777" w:rsidR="006F1828" w:rsidRDefault="002206F4">
      <w:pPr>
        <w:pStyle w:val="a5"/>
        <w:spacing w:before="0" w:beforeAutospacing="0" w:after="0" w:afterAutospacing="0" w:line="360" w:lineRule="auto"/>
        <w:jc w:val="both"/>
        <w:rPr>
          <w:sz w:val="32"/>
          <w:szCs w:val="32"/>
        </w:rPr>
      </w:pPr>
      <w:r>
        <w:rPr>
          <w:rFonts w:ascii="Times New Roman" w:hAnsi="Times New Roman" w:cs="Times New Roman"/>
          <w:sz w:val="32"/>
          <w:szCs w:val="32"/>
        </w:rPr>
        <w:t> </w:t>
      </w:r>
    </w:p>
    <w:p w14:paraId="7CB0DE3B" w14:textId="77777777" w:rsidR="006F1828" w:rsidRDefault="002206F4">
      <w:pPr>
        <w:pStyle w:val="a5"/>
        <w:spacing w:before="0" w:beforeAutospacing="0" w:after="0" w:afterAutospacing="0" w:line="360" w:lineRule="auto"/>
        <w:jc w:val="both"/>
        <w:rPr>
          <w:sz w:val="32"/>
          <w:szCs w:val="32"/>
        </w:rPr>
      </w:pPr>
      <w:r>
        <w:rPr>
          <w:rFonts w:ascii="Times New Roman" w:hAnsi="Times New Roman" w:cs="Times New Roman"/>
          <w:sz w:val="32"/>
          <w:szCs w:val="32"/>
        </w:rPr>
        <w:t> </w:t>
      </w:r>
    </w:p>
    <w:p w14:paraId="284A87C1" w14:textId="77777777" w:rsidR="006F1828" w:rsidRDefault="002206F4">
      <w:pPr>
        <w:pStyle w:val="a5"/>
        <w:spacing w:before="0" w:beforeAutospacing="0" w:after="0" w:afterAutospacing="0" w:line="360" w:lineRule="auto"/>
        <w:jc w:val="both"/>
        <w:rPr>
          <w:sz w:val="32"/>
          <w:szCs w:val="32"/>
        </w:rPr>
      </w:pPr>
      <w:r>
        <w:rPr>
          <w:rFonts w:ascii="Times New Roman" w:hAnsi="Times New Roman" w:cs="Times New Roman"/>
          <w:sz w:val="32"/>
          <w:szCs w:val="32"/>
        </w:rPr>
        <w:t> </w:t>
      </w:r>
    </w:p>
    <w:p w14:paraId="4E46B694" w14:textId="77777777" w:rsidR="006F1828" w:rsidRDefault="002206F4">
      <w:pPr>
        <w:pStyle w:val="a5"/>
        <w:spacing w:before="0" w:beforeAutospacing="0" w:after="0" w:afterAutospacing="0" w:line="360" w:lineRule="auto"/>
        <w:jc w:val="center"/>
        <w:rPr>
          <w:sz w:val="36"/>
          <w:szCs w:val="36"/>
        </w:rPr>
      </w:pPr>
      <w:r>
        <w:rPr>
          <w:rFonts w:ascii="华文行楷" w:eastAsia="华文行楷" w:hint="eastAsia"/>
          <w:sz w:val="36"/>
          <w:szCs w:val="36"/>
        </w:rPr>
        <w:t>基金管理人：鹏华基金管理有限公司</w:t>
      </w:r>
    </w:p>
    <w:p w14:paraId="09D71FD7" w14:textId="77777777" w:rsidR="006F1828" w:rsidRDefault="002206F4">
      <w:pPr>
        <w:pStyle w:val="a5"/>
        <w:spacing w:before="0" w:beforeAutospacing="0" w:after="0" w:afterAutospacing="0" w:line="360" w:lineRule="auto"/>
        <w:jc w:val="center"/>
        <w:rPr>
          <w:sz w:val="36"/>
          <w:szCs w:val="36"/>
        </w:rPr>
      </w:pPr>
      <w:r>
        <w:rPr>
          <w:rFonts w:ascii="华文行楷" w:eastAsia="华文行楷" w:hint="eastAsia"/>
          <w:sz w:val="36"/>
          <w:szCs w:val="36"/>
        </w:rPr>
        <w:t>基金托管人：中国建设银行股份有限公司</w:t>
      </w:r>
    </w:p>
    <w:p w14:paraId="1CED26F1" w14:textId="25581CC8" w:rsidR="006F1828" w:rsidRDefault="002206F4">
      <w:pPr>
        <w:pStyle w:val="a5"/>
        <w:spacing w:before="0" w:beforeAutospacing="0" w:after="0" w:afterAutospacing="0" w:line="360" w:lineRule="auto"/>
        <w:jc w:val="center"/>
        <w:rPr>
          <w:sz w:val="32"/>
          <w:szCs w:val="32"/>
        </w:rPr>
      </w:pPr>
      <w:r>
        <w:rPr>
          <w:rFonts w:ascii="华文行楷" w:eastAsia="华文行楷" w:hint="eastAsia"/>
          <w:sz w:val="32"/>
          <w:szCs w:val="32"/>
        </w:rPr>
        <w:t>20</w:t>
      </w:r>
      <w:r w:rsidR="00D9784B">
        <w:rPr>
          <w:rFonts w:ascii="华文行楷" w:eastAsia="华文行楷"/>
          <w:sz w:val="32"/>
          <w:szCs w:val="32"/>
        </w:rPr>
        <w:t>20</w:t>
      </w:r>
      <w:r>
        <w:rPr>
          <w:rFonts w:ascii="华文行楷" w:eastAsia="华文行楷" w:hint="eastAsia"/>
          <w:sz w:val="32"/>
          <w:szCs w:val="32"/>
        </w:rPr>
        <w:t>年</w:t>
      </w:r>
      <w:r w:rsidR="00D9784B">
        <w:rPr>
          <w:rFonts w:ascii="华文行楷" w:eastAsia="华文行楷"/>
          <w:sz w:val="32"/>
          <w:szCs w:val="32"/>
        </w:rPr>
        <w:t>2</w:t>
      </w:r>
      <w:r>
        <w:rPr>
          <w:rFonts w:ascii="华文行楷" w:eastAsia="华文行楷" w:hint="eastAsia"/>
          <w:sz w:val="32"/>
          <w:szCs w:val="32"/>
        </w:rPr>
        <w:t>月</w:t>
      </w:r>
      <w:r w:rsidR="00D9784B">
        <w:rPr>
          <w:rFonts w:ascii="华文行楷" w:eastAsia="华文行楷" w:hint="eastAsia"/>
          <w:sz w:val="32"/>
          <w:szCs w:val="32"/>
        </w:rPr>
        <w:t>24日</w:t>
      </w:r>
    </w:p>
    <w:p w14:paraId="618EF003" w14:textId="168EED01" w:rsidR="006F1828" w:rsidRDefault="002206F4">
      <w:pPr>
        <w:pStyle w:val="a5"/>
        <w:spacing w:before="0" w:beforeAutospacing="0" w:after="0" w:afterAutospacing="0" w:line="360" w:lineRule="auto"/>
        <w:jc w:val="center"/>
        <w:rPr>
          <w:sz w:val="36"/>
          <w:szCs w:val="36"/>
        </w:rPr>
      </w:pPr>
      <w:r>
        <w:rPr>
          <w:rFonts w:ascii="华文行楷" w:eastAsia="华文行楷" w:hint="eastAsia"/>
          <w:sz w:val="32"/>
          <w:szCs w:val="32"/>
        </w:rPr>
        <w:t> </w:t>
      </w:r>
    </w:p>
    <w:p w14:paraId="439A97D4" w14:textId="77777777" w:rsidR="006F1828" w:rsidRDefault="002206F4">
      <w:pPr>
        <w:pStyle w:val="a5"/>
        <w:spacing w:before="0" w:beforeAutospacing="0" w:after="240" w:afterAutospacing="0" w:line="360" w:lineRule="auto"/>
        <w:jc w:val="center"/>
        <w:rPr>
          <w:sz w:val="36"/>
          <w:szCs w:val="36"/>
        </w:rPr>
      </w:pPr>
      <w:r>
        <w:rPr>
          <w:rFonts w:hint="eastAsia"/>
          <w:sz w:val="36"/>
          <w:szCs w:val="36"/>
        </w:rPr>
        <w:br w:type="page"/>
      </w:r>
      <w:r>
        <w:rPr>
          <w:rFonts w:hint="eastAsia"/>
          <w:b/>
          <w:bCs/>
          <w:sz w:val="28"/>
          <w:szCs w:val="28"/>
        </w:rPr>
        <w:lastRenderedPageBreak/>
        <w:t>重要提示</w:t>
      </w:r>
    </w:p>
    <w:p w14:paraId="1CBF79B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本基金经2013年10月23日中国证券监督管理委员会下发的《关于核准鹏华环保产业股票型证券投资基金募集的批复》（[2013]1345号文）注册，进行募集。根据相关法律法规，本基金基金合同已于2014年3月7日正式生效，基金管理人于该日起正式开始对基金财产进行运作管理。</w:t>
      </w:r>
    </w:p>
    <w:p w14:paraId="78ACD87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管理人保证本招募说明书的内容真实、准确、完整。本招募说明书经中国证监会注册，但中国证监会对本基金募集的注册，并不表明其对本基金的价值和收益作出实质性判断或保证，也不表明投资于本基金没有风险。</w:t>
      </w:r>
    </w:p>
    <w:p w14:paraId="19FA150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本基金属于股票型基金，其预期的风险和收益高于货币市场基金、债券基金、混合型基金，属于证券投资基金中较高预期风险、较高预期收益的品种。投资人在投资本基金前，应全面了解本基金的产品特性，充分考虑自身的风险承受能力，理性判断市场，并承担基金投资中出现的各类风险，包括但不限于：系统性风险、非系统性风险、管理风险、本基金特定风险等。</w:t>
      </w:r>
    </w:p>
    <w:p w14:paraId="2A06148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基金的过往业绩并不预示其未来表现，基金管理人管理的其他基金的业绩并不构成对本基金表现的保证。</w:t>
      </w:r>
    </w:p>
    <w:p w14:paraId="464F18A0" w14:textId="0426F0BF"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管理人依照恪尽职守、诚实信用、谨慎勤勉的原则管理和运用基金财产，但不保证基金一定盈利，也不保证最低收益。基金管理人提醒投资人基金投资的“买者自负”原则，在投资人作出投资决策后，基金运营状况与基金净值变化引致的投资风险，由投资人自行承担。投资有风险，投资人在投资本基金前应认真阅读本基金的招募说明书、基金合同及基金产品资料概要。</w:t>
      </w:r>
    </w:p>
    <w:p w14:paraId="63707CD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招募说明书约定的基金产品资料概要编制、披露与更新要求，自《信息披露办法》实施之日起一年后开始执行。</w:t>
      </w:r>
    </w:p>
    <w:p w14:paraId="3D413EE5" w14:textId="4D83F941" w:rsidR="006F1828" w:rsidRPr="00885BEC" w:rsidRDefault="00D9784B">
      <w:pPr>
        <w:pStyle w:val="a5"/>
        <w:spacing w:before="72" w:beforeAutospacing="0" w:after="72" w:afterAutospacing="0" w:line="360" w:lineRule="auto"/>
        <w:ind w:firstLine="420"/>
        <w:jc w:val="both"/>
        <w:rPr>
          <w:b/>
          <w:sz w:val="21"/>
          <w:szCs w:val="21"/>
        </w:rPr>
      </w:pPr>
      <w:r w:rsidRPr="00885BEC">
        <w:rPr>
          <w:rFonts w:hint="eastAsia"/>
          <w:b/>
        </w:rPr>
        <w:t>本次招募说明书更新仅涉及《公开募集证券投资基金信息披露管理办法》第十二条规定的重大变更，即：（一）基金合同、基金托管协议相关内容发生变更；（二）变更基金简称（含场内简称）、基金代码（含场内代码）；（三）变更基金管理人、基金托管人的法定名称；（四）变更基金经理；（五）变更认购费、申购费、赎回费等费率；（六）其他对投资者有重大影响的事项。变更事项涉及上述一种或多种情形，具体事项请参考基金管理人最近三个交易日内披露的关于上述重大变更的相关公告，其他内容请以上一次更新的招募说明书为准。</w:t>
      </w:r>
      <w:r w:rsidR="002206F4" w:rsidRPr="00885BEC">
        <w:rPr>
          <w:rFonts w:ascii="Times New Roman" w:hAnsi="Times New Roman" w:cs="Times New Roman"/>
          <w:b/>
          <w:sz w:val="21"/>
          <w:szCs w:val="21"/>
        </w:rPr>
        <w:t> </w:t>
      </w:r>
    </w:p>
    <w:p w14:paraId="0B16A68B" w14:textId="77777777" w:rsidR="006F1828" w:rsidRDefault="002206F4">
      <w:pPr>
        <w:pStyle w:val="a5"/>
        <w:spacing w:before="72" w:beforeAutospacing="0" w:after="72" w:afterAutospacing="0" w:line="360" w:lineRule="auto"/>
        <w:ind w:firstLine="420"/>
        <w:jc w:val="both"/>
        <w:rPr>
          <w:sz w:val="21"/>
          <w:szCs w:val="21"/>
        </w:rPr>
      </w:pPr>
      <w:r>
        <w:rPr>
          <w:rFonts w:ascii="Times New Roman" w:hAnsi="Times New Roman" w:cs="Times New Roman"/>
          <w:sz w:val="21"/>
          <w:szCs w:val="21"/>
        </w:rPr>
        <w:t> </w:t>
      </w:r>
    </w:p>
    <w:p w14:paraId="7EFFE3AE" w14:textId="77777777" w:rsidR="006F1828" w:rsidRDefault="002206F4">
      <w:pPr>
        <w:pStyle w:val="a5"/>
        <w:spacing w:before="72" w:beforeAutospacing="0" w:after="72" w:afterAutospacing="0" w:line="360" w:lineRule="auto"/>
        <w:jc w:val="both"/>
        <w:rPr>
          <w:sz w:val="21"/>
          <w:szCs w:val="21"/>
        </w:rPr>
      </w:pPr>
      <w:r>
        <w:rPr>
          <w:rFonts w:ascii="Times New Roman" w:hAnsi="Times New Roman" w:cs="Times New Roman"/>
          <w:b/>
          <w:bCs/>
          <w:sz w:val="21"/>
          <w:szCs w:val="21"/>
        </w:rPr>
        <w:t> </w:t>
      </w:r>
    </w:p>
    <w:p w14:paraId="39CE8B77" w14:textId="77777777" w:rsidR="006F1828" w:rsidRDefault="002206F4">
      <w:pPr>
        <w:pStyle w:val="a5"/>
        <w:spacing w:before="72" w:beforeAutospacing="0" w:after="72" w:afterAutospacing="0" w:line="360" w:lineRule="auto"/>
        <w:jc w:val="center"/>
      </w:pPr>
      <w:r>
        <w:rPr>
          <w:rFonts w:ascii="Times New Roman" w:hAnsi="Times New Roman" w:cs="Times New Roman"/>
          <w:b/>
          <w:bCs/>
        </w:rPr>
        <w:lastRenderedPageBreak/>
        <w:t> </w:t>
      </w:r>
    </w:p>
    <w:p w14:paraId="43C91472" w14:textId="77777777" w:rsidR="006F1828" w:rsidRDefault="002206F4">
      <w:pPr>
        <w:pStyle w:val="a5"/>
        <w:spacing w:before="72" w:beforeAutospacing="0" w:after="72" w:afterAutospacing="0" w:line="360" w:lineRule="auto"/>
        <w:jc w:val="center"/>
        <w:rPr>
          <w:sz w:val="28"/>
          <w:szCs w:val="28"/>
        </w:rPr>
      </w:pPr>
      <w:r>
        <w:rPr>
          <w:rFonts w:hint="eastAsia"/>
          <w:sz w:val="28"/>
          <w:szCs w:val="28"/>
        </w:rPr>
        <w:br w:type="page"/>
      </w:r>
      <w:r>
        <w:rPr>
          <w:rFonts w:hint="eastAsia"/>
          <w:b/>
          <w:bCs/>
          <w:sz w:val="28"/>
          <w:szCs w:val="28"/>
        </w:rPr>
        <w:lastRenderedPageBreak/>
        <w:t>目</w:t>
      </w:r>
      <w:r>
        <w:rPr>
          <w:rFonts w:ascii="Times New Roman" w:hAnsi="Times New Roman" w:cs="Times New Roman"/>
          <w:b/>
          <w:bCs/>
          <w:sz w:val="28"/>
          <w:szCs w:val="28"/>
        </w:rPr>
        <w:t>  </w:t>
      </w:r>
      <w:r>
        <w:rPr>
          <w:rFonts w:hint="eastAsia"/>
          <w:b/>
          <w:bCs/>
          <w:sz w:val="28"/>
          <w:szCs w:val="28"/>
        </w:rPr>
        <w:t xml:space="preserve"> 录</w:t>
      </w:r>
    </w:p>
    <w:p w14:paraId="14222671"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第一部分 绪 言</w:t>
      </w:r>
      <w:r>
        <w:rPr>
          <w:rFonts w:hint="eastAsia"/>
          <w:b/>
          <w:bCs/>
          <w:vanish/>
          <w:sz w:val="21"/>
          <w:szCs w:val="21"/>
        </w:rPr>
        <w:t>. 2</w:t>
      </w:r>
    </w:p>
    <w:p w14:paraId="7D298C65"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第二部分 释 义</w:t>
      </w:r>
      <w:r>
        <w:rPr>
          <w:rFonts w:hint="eastAsia"/>
          <w:b/>
          <w:bCs/>
          <w:vanish/>
          <w:sz w:val="21"/>
          <w:szCs w:val="21"/>
        </w:rPr>
        <w:t>. 2</w:t>
      </w:r>
    </w:p>
    <w:p w14:paraId="3DFC0C9B"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第三部分 基金管理人</w:t>
      </w:r>
      <w:r>
        <w:rPr>
          <w:rFonts w:hint="eastAsia"/>
          <w:b/>
          <w:bCs/>
          <w:vanish/>
          <w:sz w:val="21"/>
          <w:szCs w:val="21"/>
        </w:rPr>
        <w:t>. 5</w:t>
      </w:r>
    </w:p>
    <w:p w14:paraId="097C715A"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第四部分 基金托管人</w:t>
      </w:r>
      <w:r>
        <w:rPr>
          <w:rFonts w:hint="eastAsia"/>
          <w:b/>
          <w:bCs/>
          <w:vanish/>
          <w:sz w:val="21"/>
          <w:szCs w:val="21"/>
        </w:rPr>
        <w:t>. 13</w:t>
      </w:r>
    </w:p>
    <w:p w14:paraId="06153169"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第五部分 相关服务机构</w:t>
      </w:r>
      <w:r>
        <w:rPr>
          <w:rFonts w:hint="eastAsia"/>
          <w:b/>
          <w:bCs/>
          <w:vanish/>
          <w:sz w:val="21"/>
          <w:szCs w:val="21"/>
        </w:rPr>
        <w:t>. 16</w:t>
      </w:r>
    </w:p>
    <w:p w14:paraId="761546F5"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第六部分 基金的募集与基金合同的生效</w:t>
      </w:r>
      <w:r>
        <w:rPr>
          <w:rFonts w:hint="eastAsia"/>
          <w:b/>
          <w:bCs/>
          <w:vanish/>
          <w:sz w:val="21"/>
          <w:szCs w:val="21"/>
        </w:rPr>
        <w:t>. 34</w:t>
      </w:r>
    </w:p>
    <w:p w14:paraId="29501F97"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第七部分 基金份额的申购与赎回</w:t>
      </w:r>
      <w:r>
        <w:rPr>
          <w:rFonts w:hint="eastAsia"/>
          <w:b/>
          <w:bCs/>
          <w:vanish/>
          <w:sz w:val="21"/>
          <w:szCs w:val="21"/>
        </w:rPr>
        <w:t>. 34</w:t>
      </w:r>
    </w:p>
    <w:p w14:paraId="01D89DA1"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第八部分 基金的投资</w:t>
      </w:r>
      <w:r>
        <w:rPr>
          <w:rFonts w:hint="eastAsia"/>
          <w:b/>
          <w:bCs/>
          <w:vanish/>
          <w:sz w:val="21"/>
          <w:szCs w:val="21"/>
        </w:rPr>
        <w:t>. 41</w:t>
      </w:r>
    </w:p>
    <w:p w14:paraId="6E23DEAF"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第九部分 基金的业绩</w:t>
      </w:r>
      <w:r>
        <w:rPr>
          <w:rFonts w:hint="eastAsia"/>
          <w:b/>
          <w:bCs/>
          <w:vanish/>
          <w:sz w:val="21"/>
          <w:szCs w:val="21"/>
        </w:rPr>
        <w:t>. 50</w:t>
      </w:r>
    </w:p>
    <w:p w14:paraId="7122DE6D"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第十部分 基金的财产</w:t>
      </w:r>
      <w:r>
        <w:rPr>
          <w:rFonts w:hint="eastAsia"/>
          <w:b/>
          <w:bCs/>
          <w:vanish/>
          <w:sz w:val="21"/>
          <w:szCs w:val="21"/>
        </w:rPr>
        <w:t>. 50</w:t>
      </w:r>
    </w:p>
    <w:p w14:paraId="61BC004B"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第十一部分 基金资产的估值</w:t>
      </w:r>
      <w:r>
        <w:rPr>
          <w:rFonts w:hint="eastAsia"/>
          <w:b/>
          <w:bCs/>
          <w:vanish/>
          <w:sz w:val="21"/>
          <w:szCs w:val="21"/>
        </w:rPr>
        <w:t>. 51</w:t>
      </w:r>
    </w:p>
    <w:p w14:paraId="04643177"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第十二部分 基金的收益分配</w:t>
      </w:r>
      <w:r>
        <w:rPr>
          <w:rFonts w:hint="eastAsia"/>
          <w:b/>
          <w:bCs/>
          <w:vanish/>
          <w:sz w:val="21"/>
          <w:szCs w:val="21"/>
        </w:rPr>
        <w:t>. 55</w:t>
      </w:r>
    </w:p>
    <w:p w14:paraId="12CA4B25"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第十三部分 基金的费用与税收</w:t>
      </w:r>
      <w:r>
        <w:rPr>
          <w:rFonts w:hint="eastAsia"/>
          <w:b/>
          <w:bCs/>
          <w:vanish/>
          <w:sz w:val="21"/>
          <w:szCs w:val="21"/>
        </w:rPr>
        <w:t>. 56</w:t>
      </w:r>
    </w:p>
    <w:p w14:paraId="75B184A8"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第十四部分 基金的会计与审计</w:t>
      </w:r>
      <w:r>
        <w:rPr>
          <w:rFonts w:hint="eastAsia"/>
          <w:b/>
          <w:bCs/>
          <w:vanish/>
          <w:sz w:val="21"/>
          <w:szCs w:val="21"/>
        </w:rPr>
        <w:t>. 57</w:t>
      </w:r>
    </w:p>
    <w:p w14:paraId="363B2668"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第十五部分 基金的信息披露</w:t>
      </w:r>
      <w:r>
        <w:rPr>
          <w:rFonts w:hint="eastAsia"/>
          <w:b/>
          <w:bCs/>
          <w:vanish/>
          <w:sz w:val="21"/>
          <w:szCs w:val="21"/>
        </w:rPr>
        <w:t>. 58</w:t>
      </w:r>
    </w:p>
    <w:p w14:paraId="163D238C"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第十六部分 风险揭示</w:t>
      </w:r>
      <w:r>
        <w:rPr>
          <w:rFonts w:hint="eastAsia"/>
          <w:b/>
          <w:bCs/>
          <w:vanish/>
          <w:sz w:val="21"/>
          <w:szCs w:val="21"/>
        </w:rPr>
        <w:t>. 62</w:t>
      </w:r>
    </w:p>
    <w:p w14:paraId="42897B70"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第十七部分 基金的终止与清算</w:t>
      </w:r>
      <w:r>
        <w:rPr>
          <w:rFonts w:hint="eastAsia"/>
          <w:b/>
          <w:bCs/>
          <w:vanish/>
          <w:sz w:val="21"/>
          <w:szCs w:val="21"/>
        </w:rPr>
        <w:t>. 64</w:t>
      </w:r>
    </w:p>
    <w:p w14:paraId="2F515FC4"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第十八部分 基金合同的内容摘要</w:t>
      </w:r>
      <w:r>
        <w:rPr>
          <w:rFonts w:hint="eastAsia"/>
          <w:b/>
          <w:bCs/>
          <w:vanish/>
          <w:sz w:val="21"/>
          <w:szCs w:val="21"/>
        </w:rPr>
        <w:t>. 65</w:t>
      </w:r>
    </w:p>
    <w:p w14:paraId="5FD3A124"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第十九部分 基金托管协议的内容摘要</w:t>
      </w:r>
      <w:r>
        <w:rPr>
          <w:rFonts w:hint="eastAsia"/>
          <w:b/>
          <w:bCs/>
          <w:vanish/>
          <w:sz w:val="21"/>
          <w:szCs w:val="21"/>
        </w:rPr>
        <w:t>. 76</w:t>
      </w:r>
    </w:p>
    <w:p w14:paraId="54D9D218"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第二十部分 对基金份额持有人的服务</w:t>
      </w:r>
      <w:r>
        <w:rPr>
          <w:rFonts w:hint="eastAsia"/>
          <w:b/>
          <w:bCs/>
          <w:vanish/>
          <w:sz w:val="21"/>
          <w:szCs w:val="21"/>
        </w:rPr>
        <w:t>. 84</w:t>
      </w:r>
    </w:p>
    <w:p w14:paraId="435DD1C3"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第二十一部分 其他应披露事项</w:t>
      </w:r>
      <w:r>
        <w:rPr>
          <w:rFonts w:hint="eastAsia"/>
          <w:b/>
          <w:bCs/>
          <w:vanish/>
          <w:sz w:val="21"/>
          <w:szCs w:val="21"/>
        </w:rPr>
        <w:t>. 86</w:t>
      </w:r>
    </w:p>
    <w:p w14:paraId="01450707"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第二十二部分 招募说明书的存放及查阅方式</w:t>
      </w:r>
      <w:r>
        <w:rPr>
          <w:rFonts w:hint="eastAsia"/>
          <w:b/>
          <w:bCs/>
          <w:vanish/>
          <w:sz w:val="21"/>
          <w:szCs w:val="21"/>
        </w:rPr>
        <w:t>. 88</w:t>
      </w:r>
    </w:p>
    <w:p w14:paraId="502B3B35" w14:textId="77777777" w:rsidR="006F1828" w:rsidRDefault="002206F4">
      <w:pPr>
        <w:pStyle w:val="a5"/>
        <w:spacing w:before="120" w:beforeAutospacing="0" w:after="120" w:afterAutospacing="0"/>
        <w:ind w:right="6"/>
        <w:rPr>
          <w:sz w:val="21"/>
          <w:szCs w:val="21"/>
        </w:rPr>
      </w:pPr>
      <w:r>
        <w:rPr>
          <w:rFonts w:hint="eastAsia"/>
          <w:b/>
          <w:bCs/>
          <w:sz w:val="21"/>
          <w:szCs w:val="21"/>
          <w:u w:val="single"/>
        </w:rPr>
        <w:t>第二十三部分 备查文件</w:t>
      </w:r>
      <w:r>
        <w:rPr>
          <w:rFonts w:hint="eastAsia"/>
          <w:b/>
          <w:bCs/>
          <w:vanish/>
          <w:sz w:val="21"/>
          <w:szCs w:val="21"/>
        </w:rPr>
        <w:t>. 88</w:t>
      </w:r>
    </w:p>
    <w:p w14:paraId="258B4BC7" w14:textId="77777777" w:rsidR="006F1828" w:rsidRDefault="002206F4">
      <w:pPr>
        <w:pStyle w:val="a5"/>
        <w:spacing w:before="0" w:beforeAutospacing="0" w:after="0" w:afterAutospacing="0" w:line="360" w:lineRule="atLeast"/>
        <w:jc w:val="both"/>
      </w:pPr>
      <w:r>
        <w:rPr>
          <w:rFonts w:ascii="Times New Roman" w:hAnsi="Times New Roman" w:cs="Times New Roman"/>
          <w:sz w:val="21"/>
          <w:szCs w:val="21"/>
        </w:rPr>
        <w:t> </w:t>
      </w:r>
    </w:p>
    <w:p w14:paraId="6BE6E955" w14:textId="77777777" w:rsidR="006F1828" w:rsidRDefault="002206F4">
      <w:pPr>
        <w:pStyle w:val="a5"/>
        <w:spacing w:before="0" w:beforeAutospacing="0" w:after="0" w:afterAutospacing="0" w:line="360" w:lineRule="atLeast"/>
        <w:jc w:val="both"/>
      </w:pPr>
      <w:r>
        <w:rPr>
          <w:rFonts w:ascii="Times New Roman" w:hAnsi="Times New Roman" w:cs="Times New Roman"/>
          <w:sz w:val="21"/>
          <w:szCs w:val="21"/>
        </w:rPr>
        <w:t> </w:t>
      </w:r>
    </w:p>
    <w:p w14:paraId="14924C21" w14:textId="77777777" w:rsidR="006F1828" w:rsidRDefault="002206F4">
      <w:pPr>
        <w:pStyle w:val="a5"/>
        <w:spacing w:before="0" w:beforeAutospacing="0" w:after="0" w:afterAutospacing="0" w:line="360" w:lineRule="atLeast"/>
        <w:jc w:val="both"/>
      </w:pPr>
      <w:r>
        <w:rPr>
          <w:rFonts w:ascii="Times New Roman" w:hAnsi="Times New Roman" w:cs="Times New Roman"/>
          <w:sz w:val="21"/>
          <w:szCs w:val="21"/>
        </w:rPr>
        <w:t> </w:t>
      </w:r>
    </w:p>
    <w:p w14:paraId="4B7F5758" w14:textId="77777777" w:rsidR="006F1828" w:rsidRDefault="002206F4">
      <w:pPr>
        <w:pStyle w:val="a5"/>
        <w:spacing w:before="0" w:beforeAutospacing="0" w:after="0" w:afterAutospacing="0" w:line="360" w:lineRule="atLeast"/>
        <w:jc w:val="both"/>
      </w:pPr>
      <w:r>
        <w:rPr>
          <w:rFonts w:ascii="Times New Roman" w:hAnsi="Times New Roman" w:cs="Times New Roman"/>
          <w:sz w:val="21"/>
          <w:szCs w:val="21"/>
        </w:rPr>
        <w:t> </w:t>
      </w:r>
    </w:p>
    <w:p w14:paraId="6F469E23" w14:textId="77777777" w:rsidR="006F1828" w:rsidRDefault="002206F4">
      <w:pPr>
        <w:pStyle w:val="a5"/>
        <w:spacing w:before="0" w:beforeAutospacing="0" w:after="0" w:afterAutospacing="0" w:line="360" w:lineRule="atLeast"/>
        <w:jc w:val="both"/>
      </w:pPr>
      <w:r>
        <w:rPr>
          <w:rFonts w:ascii="Times New Roman" w:hAnsi="Times New Roman" w:cs="Times New Roman"/>
          <w:sz w:val="21"/>
          <w:szCs w:val="21"/>
        </w:rPr>
        <w:t> </w:t>
      </w:r>
    </w:p>
    <w:p w14:paraId="032D9663" w14:textId="77777777" w:rsidR="006F1828" w:rsidRDefault="002206F4">
      <w:pPr>
        <w:pStyle w:val="a5"/>
        <w:spacing w:before="0" w:beforeAutospacing="0" w:after="0" w:afterAutospacing="0" w:line="360" w:lineRule="atLeast"/>
        <w:jc w:val="both"/>
      </w:pPr>
      <w:r>
        <w:rPr>
          <w:rFonts w:ascii="Times New Roman" w:hAnsi="Times New Roman" w:cs="Times New Roman"/>
          <w:sz w:val="21"/>
          <w:szCs w:val="21"/>
        </w:rPr>
        <w:t> </w:t>
      </w:r>
    </w:p>
    <w:p w14:paraId="06EEF636" w14:textId="77777777" w:rsidR="006F1828" w:rsidRDefault="002206F4">
      <w:pPr>
        <w:pStyle w:val="a5"/>
        <w:spacing w:before="0" w:beforeAutospacing="0" w:after="0" w:afterAutospacing="0" w:line="360" w:lineRule="atLeast"/>
        <w:jc w:val="both"/>
      </w:pPr>
      <w:r>
        <w:rPr>
          <w:rFonts w:ascii="Times New Roman" w:hAnsi="Times New Roman" w:cs="Times New Roman"/>
          <w:sz w:val="21"/>
          <w:szCs w:val="21"/>
        </w:rPr>
        <w:t> </w:t>
      </w:r>
    </w:p>
    <w:p w14:paraId="18682979" w14:textId="77777777" w:rsidR="006F1828" w:rsidRDefault="002206F4">
      <w:pPr>
        <w:pStyle w:val="a5"/>
        <w:spacing w:before="0" w:beforeAutospacing="0" w:after="0" w:afterAutospacing="0" w:line="360" w:lineRule="atLeast"/>
        <w:jc w:val="both"/>
      </w:pPr>
      <w:r>
        <w:rPr>
          <w:rFonts w:ascii="Times New Roman" w:hAnsi="Times New Roman" w:cs="Times New Roman"/>
          <w:sz w:val="21"/>
          <w:szCs w:val="21"/>
        </w:rPr>
        <w:t> </w:t>
      </w:r>
    </w:p>
    <w:p w14:paraId="6F0BC5BC" w14:textId="77777777" w:rsidR="006F1828" w:rsidRDefault="002206F4">
      <w:pPr>
        <w:pStyle w:val="a5"/>
        <w:spacing w:before="0" w:beforeAutospacing="0" w:after="0" w:afterAutospacing="0" w:line="360" w:lineRule="atLeast"/>
      </w:pPr>
      <w:bookmarkStart w:id="1" w:name="_Toc87755005"/>
      <w:bookmarkStart w:id="2" w:name="_Toc87429244"/>
      <w:bookmarkStart w:id="3" w:name="_Toc82759135"/>
      <w:bookmarkStart w:id="4" w:name="_Toc82805301"/>
      <w:bookmarkStart w:id="5" w:name="_Toc82697772"/>
      <w:bookmarkStart w:id="6" w:name="_Toc80759834"/>
      <w:bookmarkStart w:id="7" w:name="_Toc77562628"/>
      <w:bookmarkStart w:id="8" w:name="_Toc77514439"/>
      <w:bookmarkEnd w:id="1"/>
      <w:bookmarkEnd w:id="2"/>
      <w:bookmarkEnd w:id="3"/>
      <w:bookmarkEnd w:id="4"/>
      <w:bookmarkEnd w:id="5"/>
      <w:bookmarkEnd w:id="6"/>
      <w:bookmarkEnd w:id="7"/>
      <w:r>
        <w:rPr>
          <w:rFonts w:ascii="Times New Roman" w:hAnsi="Times New Roman" w:cs="Times New Roman"/>
          <w:sz w:val="21"/>
          <w:szCs w:val="21"/>
        </w:rPr>
        <w:t> </w:t>
      </w:r>
      <w:bookmarkEnd w:id="8"/>
    </w:p>
    <w:p w14:paraId="31ADB67F" w14:textId="77777777" w:rsidR="006F1828" w:rsidRDefault="002206F4">
      <w:pPr>
        <w:pStyle w:val="1"/>
        <w:spacing w:before="72" w:after="72" w:line="360" w:lineRule="auto"/>
        <w:jc w:val="center"/>
        <w:rPr>
          <w:sz w:val="28"/>
          <w:szCs w:val="28"/>
        </w:rPr>
      </w:pPr>
      <w:bookmarkStart w:id="9" w:name="_Toc398120945"/>
      <w:r>
        <w:rPr>
          <w:rFonts w:hint="eastAsia"/>
          <w:sz w:val="28"/>
          <w:szCs w:val="28"/>
        </w:rPr>
        <w:lastRenderedPageBreak/>
        <w:t>第一</w:t>
      </w:r>
      <w:bookmarkStart w:id="10" w:name="_Toc81727193"/>
      <w:bookmarkStart w:id="11" w:name="_Toc81627529"/>
      <w:bookmarkStart w:id="12" w:name="_Toc64113052"/>
      <w:bookmarkStart w:id="13" w:name="_Toc63838857"/>
      <w:bookmarkStart w:id="14" w:name="_Toc63838401"/>
      <w:bookmarkStart w:id="15" w:name="_Toc35970360"/>
      <w:bookmarkStart w:id="16" w:name="_Toc35967085"/>
      <w:bookmarkStart w:id="17" w:name="_Toc412372719"/>
      <w:bookmarkEnd w:id="9"/>
      <w:bookmarkEnd w:id="10"/>
      <w:bookmarkEnd w:id="11"/>
      <w:bookmarkEnd w:id="12"/>
      <w:bookmarkEnd w:id="13"/>
      <w:bookmarkEnd w:id="14"/>
      <w:bookmarkEnd w:id="15"/>
      <w:bookmarkEnd w:id="16"/>
      <w:bookmarkEnd w:id="17"/>
      <w:r>
        <w:rPr>
          <w:rFonts w:hint="eastAsia"/>
          <w:sz w:val="28"/>
          <w:szCs w:val="28"/>
        </w:rPr>
        <w:t>部分</w:t>
      </w:r>
      <w:r>
        <w:rPr>
          <w:sz w:val="28"/>
          <w:szCs w:val="28"/>
        </w:rPr>
        <w:t xml:space="preserve"> </w:t>
      </w:r>
      <w:r>
        <w:rPr>
          <w:rFonts w:hint="eastAsia"/>
          <w:sz w:val="28"/>
          <w:szCs w:val="28"/>
        </w:rPr>
        <w:t>绪</w:t>
      </w:r>
      <w:r>
        <w:rPr>
          <w:sz w:val="28"/>
          <w:szCs w:val="28"/>
        </w:rPr>
        <w:t xml:space="preserve"> </w:t>
      </w:r>
      <w:r>
        <w:rPr>
          <w:rFonts w:hint="eastAsia"/>
          <w:sz w:val="28"/>
          <w:szCs w:val="28"/>
        </w:rPr>
        <w:t>言</w:t>
      </w:r>
      <w:bookmarkStart w:id="18" w:name="_Toc412372720"/>
      <w:bookmarkEnd w:id="18"/>
    </w:p>
    <w:p w14:paraId="703EE54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本招募说明书依据《中华人民共和国证券投资基金法》（以下简称《基金法》）、《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规定》）等有关法律法规的规定，以及《鹏华环保产业股票型证券投资基金基金合同》（以下简称基金合同）的约定编写。</w:t>
      </w:r>
    </w:p>
    <w:p w14:paraId="37EF9988" w14:textId="5AFE1644" w:rsidR="006F1828" w:rsidRDefault="002206F4">
      <w:pPr>
        <w:pStyle w:val="a5"/>
        <w:spacing w:before="0" w:beforeAutospacing="0" w:after="0" w:afterAutospacing="0" w:line="360" w:lineRule="auto"/>
        <w:ind w:firstLine="420"/>
        <w:jc w:val="both"/>
        <w:rPr>
          <w:sz w:val="21"/>
          <w:szCs w:val="21"/>
        </w:rPr>
      </w:pPr>
      <w:r>
        <w:rPr>
          <w:rFonts w:hint="eastAsia"/>
          <w:sz w:val="21"/>
          <w:szCs w:val="21"/>
        </w:rPr>
        <w:t>本招募说明书阐述了鹏华环保产业股票型证券投资基金（以下简称“本基金”或“基金”）的投资目标、策略、风险、费率等与投资人投资决策有关的必要事项，投资人在做出投资决策前应仔细阅读本招募说明书。</w:t>
      </w:r>
    </w:p>
    <w:p w14:paraId="7DE1D93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5C57C30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59FFDCE7" w14:textId="77777777" w:rsidR="006F1828" w:rsidRDefault="002206F4">
      <w:pPr>
        <w:pStyle w:val="a5"/>
        <w:spacing w:before="0" w:beforeAutospacing="0" w:after="0" w:afterAutospacing="0" w:line="360" w:lineRule="auto"/>
        <w:ind w:firstLine="420"/>
        <w:rPr>
          <w:sz w:val="21"/>
          <w:szCs w:val="21"/>
        </w:rPr>
      </w:pPr>
      <w:r>
        <w:rPr>
          <w:rFonts w:hint="eastAsia"/>
          <w:b/>
          <w:bCs/>
        </w:rPr>
        <w:t> </w:t>
      </w:r>
    </w:p>
    <w:p w14:paraId="47CA7331" w14:textId="77777777" w:rsidR="006F1828" w:rsidRDefault="002206F4">
      <w:pPr>
        <w:pStyle w:val="1"/>
        <w:spacing w:before="72" w:after="72" w:line="360" w:lineRule="auto"/>
        <w:jc w:val="center"/>
        <w:rPr>
          <w:sz w:val="28"/>
          <w:szCs w:val="28"/>
        </w:rPr>
      </w:pPr>
      <w:bookmarkStart w:id="19" w:name="_Toc398120946"/>
      <w:r>
        <w:rPr>
          <w:rFonts w:hint="eastAsia"/>
          <w:sz w:val="28"/>
          <w:szCs w:val="28"/>
        </w:rPr>
        <w:t>第二部分</w:t>
      </w:r>
      <w:bookmarkEnd w:id="19"/>
      <w:r>
        <w:rPr>
          <w:sz w:val="28"/>
          <w:szCs w:val="28"/>
        </w:rPr>
        <w:t xml:space="preserve"> </w:t>
      </w:r>
      <w:r>
        <w:rPr>
          <w:rFonts w:hint="eastAsia"/>
          <w:sz w:val="28"/>
          <w:szCs w:val="28"/>
        </w:rPr>
        <w:t>释</w:t>
      </w:r>
      <w:r>
        <w:rPr>
          <w:sz w:val="28"/>
          <w:szCs w:val="28"/>
        </w:rPr>
        <w:t xml:space="preserve"> </w:t>
      </w:r>
      <w:r>
        <w:rPr>
          <w:rFonts w:hint="eastAsia"/>
          <w:sz w:val="28"/>
          <w:szCs w:val="28"/>
        </w:rPr>
        <w:t>义</w:t>
      </w:r>
    </w:p>
    <w:p w14:paraId="3CB2008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在本招募说明书中，除非文意另有所指，下列词语或简称具有如下含义：</w:t>
      </w:r>
    </w:p>
    <w:p w14:paraId="13CA4FA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1、基金或本基金：指鹏华环保产业股票型证券投资基金</w:t>
      </w:r>
    </w:p>
    <w:p w14:paraId="535F482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 xml:space="preserve">2、基金管理人：指鹏华基金管理有限公司        </w:t>
      </w:r>
    </w:p>
    <w:p w14:paraId="09601C1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 xml:space="preserve">3、基金托管人：指中国建设银行股份有限公司      </w:t>
      </w:r>
    </w:p>
    <w:p w14:paraId="47229E5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4、基金合同或本基金合同：指《鹏华环保产业股票型证券投资基金基金合同》及对本基金合同的任何有效修订和补充</w:t>
      </w:r>
    </w:p>
    <w:p w14:paraId="1621060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5、托管协议：指基金管理人与基金托管人就本基金签订之《鹏华环保产业股票型证券投资基金托管协议》及对该托管协议的任何有效修订和补充</w:t>
      </w:r>
    </w:p>
    <w:p w14:paraId="0BF0607C" w14:textId="2D8D5ABE" w:rsidR="006F1828" w:rsidRDefault="002206F4">
      <w:pPr>
        <w:pStyle w:val="a5"/>
        <w:spacing w:before="0" w:beforeAutospacing="0" w:after="0" w:afterAutospacing="0" w:line="360" w:lineRule="auto"/>
        <w:ind w:firstLine="420"/>
        <w:jc w:val="both"/>
        <w:rPr>
          <w:sz w:val="21"/>
          <w:szCs w:val="21"/>
        </w:rPr>
      </w:pPr>
      <w:r>
        <w:rPr>
          <w:rFonts w:hint="eastAsia"/>
          <w:sz w:val="21"/>
          <w:szCs w:val="21"/>
        </w:rPr>
        <w:t>6、招募说明书：指《鹏华环保产业股票型证券投资基金招募说明书》及其更新</w:t>
      </w:r>
    </w:p>
    <w:p w14:paraId="1FB21BC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7、基金份额发售公告：指《鹏华环保产业股票型证券投资基金基金份额发售公告》</w:t>
      </w:r>
    </w:p>
    <w:p w14:paraId="0EE0C45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8、法律法规：指中国现行有效并公布实施的法律、行政法规、规范性文件、司法解释、行政规章以及其他对基金合同当事人有约束力的决定、决议、通知等</w:t>
      </w:r>
    </w:p>
    <w:p w14:paraId="5FD8FAA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lastRenderedPageBreak/>
        <w:t>9、《基金法》：指2003年10月28日经第十届全国人民代表大会常务委员会第五次会议通过，自2004年6月1日起实施，并经2012年12月28日第十一届全国人民代表大会常务委员会第三十次会议修订的《中华人民共和国证券投资基金法》及颁布机关对其不时做出的修订</w:t>
      </w:r>
    </w:p>
    <w:p w14:paraId="221573C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10、《销售办法》：指中国证监会2013年3月15日颁布、同年6月1日实施的《证券投资基金销售管理办法》及颁布机关对其不时做出的修订</w:t>
      </w:r>
    </w:p>
    <w:p w14:paraId="2C06495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11、《信息披露办法》：指中国证监会2019年7月26日颁布、同年9月1日实施的《公开募集证券投资基金信息披露管理办法》及颁布机关对其不时做出的修订</w:t>
      </w:r>
    </w:p>
    <w:p w14:paraId="1EFC4313" w14:textId="77777777" w:rsidR="006F1828" w:rsidRDefault="002206F4">
      <w:pPr>
        <w:pStyle w:val="a5"/>
        <w:spacing w:before="0" w:beforeAutospacing="0" w:after="0" w:afterAutospacing="0" w:line="360" w:lineRule="auto"/>
        <w:ind w:firstLine="420"/>
        <w:jc w:val="both"/>
        <w:rPr>
          <w:sz w:val="21"/>
          <w:szCs w:val="21"/>
        </w:rPr>
      </w:pPr>
      <w:r>
        <w:rPr>
          <w:rFonts w:hint="eastAsia"/>
        </w:rPr>
        <w:t>12、《运作办法》：指中国证监会2004年6月29日颁布、同年7月1日实施的《证券投资基金运作管理办法》及颁布机关对其不时做出的修订</w:t>
      </w:r>
    </w:p>
    <w:p w14:paraId="4EA60578"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13、《流动性规定》：指中国证监会2017年8月31日颁布、同年10月1日实施的《公开募集开放式证券投资基金流动性风险管理规定》及颁布机关对其不时做出的修订</w:t>
      </w:r>
    </w:p>
    <w:p w14:paraId="522CB71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14、中国证监会：指中国证券监督管理委员会</w:t>
      </w:r>
    </w:p>
    <w:p w14:paraId="1877E54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15、银行业监督管理机构：指中国人民银行和/或中国银行业监督管理委员会</w:t>
      </w:r>
    </w:p>
    <w:p w14:paraId="4AA400C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16、基金合同当事人：指受基金合同约束，根据基金合同享有权利并承担义务的法律主体，包括基金管理人、基金托管人和基金份额持有人</w:t>
      </w:r>
    </w:p>
    <w:p w14:paraId="10BDC0C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17、个人投资者：指依据有关法律法规规定可投资于证券投资基金的自然人</w:t>
      </w:r>
    </w:p>
    <w:p w14:paraId="5A999C3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18、机构投资者：指依法可以投资证券投资基金的、在中华人民共和国境内合法登记并存续或经有关政府部门批准设立并存续的企业法人、事业法人、社会团体或其他组织</w:t>
      </w:r>
    </w:p>
    <w:p w14:paraId="520B92F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19、合格境外机构投资者：指符合《合格境外机构投资者境内证券投资管理办法》及相关法律法规规定可以投资于在中国境内依法募集的证券投资基金的中国境外的机构投资者</w:t>
      </w:r>
    </w:p>
    <w:p w14:paraId="21131B6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20、投资人：指个人投资者、机构投资者和合格境外机构投资者以及法律法规或中国证监会允许购买证券投资基金的其他投资人的合称</w:t>
      </w:r>
    </w:p>
    <w:p w14:paraId="750E0A7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21、基金份额持有人：指依基金合同和招募说明书合法取得基金份额的投资人</w:t>
      </w:r>
    </w:p>
    <w:p w14:paraId="36B35F5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22、基金销售业务：指基金管理人或销售机构宣传推介基金，发售基金份额，办理基金份额的申购、赎回、转换、非交易过户、转托管及定期定额投资等业务。</w:t>
      </w:r>
    </w:p>
    <w:p w14:paraId="1A5DD27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23、销售机构：指鹏华基金管理有限公司以及符合《销售办法》和中国证监会规定的其他条件，取得基金销售业务资格并与基金管理人签订了基金销售服务代理协议，代为办理基金销售业务的机构</w:t>
      </w:r>
    </w:p>
    <w:p w14:paraId="1C60FA9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24、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F7A9CB8"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lastRenderedPageBreak/>
        <w:t>25、登记机构：指办理登记业务的机构。基金的登记机构为鹏华基金管理有限公司或接受鹏华基金管理有限公司委托代为办理登记业务的机构</w:t>
      </w:r>
    </w:p>
    <w:p w14:paraId="2DDB1038"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26、基金账户：指登记机构为投资人开立的、记录其持有的、基金管理人所管理的基金份额余额及其变动情况的账户</w:t>
      </w:r>
    </w:p>
    <w:p w14:paraId="4809F1D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27、基金交易账户：指销售机构为投资人开立的、记录投资人通过该销售机构办理认购、申购、赎回、转换及转托管等业务而引起基金份额变动及结余情况的账户</w:t>
      </w:r>
    </w:p>
    <w:p w14:paraId="409063A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28、基金合同生效日：指基金募集达到法律法规规定及基金合同规定的条件，基金管理人向中国证监会办理基金备案手续完毕，并获得中国证监会书面确认的日期</w:t>
      </w:r>
    </w:p>
    <w:p w14:paraId="7E4B081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29、基金合同终止日：指基金合同规定的基金合同终止事由出现后，基金财产清算完毕，清算结果报中国证监会备案并予以公告的日期</w:t>
      </w:r>
    </w:p>
    <w:p w14:paraId="1F82CDE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30、基金募集期：指自基金份额发售之日起至发售结束之日止的期间，最长不得超过3个月</w:t>
      </w:r>
    </w:p>
    <w:p w14:paraId="7820CAB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31、存续期：指基金合同生效至终止之间的不定期期限</w:t>
      </w:r>
    </w:p>
    <w:p w14:paraId="1D0E8FA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32、工作日：指上海证券交易所、深圳证券交易所的正常交易日</w:t>
      </w:r>
    </w:p>
    <w:p w14:paraId="52A8B46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33、T日：指销售机构在规定时间受理投资人申购、赎回或其他业务申请的开放日</w:t>
      </w:r>
    </w:p>
    <w:p w14:paraId="2D1CE37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34、T+n日：指自T日起第n个工作日(不包含T日)</w:t>
      </w:r>
    </w:p>
    <w:p w14:paraId="484F8AE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35、开放日：指为投资人办理基金份额申购、赎回或其他业务的工作日</w:t>
      </w:r>
    </w:p>
    <w:p w14:paraId="2E91642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36、开放时间：指开放日基金接受申购、赎回或其他交易的时间段</w:t>
      </w:r>
    </w:p>
    <w:p w14:paraId="1ABB7BD8"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37、《业务规则》：指《鹏华基金管理有限公司开放式基金业务规则》，是规范基金管理人所管理的开放式证券投资基金登记方面的业务规则，由基金管理人和投资人共同遵守</w:t>
      </w:r>
    </w:p>
    <w:p w14:paraId="258ABAE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38、认购：指在基金募集期内，投资人根据基金合同和招募说明书的规定申请购买基金份额的行为</w:t>
      </w:r>
    </w:p>
    <w:p w14:paraId="5630000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39、申购：指基金合同生效后，投资人根据基金合同和招募说明书的规定申请购买基金份额的行为</w:t>
      </w:r>
    </w:p>
    <w:p w14:paraId="0A7F33B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40、赎回：指基金合同生效后，基金份额持有人按基金合同和招募说明书规定的条件要求将基金份额兑换为现金的行为</w:t>
      </w:r>
    </w:p>
    <w:p w14:paraId="4CF0AFE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41、基金转换：指基金份额持有人按照本基金合同和基金管理人届时有效公告规定的条件，申请将其持有基金管理人管理的、某一基金的基金份额转换为基金管理人管理的其他基金基金份额的行为</w:t>
      </w:r>
    </w:p>
    <w:p w14:paraId="48990D6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42、转托管：指基金份额持有人在本基金的不同销售机构之间实施的变更所持基金份额销售机构的操作</w:t>
      </w:r>
    </w:p>
    <w:p w14:paraId="32A321A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lastRenderedPageBreak/>
        <w:t>43、定期定额投资计划：指投资人通过有关销售机构提出申请，约定每期申购日、扣款金额及扣款方式，由销售机构于每期约定扣款日在投资人指定银行账户内自动完成扣款及基金申购申请的一种投资方式</w:t>
      </w:r>
    </w:p>
    <w:p w14:paraId="374DB35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44、巨额赎回：指本基金单个开放日，基金净赎回申请(赎回申请份额总数加上基金转换中转出申请份额总数后扣除申购申请份额总数及基金转换中转入申请份额总数后的余额)超过上一开放日基金总份额的10%</w:t>
      </w:r>
    </w:p>
    <w:p w14:paraId="3AE6F87D"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45、元：指人民币元</w:t>
      </w:r>
    </w:p>
    <w:p w14:paraId="49D796F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6EC8885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E22FA9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48、基金收益：指基金投资所得红利、股息、债券利息、买卖证券价差、银行存款利息、已实现的其他合法收入及因运用基金财产带来的成本和费用的节约</w:t>
      </w:r>
    </w:p>
    <w:p w14:paraId="3EF491A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49、基金资产总值：指基金拥有的各类有价证券、银行存款本息、基金应收申购款及其他资产的价值总和</w:t>
      </w:r>
    </w:p>
    <w:p w14:paraId="4783A35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50、基金资产净值：指基金资产总值减去基金负债后的价值</w:t>
      </w:r>
    </w:p>
    <w:p w14:paraId="201EBA0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51、基金份额净值：指计算日基金资产净值除以计算日基金份额总数</w:t>
      </w:r>
    </w:p>
    <w:p w14:paraId="55D4059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52、基金资产估值：指计算评估基金资产和负债的价值，以确定基金资产净值和基金份额净值的过程</w:t>
      </w:r>
    </w:p>
    <w:p w14:paraId="41E8857F" w14:textId="1AB4E5FC" w:rsidR="006F1828" w:rsidRDefault="002206F4">
      <w:pPr>
        <w:pStyle w:val="a5"/>
        <w:spacing w:before="0" w:beforeAutospacing="0" w:after="0" w:afterAutospacing="0" w:line="360" w:lineRule="auto"/>
        <w:ind w:firstLine="420"/>
        <w:jc w:val="both"/>
        <w:rPr>
          <w:sz w:val="21"/>
          <w:szCs w:val="21"/>
        </w:rPr>
      </w:pPr>
      <w:r>
        <w:rPr>
          <w:rFonts w:hint="eastAsia"/>
          <w:sz w:val="21"/>
          <w:szCs w:val="21"/>
        </w:rPr>
        <w:t>53、指定媒介：指中国证监会指定的用以进行信息披露的全国性报刊及指定互联网网站（包括基金管理人网站、基金托管人网站、中国证监会基金电子披露网站）等媒介</w:t>
      </w:r>
    </w:p>
    <w:p w14:paraId="10561FB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54、不可抗力：指本基金合同当事人不能预见、不能避免且不能克服的客观事件</w:t>
      </w:r>
    </w:p>
    <w:p w14:paraId="530BB3BA" w14:textId="28E7B330" w:rsidR="006F1828" w:rsidRDefault="002206F4">
      <w:pPr>
        <w:pStyle w:val="a5"/>
        <w:spacing w:before="0" w:beforeAutospacing="0" w:after="0" w:afterAutospacing="0" w:line="360" w:lineRule="auto"/>
        <w:ind w:firstLine="420"/>
        <w:jc w:val="both"/>
        <w:rPr>
          <w:sz w:val="21"/>
          <w:szCs w:val="21"/>
        </w:rPr>
      </w:pPr>
      <w:r>
        <w:rPr>
          <w:rFonts w:hint="eastAsia"/>
          <w:sz w:val="21"/>
          <w:szCs w:val="21"/>
        </w:rPr>
        <w:t>55、基金产品资料概要：指《鹏华环保产业股票型证券投资基金基金产品资料概要》及其更新</w:t>
      </w:r>
    </w:p>
    <w:p w14:paraId="02FAD744" w14:textId="77777777" w:rsidR="006F1828" w:rsidRDefault="002206F4">
      <w:pPr>
        <w:pStyle w:val="a5"/>
        <w:spacing w:before="0" w:beforeAutospacing="0" w:after="0" w:afterAutospacing="0" w:line="360" w:lineRule="auto"/>
        <w:ind w:firstLine="420"/>
        <w:jc w:val="both"/>
        <w:rPr>
          <w:sz w:val="21"/>
          <w:szCs w:val="21"/>
        </w:rPr>
      </w:pPr>
      <w:r>
        <w:rPr>
          <w:rFonts w:ascii="Times New Roman" w:hAnsi="Times New Roman" w:cs="Times New Roman"/>
          <w:sz w:val="21"/>
          <w:szCs w:val="21"/>
        </w:rPr>
        <w:t> </w:t>
      </w:r>
    </w:p>
    <w:p w14:paraId="6C21065F" w14:textId="77777777" w:rsidR="006F1828" w:rsidRDefault="002206F4">
      <w:pPr>
        <w:pStyle w:val="1"/>
        <w:spacing w:before="72" w:after="72" w:line="360" w:lineRule="auto"/>
        <w:jc w:val="center"/>
        <w:rPr>
          <w:sz w:val="28"/>
          <w:szCs w:val="28"/>
        </w:rPr>
      </w:pPr>
      <w:bookmarkStart w:id="20" w:name="_Toc398120947"/>
      <w:r>
        <w:rPr>
          <w:rFonts w:hint="eastAsia"/>
          <w:sz w:val="28"/>
          <w:szCs w:val="28"/>
        </w:rPr>
        <w:t>第三部分</w:t>
      </w:r>
      <w:bookmarkEnd w:id="20"/>
      <w:r>
        <w:rPr>
          <w:sz w:val="28"/>
          <w:szCs w:val="28"/>
        </w:rPr>
        <w:t xml:space="preserve"> </w:t>
      </w:r>
      <w:r>
        <w:rPr>
          <w:rFonts w:hint="eastAsia"/>
          <w:sz w:val="28"/>
          <w:szCs w:val="28"/>
        </w:rPr>
        <w:t>基金管理人</w:t>
      </w:r>
    </w:p>
    <w:p w14:paraId="49FE4CF8" w14:textId="77777777" w:rsidR="006F1828" w:rsidRDefault="002206F4">
      <w:pPr>
        <w:pStyle w:val="a5"/>
        <w:spacing w:before="0" w:beforeAutospacing="0" w:after="0" w:afterAutospacing="0" w:line="360" w:lineRule="auto"/>
        <w:ind w:firstLine="408"/>
        <w:jc w:val="both"/>
        <w:rPr>
          <w:sz w:val="21"/>
          <w:szCs w:val="21"/>
        </w:rPr>
      </w:pPr>
      <w:r>
        <w:rPr>
          <w:rFonts w:hint="eastAsia"/>
          <w:b/>
          <w:bCs/>
          <w:sz w:val="21"/>
          <w:szCs w:val="21"/>
        </w:rPr>
        <w:t>（一）基金管理人概况</w:t>
      </w:r>
    </w:p>
    <w:p w14:paraId="3BDBAA9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1、名称：鹏华基金管理有限公司</w:t>
      </w:r>
    </w:p>
    <w:p w14:paraId="752B932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2、住所：深圳市福田区福华三路168号深圳国际商会中心43层</w:t>
      </w:r>
    </w:p>
    <w:p w14:paraId="23B84F0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3、设立日期：1998年12月22日</w:t>
      </w:r>
    </w:p>
    <w:p w14:paraId="70BB902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lastRenderedPageBreak/>
        <w:t>4、法定代表人：何如</w:t>
      </w:r>
    </w:p>
    <w:p w14:paraId="6695601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5、办公地址：深圳市福田区福华三路168号深圳国际商会中心43层</w:t>
      </w:r>
    </w:p>
    <w:p w14:paraId="0B94100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6、电话：（0755）82021233       传真：（0755）82021155</w:t>
      </w:r>
    </w:p>
    <w:p w14:paraId="4A377C7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7、联系人：吕奇志</w:t>
      </w:r>
    </w:p>
    <w:p w14:paraId="4DAEA33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8、注册资本：人民币1.5亿元</w:t>
      </w:r>
    </w:p>
    <w:p w14:paraId="3FB95C5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9、股权结构：</w:t>
      </w:r>
    </w:p>
    <w:tbl>
      <w:tblPr>
        <w:tblW w:w="0" w:type="auto"/>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633"/>
        <w:gridCol w:w="1625"/>
        <w:gridCol w:w="1995"/>
      </w:tblGrid>
      <w:tr w:rsidR="006F1828" w14:paraId="62B5406B" w14:textId="77777777">
        <w:trPr>
          <w:trHeight w:val="411"/>
          <w:jc w:val="center"/>
        </w:trPr>
        <w:tc>
          <w:tcPr>
            <w:tcW w:w="3633" w:type="dxa"/>
            <w:tcBorders>
              <w:top w:val="single" w:sz="8" w:space="0" w:color="000000"/>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45182EC7" w14:textId="77777777" w:rsidR="006F1828" w:rsidRDefault="002206F4">
            <w:pPr>
              <w:pStyle w:val="a5"/>
              <w:spacing w:before="0" w:beforeAutospacing="0" w:after="0" w:afterAutospacing="0"/>
              <w:jc w:val="center"/>
              <w:rPr>
                <w:sz w:val="21"/>
                <w:szCs w:val="21"/>
              </w:rPr>
            </w:pPr>
            <w:r>
              <w:rPr>
                <w:rFonts w:hint="eastAsia"/>
                <w:b/>
                <w:bCs/>
                <w:sz w:val="21"/>
                <w:szCs w:val="21"/>
              </w:rPr>
              <w:t>出资人名称</w:t>
            </w:r>
          </w:p>
        </w:tc>
        <w:tc>
          <w:tcPr>
            <w:tcW w:w="1625" w:type="dxa"/>
            <w:tcBorders>
              <w:top w:val="single" w:sz="8" w:space="0" w:color="000000"/>
              <w:left w:val="nil"/>
              <w:bottom w:val="single" w:sz="8" w:space="0" w:color="auto"/>
              <w:right w:val="single" w:sz="8" w:space="0" w:color="auto"/>
            </w:tcBorders>
            <w:tcMar>
              <w:top w:w="0" w:type="dxa"/>
              <w:left w:w="108" w:type="dxa"/>
              <w:bottom w:w="0" w:type="dxa"/>
              <w:right w:w="98" w:type="dxa"/>
            </w:tcMar>
            <w:vAlign w:val="center"/>
            <w:hideMark/>
          </w:tcPr>
          <w:p w14:paraId="4BC75279" w14:textId="77777777" w:rsidR="006F1828" w:rsidRDefault="002206F4">
            <w:pPr>
              <w:pStyle w:val="a5"/>
              <w:spacing w:before="0" w:beforeAutospacing="0" w:after="0" w:afterAutospacing="0"/>
              <w:jc w:val="center"/>
              <w:rPr>
                <w:sz w:val="21"/>
                <w:szCs w:val="21"/>
              </w:rPr>
            </w:pPr>
            <w:r>
              <w:rPr>
                <w:rFonts w:hint="eastAsia"/>
                <w:b/>
                <w:bCs/>
                <w:sz w:val="21"/>
                <w:szCs w:val="21"/>
              </w:rPr>
              <w:t>出资额（万元）</w:t>
            </w:r>
          </w:p>
        </w:tc>
        <w:tc>
          <w:tcPr>
            <w:tcW w:w="1995" w:type="dxa"/>
            <w:tcBorders>
              <w:top w:val="single" w:sz="8" w:space="0" w:color="000000"/>
              <w:left w:val="nil"/>
              <w:bottom w:val="single" w:sz="8" w:space="0" w:color="auto"/>
              <w:right w:val="single" w:sz="8" w:space="0" w:color="000000"/>
            </w:tcBorders>
            <w:tcMar>
              <w:top w:w="0" w:type="dxa"/>
              <w:left w:w="108" w:type="dxa"/>
              <w:bottom w:w="0" w:type="dxa"/>
              <w:right w:w="98" w:type="dxa"/>
            </w:tcMar>
            <w:vAlign w:val="center"/>
            <w:hideMark/>
          </w:tcPr>
          <w:p w14:paraId="38B3BF0E" w14:textId="77777777" w:rsidR="006F1828" w:rsidRDefault="002206F4">
            <w:pPr>
              <w:pStyle w:val="a5"/>
              <w:spacing w:before="0" w:beforeAutospacing="0" w:after="0" w:afterAutospacing="0"/>
              <w:jc w:val="center"/>
              <w:rPr>
                <w:sz w:val="21"/>
                <w:szCs w:val="21"/>
              </w:rPr>
            </w:pPr>
            <w:r>
              <w:rPr>
                <w:rFonts w:hint="eastAsia"/>
                <w:b/>
                <w:bCs/>
                <w:sz w:val="21"/>
                <w:szCs w:val="21"/>
              </w:rPr>
              <w:t>出资比例</w:t>
            </w:r>
          </w:p>
        </w:tc>
      </w:tr>
      <w:tr w:rsidR="006F1828" w14:paraId="29C05D49" w14:textId="77777777">
        <w:trPr>
          <w:trHeight w:val="394"/>
          <w:jc w:val="center"/>
        </w:trPr>
        <w:tc>
          <w:tcPr>
            <w:tcW w:w="3633"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5E753BE2" w14:textId="77777777" w:rsidR="006F1828" w:rsidRDefault="002206F4">
            <w:pPr>
              <w:pStyle w:val="a5"/>
              <w:spacing w:before="0" w:beforeAutospacing="0" w:after="0" w:afterAutospacing="0"/>
              <w:jc w:val="center"/>
              <w:rPr>
                <w:sz w:val="21"/>
                <w:szCs w:val="21"/>
              </w:rPr>
            </w:pPr>
            <w:r>
              <w:rPr>
                <w:rFonts w:hint="eastAsia"/>
                <w:sz w:val="21"/>
                <w:szCs w:val="21"/>
              </w:rPr>
              <w:t>国信证券股份有限公司</w:t>
            </w:r>
          </w:p>
        </w:tc>
        <w:tc>
          <w:tcPr>
            <w:tcW w:w="1625" w:type="dxa"/>
            <w:tcBorders>
              <w:top w:val="nil"/>
              <w:left w:val="nil"/>
              <w:bottom w:val="single" w:sz="8" w:space="0" w:color="auto"/>
              <w:right w:val="single" w:sz="8" w:space="0" w:color="auto"/>
            </w:tcBorders>
            <w:tcMar>
              <w:top w:w="0" w:type="dxa"/>
              <w:left w:w="108" w:type="dxa"/>
              <w:bottom w:w="0" w:type="dxa"/>
              <w:right w:w="98" w:type="dxa"/>
            </w:tcMar>
            <w:vAlign w:val="center"/>
            <w:hideMark/>
          </w:tcPr>
          <w:p w14:paraId="52874656"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7,500</w:t>
            </w:r>
          </w:p>
        </w:tc>
        <w:tc>
          <w:tcPr>
            <w:tcW w:w="1995"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2AA22709"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50%</w:t>
            </w:r>
          </w:p>
        </w:tc>
      </w:tr>
      <w:tr w:rsidR="006F1828" w14:paraId="44D52680" w14:textId="77777777">
        <w:trPr>
          <w:trHeight w:val="823"/>
          <w:jc w:val="center"/>
        </w:trPr>
        <w:tc>
          <w:tcPr>
            <w:tcW w:w="3633"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53C78B44" w14:textId="77777777" w:rsidR="006F1828" w:rsidRDefault="002206F4">
            <w:pPr>
              <w:pStyle w:val="a5"/>
              <w:spacing w:before="0" w:beforeAutospacing="0" w:after="0" w:afterAutospacing="0"/>
              <w:jc w:val="center"/>
              <w:rPr>
                <w:sz w:val="21"/>
                <w:szCs w:val="21"/>
              </w:rPr>
            </w:pPr>
            <w:r>
              <w:rPr>
                <w:rFonts w:hint="eastAsia"/>
                <w:sz w:val="21"/>
                <w:szCs w:val="21"/>
              </w:rPr>
              <w:t>意大利欧利盛资本资产管理股份公司（</w:t>
            </w:r>
            <w:r>
              <w:rPr>
                <w:rFonts w:ascii="Times New Roman" w:hAnsi="Times New Roman" w:cs="Times New Roman"/>
                <w:sz w:val="21"/>
                <w:szCs w:val="21"/>
              </w:rPr>
              <w:t>Eurizon Capital SGR S.p.A.</w:t>
            </w:r>
            <w:r>
              <w:rPr>
                <w:rFonts w:hint="eastAsia"/>
                <w:sz w:val="21"/>
                <w:szCs w:val="21"/>
              </w:rPr>
              <w:t>）</w:t>
            </w:r>
          </w:p>
        </w:tc>
        <w:tc>
          <w:tcPr>
            <w:tcW w:w="1625" w:type="dxa"/>
            <w:tcBorders>
              <w:top w:val="nil"/>
              <w:left w:val="nil"/>
              <w:bottom w:val="single" w:sz="8" w:space="0" w:color="auto"/>
              <w:right w:val="single" w:sz="8" w:space="0" w:color="auto"/>
            </w:tcBorders>
            <w:tcMar>
              <w:top w:w="0" w:type="dxa"/>
              <w:left w:w="108" w:type="dxa"/>
              <w:bottom w:w="0" w:type="dxa"/>
              <w:right w:w="98" w:type="dxa"/>
            </w:tcMar>
            <w:vAlign w:val="center"/>
            <w:hideMark/>
          </w:tcPr>
          <w:p w14:paraId="29369010"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7,350</w:t>
            </w:r>
          </w:p>
        </w:tc>
        <w:tc>
          <w:tcPr>
            <w:tcW w:w="1995"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2D417FEB"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49%</w:t>
            </w:r>
          </w:p>
        </w:tc>
      </w:tr>
      <w:tr w:rsidR="006F1828" w14:paraId="0F2BB456" w14:textId="77777777">
        <w:trPr>
          <w:trHeight w:val="411"/>
          <w:jc w:val="center"/>
        </w:trPr>
        <w:tc>
          <w:tcPr>
            <w:tcW w:w="3633"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4032C4F5" w14:textId="77777777" w:rsidR="006F1828" w:rsidRDefault="002206F4">
            <w:pPr>
              <w:pStyle w:val="a5"/>
              <w:spacing w:before="0" w:beforeAutospacing="0" w:after="0" w:afterAutospacing="0"/>
              <w:jc w:val="center"/>
              <w:rPr>
                <w:sz w:val="21"/>
                <w:szCs w:val="21"/>
              </w:rPr>
            </w:pPr>
            <w:r>
              <w:rPr>
                <w:rFonts w:hint="eastAsia"/>
                <w:sz w:val="21"/>
                <w:szCs w:val="21"/>
              </w:rPr>
              <w:t>深圳市北融信投资发展有限公司</w:t>
            </w:r>
          </w:p>
        </w:tc>
        <w:tc>
          <w:tcPr>
            <w:tcW w:w="1625" w:type="dxa"/>
            <w:tcBorders>
              <w:top w:val="nil"/>
              <w:left w:val="nil"/>
              <w:bottom w:val="single" w:sz="8" w:space="0" w:color="auto"/>
              <w:right w:val="single" w:sz="8" w:space="0" w:color="auto"/>
            </w:tcBorders>
            <w:tcMar>
              <w:top w:w="0" w:type="dxa"/>
              <w:left w:w="108" w:type="dxa"/>
              <w:bottom w:w="0" w:type="dxa"/>
              <w:right w:w="98" w:type="dxa"/>
            </w:tcMar>
            <w:vAlign w:val="center"/>
            <w:hideMark/>
          </w:tcPr>
          <w:p w14:paraId="76BAB747"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150</w:t>
            </w:r>
          </w:p>
        </w:tc>
        <w:tc>
          <w:tcPr>
            <w:tcW w:w="1995"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74161B8C"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1%</w:t>
            </w:r>
          </w:p>
        </w:tc>
      </w:tr>
      <w:tr w:rsidR="006F1828" w14:paraId="6C790CF4" w14:textId="77777777">
        <w:trPr>
          <w:trHeight w:val="411"/>
          <w:jc w:val="center"/>
        </w:trPr>
        <w:tc>
          <w:tcPr>
            <w:tcW w:w="3633" w:type="dxa"/>
            <w:tcBorders>
              <w:top w:val="nil"/>
              <w:left w:val="single" w:sz="8" w:space="0" w:color="000000"/>
              <w:bottom w:val="single" w:sz="8" w:space="0" w:color="000000"/>
              <w:right w:val="single" w:sz="8" w:space="0" w:color="auto"/>
            </w:tcBorders>
            <w:tcMar>
              <w:top w:w="0" w:type="dxa"/>
              <w:left w:w="98" w:type="dxa"/>
              <w:bottom w:w="0" w:type="dxa"/>
              <w:right w:w="98" w:type="dxa"/>
            </w:tcMar>
            <w:vAlign w:val="center"/>
            <w:hideMark/>
          </w:tcPr>
          <w:p w14:paraId="1AB1FF11" w14:textId="77777777" w:rsidR="006F1828" w:rsidRDefault="002206F4">
            <w:pPr>
              <w:pStyle w:val="a5"/>
              <w:spacing w:before="0" w:beforeAutospacing="0" w:after="0" w:afterAutospacing="0"/>
              <w:jc w:val="center"/>
              <w:rPr>
                <w:sz w:val="21"/>
                <w:szCs w:val="21"/>
              </w:rPr>
            </w:pPr>
            <w:r>
              <w:rPr>
                <w:rFonts w:hint="eastAsia"/>
                <w:sz w:val="21"/>
                <w:szCs w:val="21"/>
              </w:rPr>
              <w:t>总</w:t>
            </w:r>
            <w:r>
              <w:rPr>
                <w:rFonts w:ascii="Times New Roman" w:hAnsi="Times New Roman" w:cs="Times New Roman"/>
                <w:sz w:val="21"/>
                <w:szCs w:val="21"/>
              </w:rPr>
              <w:t> </w:t>
            </w:r>
            <w:r>
              <w:rPr>
                <w:rFonts w:hint="eastAsia"/>
                <w:sz w:val="21"/>
                <w:szCs w:val="21"/>
              </w:rPr>
              <w:t xml:space="preserve"> 计</w:t>
            </w:r>
          </w:p>
        </w:tc>
        <w:tc>
          <w:tcPr>
            <w:tcW w:w="1625" w:type="dxa"/>
            <w:tcBorders>
              <w:top w:val="nil"/>
              <w:left w:val="nil"/>
              <w:bottom w:val="single" w:sz="8" w:space="0" w:color="000000"/>
              <w:right w:val="single" w:sz="8" w:space="0" w:color="auto"/>
            </w:tcBorders>
            <w:tcMar>
              <w:top w:w="0" w:type="dxa"/>
              <w:left w:w="108" w:type="dxa"/>
              <w:bottom w:w="0" w:type="dxa"/>
              <w:right w:w="98" w:type="dxa"/>
            </w:tcMar>
            <w:vAlign w:val="center"/>
            <w:hideMark/>
          </w:tcPr>
          <w:p w14:paraId="3992EF04"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15,000</w:t>
            </w:r>
          </w:p>
        </w:tc>
        <w:tc>
          <w:tcPr>
            <w:tcW w:w="1995" w:type="dxa"/>
            <w:tcBorders>
              <w:top w:val="nil"/>
              <w:left w:val="nil"/>
              <w:bottom w:val="single" w:sz="8" w:space="0" w:color="000000"/>
              <w:right w:val="single" w:sz="8" w:space="0" w:color="000000"/>
            </w:tcBorders>
            <w:tcMar>
              <w:top w:w="0" w:type="dxa"/>
              <w:left w:w="108" w:type="dxa"/>
              <w:bottom w:w="0" w:type="dxa"/>
              <w:right w:w="98" w:type="dxa"/>
            </w:tcMar>
            <w:vAlign w:val="center"/>
            <w:hideMark/>
          </w:tcPr>
          <w:p w14:paraId="54E83D00"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100%</w:t>
            </w:r>
          </w:p>
        </w:tc>
      </w:tr>
    </w:tbl>
    <w:p w14:paraId="7AF2D251" w14:textId="77777777" w:rsidR="006F1828" w:rsidRDefault="002206F4">
      <w:pPr>
        <w:pStyle w:val="a5"/>
        <w:spacing w:before="0" w:beforeAutospacing="0" w:after="0" w:afterAutospacing="0" w:line="480" w:lineRule="atLeast"/>
        <w:ind w:firstLine="408"/>
        <w:jc w:val="both"/>
      </w:pPr>
      <w:r>
        <w:rPr>
          <w:rFonts w:hint="eastAsia"/>
          <w:b/>
          <w:bCs/>
          <w:sz w:val="21"/>
          <w:szCs w:val="21"/>
        </w:rPr>
        <w:t>（二）主要人员情况</w:t>
      </w:r>
    </w:p>
    <w:p w14:paraId="507B59F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1、基金管理人董事会成员</w:t>
      </w:r>
    </w:p>
    <w:p w14:paraId="27386D1F"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何如先生，董事长，硕士，高级会计师，国籍：中国。历任中国电子器件公司深圳公司副总会计师兼财务处处长、总会计师、常务副总经理、总经理、党委书记，深圳发展银行行长助理、副行长、党委委员、副董事长、行长、党委副书记，现任国信证券股份有限公司董事长、党委书记，鹏华基金管理有限公司董事长。</w:t>
      </w:r>
    </w:p>
    <w:p w14:paraId="3ABEFDCD"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邓召明先生，党委书记、董事、总裁，经济学博士，讲师，国籍：中国。历任北京理工大学管理与经济学院讲师、中国兵器工业总公司主任科员、中国证监会处长、南方基金管理有限公司副总经理、中国证监会第六、七届发审委委员，现任鹏华基金管理有限公司党委书记、总裁。</w:t>
      </w:r>
    </w:p>
    <w:p w14:paraId="4C1B7C83"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孙煜扬先生，董事，经济学博士，国籍：中国。历任贵州省政府经济体制改革委员会主任科员、中共深圳市委政策研究室副处长、深圳证券结算公司常务副总经理、深圳证券交易所首任行政总监、香港深业（集团）有限公司助理总经理、香港深业控股有限公司副总经理、中国高新技术产业投资管理有限公司董事长兼行政总裁、鹏华基金管理有限公司董事总裁, 国信证券股份有限公司副总裁，国信证券股份有限公司公司顾问。</w:t>
      </w:r>
    </w:p>
    <w:p w14:paraId="55847BAA"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Massimo Mazzini先生，董事，经济和商学学士。国籍：意大利。曾在安达信（Arthur Andersen MBA）从事风险管理和资产管理工作，历任CA AIPG SGR投资总监、CAAM AI SGR及CA AIPG SGR首席执行官和投资总监、东方汇理资产管理股份有限公司（CAAM SGR）投资副总监、农业信贷另类投资集团（Credit Agricole Alternative Investments Group）国际执行委员会委员、意大利欧利盛资本资产管理股份公司</w:t>
      </w:r>
      <w:r>
        <w:rPr>
          <w:rFonts w:hint="eastAsia"/>
          <w:sz w:val="21"/>
          <w:szCs w:val="21"/>
        </w:rPr>
        <w:lastRenderedPageBreak/>
        <w:t>（Eurizon Capital SGR S.p.A.）投资方案部投资总监、Epsilon 资产管理股份公司（Epsilon SGR）首席执行官，欧利盛资本股份公司（Eurizon Capital S.A.）（卢森堡）首席执行官和总经理。现任意大利欧利盛资本资产管理股份公司（Eurizon Capital SGR S.p.A.）市场及业务发展总监。</w:t>
      </w:r>
    </w:p>
    <w:p w14:paraId="56890CF0"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Andrea Vismara先生，董事，法学学士，律师，国籍：意大利。曾在意大利多家律师事务所担任律师，先后在法国农业信贷集团（Credit Agricole Group）东方汇理资产管理股份有限公司（CAAM SGR）法务部、产品开发部，欧利盛资本资产管理股份公司（Eurizon Capital SGR S.p.A.）治理与股权部工作，现在担任意大利欧利盛资本资产管理股份公司（Eurizon Capital SGR S.p.A）董事会秘书兼任企业事务部总经理，欧利盛资本股份公司（Eurizon Capital S.A.）（卢森堡）企业服务部总经理。</w:t>
      </w:r>
    </w:p>
    <w:p w14:paraId="62C22768"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 xml:space="preserve">周中国先生，董事，会计学硕士，高级会计师，注册会计师，国籍：中国。历任深圳华为技术有限公司定价中心经理助理、国信证券股份有限公司资金财务总部业务经理、深圳金地证券服务部财务经理、资金财务总部高级经理、总经理助理、副总经理、人力资源总部副总经理等职务。现任国信证券股份有限公司财务负责人、资金财务总部总经理兼人力资源总部总经理。 </w:t>
      </w:r>
    </w:p>
    <w:p w14:paraId="4D6EA0EA"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史际春先生，独立董事，法学博士，国籍：中国。历任安徽大学讲师、中国人民大学副教授，现任中国人民大学法学院教授、博士生导师，国务院特殊津贴专家，兼任中国法学会经济法学研究会副会长、北京市人大常委会和法制委员会委员。</w:t>
      </w:r>
    </w:p>
    <w:p w14:paraId="28200C92"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张元先生，独立董事，大学本科，国籍：中国。曾任新疆军区干事、秘书、编辑，甘肃省委研究室干事、副处长、处长、副主任，中央金融工作委员会研究室主任，中国银监会政策法规部（研究局）主任（局长）等职务；2005年6月至2007年12月，任中央国债登记结算有限责任公司董事长兼党委书记；2007年12月至2010年12月，任中央国债登记结算有限责任公司监事长兼党委副书记。</w:t>
      </w:r>
    </w:p>
    <w:p w14:paraId="708F1587"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高臻女士，独立董事，工商管理硕士，国籍：中国。曾任中国进出口银行副处长，负责贷款管理和运营，项目涉及制造业、能源、电信、跨国并购；2007年加入曼达林投资顾问有限公司，现任曼达林投资顾问有限公司执行合伙人。</w:t>
      </w:r>
    </w:p>
    <w:p w14:paraId="3C39C9BD" w14:textId="77777777" w:rsidR="006F1828" w:rsidRDefault="002206F4">
      <w:pPr>
        <w:rPr>
          <w:sz w:val="24"/>
          <w:szCs w:val="24"/>
        </w:rPr>
      </w:pPr>
      <w:r>
        <w:t> </w:t>
      </w:r>
    </w:p>
    <w:p w14:paraId="0FFD2E8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2、基金管理人监事会成员</w:t>
      </w:r>
    </w:p>
    <w:p w14:paraId="7EEDD257"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黄俞先生，监事会主席，研究生学历，国籍：中国。曾在中农信公司、正大财务公司工作，曾任鹏华基金管理有限公司董事、监事，现任深圳市北融信投资发展有限公司董事长。</w:t>
      </w:r>
    </w:p>
    <w:p w14:paraId="04AB5EC0"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陈冰女士，监事，本科学历，国籍：中国。曾任国信证券股份有限公司资金财务部会计、上海营业部财务科副科长、资金财务部财务科副经理、资金财务部资金科经理、资金</w:t>
      </w:r>
      <w:r>
        <w:rPr>
          <w:rFonts w:hint="eastAsia"/>
          <w:sz w:val="21"/>
          <w:szCs w:val="21"/>
        </w:rPr>
        <w:lastRenderedPageBreak/>
        <w:t>财务部主任会计师兼科经理、资金财务部总经理助理、资金财务总部副总经理等，现任国信证券资金财务总部副总经理兼资金运营部总经理、融资融券部总经理。</w:t>
      </w:r>
    </w:p>
    <w:p w14:paraId="3D5EAB11"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SANDRO VESPRINI先生，监事，工商管理学士，国籍：意大利。先后在米兰军医院出纳部、税务师事务所、菲亚特汽车发动机和变速器平台管控管理团队工作、圣保罗IMI资产管理SGR企业经管部、圣保罗财富管理企业管控部工作、曾任欧利盛资本资产管理股份公司（Eurizon Capital SGR S.p.A.）财务管理和投资经理，现任欧利盛资本资产管理股份公司（Eurizon Capital SGR S.p.A.）财务负责人。</w:t>
      </w:r>
    </w:p>
    <w:p w14:paraId="73D5714E"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于丹女士，职工监事，法学硕士，国籍：中国。历任北京市金杜(深圳)律师事务所律师；2011年7月加盟鹏华基金管理有限公司，历任监察稽核部法务主管，现任监察稽核部总经理助理。</w:t>
      </w:r>
    </w:p>
    <w:p w14:paraId="5E68BE23"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郝文高先生，职工监事，大专学历，国籍：中国。历任深圳奥尊电脑有限公司证券基金事业部副经理、招商基金管理有限公司基金事务部总监；2011年7月加盟鹏华基金管理有限公司，现任登记结算部总经理。</w:t>
      </w:r>
    </w:p>
    <w:p w14:paraId="735327D8"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刘嵚先生，职工监事，管理学硕士，国籍：中国。历任毕马威（中国）管理顾问公司咨询顾问，南方基金管理有限公司北京分公司副总经理；2014年10月加入鹏华基金管理有限公司，现任鹏华基金管理有限公司总裁助理、首席市场官兼市场发展部、北京分公司总经理。</w:t>
      </w:r>
    </w:p>
    <w:p w14:paraId="3BB3AAF5" w14:textId="5BD20C95" w:rsidR="006F1828" w:rsidRDefault="002206F4">
      <w:pPr>
        <w:spacing w:line="360" w:lineRule="auto"/>
        <w:ind w:firstLine="420"/>
      </w:pPr>
      <w:r>
        <w:t> </w:t>
      </w:r>
      <w:r>
        <w:tab/>
        <w:t>3</w:t>
      </w:r>
      <w:r>
        <w:rPr>
          <w:rFonts w:hint="eastAsia"/>
        </w:rPr>
        <w:t>、高级管理人员情况</w:t>
      </w:r>
    </w:p>
    <w:p w14:paraId="76B25D41"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何如先生，董事长，硕士，高级会计师，国籍：中国。历任中国电子器件公司深圳公司副总会计师兼财务处处长、总会计师、常务副总经理、总经理、党委书记，深圳发展银行行长助理、副行长、党委委员、副董事长、行长、党委副书记，现任国信证券股份有限公司董事长、党委书记，鹏华基金管理有限公司董事长。</w:t>
      </w:r>
    </w:p>
    <w:p w14:paraId="33B0882A"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邓召明先生，党委书记、董事、总裁，经济学博士，讲师，国籍：中国。历任北京理工大学管理与经济学院讲师、中国兵器工业总公司主任科员、中国证监会处长、南方基金管理有限公司副总经理、中国证监会第六、七届发审委委员，现任鹏华基金管理有限公司党委书记、总裁。</w:t>
      </w:r>
    </w:p>
    <w:p w14:paraId="16648F59"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高阳先生，党委副书记、副总裁，特许金融分析师（CFA），经济学硕士，国籍：中国。历任中国国际金融有限公司经理，博时基金管理有限公司博时价值增长基金基金经理、固定收益部总经理、基金裕泽基金经理、基金裕隆基金经理、股票投资部总经理，现任鹏华基金管理有限公司党委副书记、副总裁。</w:t>
      </w:r>
    </w:p>
    <w:p w14:paraId="2ADC05E0"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邢彪先生，副总裁，工商管理硕士、法学硕士，国籍：中国。历任中国人民大学校办科员，中国证监会办公厅副处级秘书，全国社保基金理事会证券投资部处长、股权资产部</w:t>
      </w:r>
      <w:r>
        <w:rPr>
          <w:rFonts w:hint="eastAsia"/>
          <w:sz w:val="21"/>
          <w:szCs w:val="21"/>
        </w:rPr>
        <w:lastRenderedPageBreak/>
        <w:t>（实业投资部）副主任，并于2014年至2015年期间担任中国证监会第16届主板发审委专职委员，现任鹏华基金管理有限公司副总裁。</w:t>
      </w:r>
    </w:p>
    <w:p w14:paraId="55DA3339"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高鹏先生，副总裁，经济学硕士，国籍：中国。历任博时基金管理有限公司监察法律部监察稽核经理，鹏华基金管理有限公司监察稽核部副总经理、监察稽核部总经理、职工监事、督察长，现任鹏华基金管理有限公司副总裁。</w:t>
      </w:r>
    </w:p>
    <w:p w14:paraId="2EEBEB2C"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苏波先生，副总裁，管理学博士，国籍：中国。历任深圳经济特区证券公司研究所副所长、投资部经理，南方基金管理有限公司渠道服务二部总监助理，易方达基金管理有限公司信息技术部总经理助理，鹏华基金管理有限公司总裁助理、机构理财部总经理、职工监事，现任鹏华基金管理有限公司副总裁。</w:t>
      </w:r>
    </w:p>
    <w:p w14:paraId="2BA9CC2E"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高永杰先生，纪委书记，督察长，法学硕士，国籍：中国。历任中共中央办公厅秘书局干部，中国证监会办公厅新闻处干部、秘书处副处级秘书、发行监管部副处长、人事教育部副处长、处长，现任鹏华基金管理有限公司纪委书记、督察长。</w:t>
      </w:r>
    </w:p>
    <w:p w14:paraId="2C0AC858"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韩亚庆先生，副总经理，经济学硕士。国籍：中国。历任国家开发银行资金局主任科员，全国社保基金理事会投资部副调研员，南方基金管理有限公司固定收益部基金经理、固定收益部总监，现任鹏华基金管理有限公司副总裁、固定收益投资总监、固定收益部总经理。</w:t>
      </w:r>
    </w:p>
    <w:p w14:paraId="34B4A452" w14:textId="77777777" w:rsidR="006F1828" w:rsidRDefault="002206F4">
      <w:pPr>
        <w:rPr>
          <w:sz w:val="24"/>
          <w:szCs w:val="24"/>
        </w:rPr>
      </w:pPr>
      <w:r>
        <w:t> </w:t>
      </w:r>
    </w:p>
    <w:p w14:paraId="1110BB2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4、本基金基金经理</w:t>
      </w:r>
    </w:p>
    <w:p w14:paraId="49E88715"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郑川江先生，国籍中国，经济学硕士，10年证券基金从业经验。历任鹏华基金管理有限公司研究员，长城证券研究所研究员、所长助理；2015年2月加盟鹏华基金管理有限公司，任职于研究部，从事行业研究工作。2015年06月担任鹏华环保产业股票基金基金经理，2016年01月至2017年03月担任鹏华健康环保混合基金基金经理，2016年06月担任鹏华动力增长混合（LOF）基金基金经理，2017年04月至2017年09月担任鹏华新能源产业混合基金基金经理，2017年07月担任鹏华优质治理混合（LOF）基金基金经理。郑川江先生具备基金从业资格。</w:t>
      </w:r>
    </w:p>
    <w:p w14:paraId="78930824"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本基金基金经理管理的其他基金情况：</w:t>
      </w:r>
    </w:p>
    <w:p w14:paraId="3BAC5346"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2016年01月至2017年03月担任鹏华健康环保混合基金基金经理</w:t>
      </w:r>
    </w:p>
    <w:p w14:paraId="5D038A8E"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2016年06月担任鹏华动力增长混合（LOF）基金基金经理</w:t>
      </w:r>
    </w:p>
    <w:p w14:paraId="6BE75987"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2017年04月至2017年09月担任鹏华新能源产业混合基金基金经理</w:t>
      </w:r>
    </w:p>
    <w:p w14:paraId="2562781F"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2017年07月担任鹏华优质治理混合（LOF）基金基金经理</w:t>
      </w:r>
    </w:p>
    <w:p w14:paraId="4DA6FC47"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本基金历任的基金经理：</w:t>
      </w:r>
    </w:p>
    <w:p w14:paraId="1A29006B"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2014年03月至2015年12月           梁浩先生</w:t>
      </w:r>
    </w:p>
    <w:p w14:paraId="3201CD6F" w14:textId="77777777" w:rsidR="006F1828" w:rsidRDefault="002206F4">
      <w:pPr>
        <w:rPr>
          <w:sz w:val="24"/>
          <w:szCs w:val="24"/>
        </w:rPr>
      </w:pPr>
      <w:r>
        <w:lastRenderedPageBreak/>
        <w:t> </w:t>
      </w:r>
    </w:p>
    <w:p w14:paraId="0A32D68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5、投资决策委员会成员情况</w:t>
      </w:r>
    </w:p>
    <w:p w14:paraId="5B5C72D3"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邓召明先生，鹏华基金管理有限公司党委书记、董事、总裁。</w:t>
      </w:r>
    </w:p>
    <w:p w14:paraId="04ADDF93"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高阳先生，鹏华基金管理有限公司党委副书记、副总裁。</w:t>
      </w:r>
    </w:p>
    <w:p w14:paraId="1D66B27E"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邢彪先生，鹏华基金管理有限公司副总裁。</w:t>
      </w:r>
    </w:p>
    <w:p w14:paraId="07DA4612"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高鹏先生，鹏华基金管理有限公司副总裁。</w:t>
      </w:r>
    </w:p>
    <w:p w14:paraId="5BBEE027"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韩亚庆先生，鹏华基金管理有限公司副总裁。</w:t>
      </w:r>
    </w:p>
    <w:p w14:paraId="44AA1A2D"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梁浩先生，鹏华基金管理有限公司研究部总经理，鹏华新兴产业混合、鹏华研究精选混合、鹏华创新驱动混合基金经理。</w:t>
      </w:r>
    </w:p>
    <w:p w14:paraId="4CBAFA4D" w14:textId="77777777" w:rsidR="006F1828" w:rsidRDefault="002206F4">
      <w:pPr>
        <w:pStyle w:val="a5"/>
        <w:spacing w:before="75" w:beforeAutospacing="0" w:after="75" w:afterAutospacing="0" w:line="360" w:lineRule="auto"/>
        <w:ind w:firstLine="420"/>
        <w:rPr>
          <w:sz w:val="21"/>
          <w:szCs w:val="21"/>
        </w:rPr>
      </w:pPr>
      <w:r>
        <w:rPr>
          <w:rFonts w:hint="eastAsia"/>
          <w:sz w:val="21"/>
          <w:szCs w:val="21"/>
        </w:rPr>
        <w:t>赵强先生，鹏华基金管理有限公司资产配置与基金投资部FOF投资副总监。</w:t>
      </w:r>
    </w:p>
    <w:p w14:paraId="3C214087" w14:textId="77777777" w:rsidR="006F1828" w:rsidRDefault="002206F4">
      <w:pPr>
        <w:rPr>
          <w:sz w:val="24"/>
          <w:szCs w:val="24"/>
        </w:rPr>
      </w:pPr>
      <w:r>
        <w:t> </w:t>
      </w:r>
    </w:p>
    <w:p w14:paraId="62B54BBD"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6、上述人员之间均不存在近亲属关系</w:t>
      </w:r>
    </w:p>
    <w:p w14:paraId="6027838D"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三、基金管理人的职责</w:t>
      </w:r>
    </w:p>
    <w:p w14:paraId="66EE95A8"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1、依法募集资金，办理基金份额的发售和登记事宜；</w:t>
      </w:r>
    </w:p>
    <w:p w14:paraId="69F03B4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2、办理基金备案手续；</w:t>
      </w:r>
    </w:p>
    <w:p w14:paraId="401EE63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3、对所管理的不同基金财产分别管理、分别记账，进行证券投资；</w:t>
      </w:r>
    </w:p>
    <w:p w14:paraId="7C719FA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4、按照基金合同的约定确定基金收益分配方案，及时向基金份额持有人分配收益；</w:t>
      </w:r>
    </w:p>
    <w:p w14:paraId="2E065F7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5、进行基金会计核算并编制基金财务会计报告；</w:t>
      </w:r>
    </w:p>
    <w:p w14:paraId="45897967" w14:textId="77777777" w:rsidR="006F1828" w:rsidRDefault="002206F4">
      <w:pPr>
        <w:pStyle w:val="a5"/>
        <w:spacing w:before="0" w:beforeAutospacing="0" w:after="0" w:afterAutospacing="0" w:line="360" w:lineRule="auto"/>
        <w:ind w:firstLine="420"/>
        <w:jc w:val="both"/>
        <w:rPr>
          <w:sz w:val="21"/>
          <w:szCs w:val="21"/>
        </w:rPr>
      </w:pPr>
      <w:r>
        <w:rPr>
          <w:rFonts w:ascii="Times New Roman" w:hAnsi="Times New Roman" w:cs="Times New Roman"/>
          <w:sz w:val="21"/>
          <w:szCs w:val="21"/>
        </w:rPr>
        <w:t>6</w:t>
      </w:r>
      <w:r>
        <w:rPr>
          <w:rFonts w:hint="eastAsia"/>
          <w:sz w:val="21"/>
          <w:szCs w:val="21"/>
        </w:rPr>
        <w:t>、编制季度报告、中期报告和年度报告；</w:t>
      </w:r>
    </w:p>
    <w:p w14:paraId="46033318" w14:textId="77777777" w:rsidR="006F1828" w:rsidRDefault="002206F4">
      <w:pPr>
        <w:pStyle w:val="a5"/>
        <w:spacing w:before="0" w:beforeAutospacing="0" w:after="0" w:afterAutospacing="0" w:line="360" w:lineRule="auto"/>
        <w:ind w:firstLine="420"/>
        <w:jc w:val="both"/>
        <w:rPr>
          <w:sz w:val="21"/>
          <w:szCs w:val="21"/>
        </w:rPr>
      </w:pPr>
      <w:r>
        <w:rPr>
          <w:rFonts w:ascii="Times New Roman" w:hAnsi="Times New Roman" w:cs="Times New Roman"/>
          <w:sz w:val="21"/>
          <w:szCs w:val="21"/>
        </w:rPr>
        <w:t>7</w:t>
      </w:r>
      <w:r>
        <w:rPr>
          <w:rFonts w:hint="eastAsia"/>
          <w:sz w:val="21"/>
          <w:szCs w:val="21"/>
        </w:rPr>
        <w:t>、计算并公告基金净值信息，确定基金份额申购、赎回价格；</w:t>
      </w:r>
    </w:p>
    <w:p w14:paraId="39DC54AD"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8、办理与基金财产管理业务活动有关的信息披露事项；</w:t>
      </w:r>
    </w:p>
    <w:p w14:paraId="54A9569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9、按照规定召集基金份额持有人大会；</w:t>
      </w:r>
    </w:p>
    <w:p w14:paraId="7F6C1F0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10、保存基金财产管理业务活动的记录、账册、报表和其他相关资料；</w:t>
      </w:r>
    </w:p>
    <w:p w14:paraId="71EFE5AD"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11、以基金管理人名义，代表基金份额持有人利益行使诉讼权利或者实施其他法律行为；</w:t>
      </w:r>
    </w:p>
    <w:p w14:paraId="1B4B0148"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12、中国证监会规定的其他职责。</w:t>
      </w:r>
    </w:p>
    <w:p w14:paraId="277CDC2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四、基金管理人的承诺</w:t>
      </w:r>
    </w:p>
    <w:p w14:paraId="7C15C7E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1、基金管理人承诺不从事违反《证券法》、《基金法》、《销售办法》、《运作办法》、《信息披露办法》等法律法规的行为，并承诺建立健全内部控制制度，采取有效措施，防止违法行为的发生。</w:t>
      </w:r>
    </w:p>
    <w:p w14:paraId="6AA415E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2、基金管理人的禁止行为：</w:t>
      </w:r>
    </w:p>
    <w:p w14:paraId="33E854E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（1）将基金管理人固有财产或者他人财产混同于基金财产从事证券投资；</w:t>
      </w:r>
    </w:p>
    <w:p w14:paraId="730DAE3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（2）不公平地对待公司管理的不同基金财产；</w:t>
      </w:r>
    </w:p>
    <w:p w14:paraId="6EE0F90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lastRenderedPageBreak/>
        <w:t>（3）利用基金财产为基金份额持有人以外的第三人牟取利益；</w:t>
      </w:r>
    </w:p>
    <w:p w14:paraId="47BD556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（4）向基金份额持有人违规承诺收益或者承担损失；</w:t>
      </w:r>
    </w:p>
    <w:p w14:paraId="4583547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（5）法律法规以及中国证监会禁止的其他行为。</w:t>
      </w:r>
    </w:p>
    <w:p w14:paraId="5A4C74E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3、基金管理人承诺加强人员管理，强化职业操守，督促和约束员工遵守国家有关法律法规及行业规范，诚实信用、勤勉尽责，不从事以下活动：</w:t>
      </w:r>
    </w:p>
    <w:p w14:paraId="422EB98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（1）越权或违规经营；</w:t>
      </w:r>
    </w:p>
    <w:p w14:paraId="159085E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（2）违反法律法规、基金合同或托管协议；</w:t>
      </w:r>
    </w:p>
    <w:p w14:paraId="646DAD2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（3）故意损害基金份额持有人或基金合同其他当事人的合法权益；</w:t>
      </w:r>
    </w:p>
    <w:p w14:paraId="5E99BBBD"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（4）在向中国证监会报送的资料中弄虚作假；</w:t>
      </w:r>
    </w:p>
    <w:p w14:paraId="4AC42F6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（5）拒绝、干扰、阻挠或严重影响中国证监会依法监管；</w:t>
      </w:r>
    </w:p>
    <w:p w14:paraId="635C6CC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（6）玩忽职守、滥用职权；</w:t>
      </w:r>
    </w:p>
    <w:p w14:paraId="6BC5AB4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（7）泄露在任职期间知悉的有关证券、基金的商业秘密、尚未依法公开的基金投资内容、基金投资计划等信息；</w:t>
      </w:r>
    </w:p>
    <w:p w14:paraId="19491B0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（8）除按本基金管理人制度进行基金运作投资外，直接或间接进行其他股票投资；</w:t>
      </w:r>
    </w:p>
    <w:p w14:paraId="249F0A8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（9）协助、接受委托或以其他任何形式为其他组织或个人进行证券交易；</w:t>
      </w:r>
    </w:p>
    <w:p w14:paraId="0462AF5D"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（10）违反证券交易所业务规则，利用对敲、倒仓等非法手段操纵市场价格，扰乱市场秩序；</w:t>
      </w:r>
    </w:p>
    <w:p w14:paraId="58EE349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（11）贬损同行，以提高自己；</w:t>
      </w:r>
    </w:p>
    <w:p w14:paraId="45653CD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（12）在公开信息披露和广告中故意含有虚假、误导、欺诈成份；</w:t>
      </w:r>
    </w:p>
    <w:p w14:paraId="57DC84E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（13）以不正当手段谋求业务发展；</w:t>
      </w:r>
    </w:p>
    <w:p w14:paraId="41E2BE7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（14）有悖社会公德，损害证券投资基金人员形象；</w:t>
      </w:r>
    </w:p>
    <w:p w14:paraId="32B10E48"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（15）其他法律、行政法规禁止的行为。</w:t>
      </w:r>
    </w:p>
    <w:p w14:paraId="4D7DA51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4、基金经理承诺</w:t>
      </w:r>
    </w:p>
    <w:p w14:paraId="6833416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（1）依照有关法律法规和基金合同的规定，本着谨慎的原则为基金份额持有人谋取最大利益；</w:t>
      </w:r>
    </w:p>
    <w:p w14:paraId="1160719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（2）不得利用职务之便为自己、受雇人或任何第三者谋取利益；</w:t>
      </w:r>
    </w:p>
    <w:p w14:paraId="3BF2AD0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（3）不泄露在任职期间知悉的有关证券、基金的商业秘密，尚未依法公开的基金投资内容、基金投资计划等信息；</w:t>
      </w:r>
    </w:p>
    <w:p w14:paraId="67E408E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（4）不从事损害基金财产和基金份额持有人利益的证券交易及其他活动。</w:t>
      </w:r>
    </w:p>
    <w:p w14:paraId="32377F2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五、基金管理人的内部控制制度</w:t>
      </w:r>
    </w:p>
    <w:p w14:paraId="1616F70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1、内部控制的原则</w:t>
      </w:r>
    </w:p>
    <w:p w14:paraId="0A10AAC8"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基金管理人的内部控制遵循以下原则：</w:t>
      </w:r>
    </w:p>
    <w:p w14:paraId="3C74743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（1）健全性原则：内部控制应当包括公司的各项业务、各个部门或机构和各级人员，并涵盖到决策、执行、监督、反馈等各个环节；</w:t>
      </w:r>
    </w:p>
    <w:p w14:paraId="5A9AB58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lastRenderedPageBreak/>
        <w:t>（2）有效性原则：通过科学的内控手段和方法，建立合理的内控程序，维护内控制度的有效执行；</w:t>
      </w:r>
    </w:p>
    <w:p w14:paraId="7C33A0B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（3）独立性原则：公司各机构、部门和岗位职责应当保持相对独立，公司基金资产、自有资产、其他资产的运作应当分离；</w:t>
      </w:r>
    </w:p>
    <w:p w14:paraId="63A952B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（4）相互制约原则：公司内部部门和岗位的设置应当权责分明、相互制衡；</w:t>
      </w:r>
    </w:p>
    <w:p w14:paraId="71D60B6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（5）成本效益原则：公司运用科学化的经营管理方法降低运作成本，提高经济效益，以合理的控制成本达到最佳的内部控制效果。</w:t>
      </w:r>
    </w:p>
    <w:p w14:paraId="3B80EDC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2、制订内部控制制度应当遵循以下原则：</w:t>
      </w:r>
    </w:p>
    <w:p w14:paraId="5C2E9FF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（1）合法合规性原则：基金管理人内控制度应当符合国家法律、法规、规章和各项规定；</w:t>
      </w:r>
    </w:p>
    <w:p w14:paraId="03BBBB2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（2）全面性原则：内部控制制度应当涵盖基金管理人经营管理的各个环节，不得留有制度上的空白或漏洞；</w:t>
      </w:r>
    </w:p>
    <w:p w14:paraId="540844CD"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（3）审慎性原则：制定内部控制制度应当以审慎经营、防范和化解风险为出发点；</w:t>
      </w:r>
    </w:p>
    <w:p w14:paraId="5C4440B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（4）适时性原则：内部控制制度的制定应当随着有关法律法规的调整和基金管理人经营战略、经营方针、经营理念等内外部环境的变化进行及时的修改或完善。</w:t>
      </w:r>
    </w:p>
    <w:p w14:paraId="4172A66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3、内部控制体系</w:t>
      </w:r>
    </w:p>
    <w:p w14:paraId="6667CBE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（1）董事会下设合规与风险控制委员会，主要负责制定基金管理人风险控制战略和控制政策、协调突发重大风险等事项；</w:t>
      </w:r>
    </w:p>
    <w:p w14:paraId="37059BF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（2）公司督察长负责对基金管理人各业务环节合法合规运作进行监督检查，组织、指导基金管理人内部监察稽核工作，并可向董事会和中国证监会直接报告；</w:t>
      </w:r>
    </w:p>
    <w:p w14:paraId="6D3CCD5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（3）公司经营管理层、督察长、监察稽核部、公司各部门总经理定期召开会议对各类风险予以充分的评估和防范，对业务过程中潜在和存在的风险进行通报、讨论，并及时采取防范和控制措施；</w:t>
      </w:r>
    </w:p>
    <w:p w14:paraId="509E331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（4）监察稽核部负责对基金管理人各部门的风险控制情况进行检查，定期不定期对业务部门内部控制制度执行情况和遵循国家法律、法规及其他规定的执行情况进行检查，并适时提出整改建议；</w:t>
      </w:r>
    </w:p>
    <w:p w14:paraId="601A9A8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（5）业务部门：对本部门业务范围内的业务风险负有管控和及时报告的义务；</w:t>
      </w:r>
    </w:p>
    <w:p w14:paraId="77A7D89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6）员工：依照公司“全面风险管理、全员风险控制”的理念，公司每个员工均负有一线风险控制职责，负责把公司的风险控制理念和措施落实到每一个业务环节当中，并负有把业务过程中发现的风险隐患或风险问题及时进行报告、反馈的义务。</w:t>
      </w:r>
    </w:p>
    <w:p w14:paraId="7D2D93C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4、内部控制措施</w:t>
      </w:r>
    </w:p>
    <w:p w14:paraId="588B925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（1）公司通过不断健全法人治理结构，充分发挥独立董事和监事会的监督职能，力争从源头上杜绝不正当关联交易、利益输送和内部人控制现象的发生，保护投资人利益和公司合法权益；</w:t>
      </w:r>
    </w:p>
    <w:p w14:paraId="7D7AB58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lastRenderedPageBreak/>
        <w:t>（2）管理层牢固树立了内控优先的风险管理理念，并着力培养全体员工的风险防范意识，营造浓厚的风险管理文化氛围，保证全体员工及时了解国家法律法规和公司规章制度，使风险意识贯穿到公司各个部门、各个岗位和各个环节；</w:t>
      </w:r>
    </w:p>
    <w:p w14:paraId="6791E6C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（3）公司依据自身经营特点建立了包括岗位自控、相关部门和岗位之间相互监督制衡、督察长和监察稽核部监督的、权责统一、严密有效的三道内控防线；</w:t>
      </w:r>
    </w:p>
    <w:p w14:paraId="634F8D7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建立并不断完善内部控制体系及内部控制制度：自成立来，公司不断完善内控组织架构、控制程序、控制措施以及控制职责，建立健全内部控制体系。通过不断地对内部控制制度进行修订和更新，公司的内部控制制度不断走向完善；</w:t>
      </w:r>
    </w:p>
    <w:p w14:paraId="7DF26C3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建立健全各项管理制度和业务规章：公司建立了包括投资管理制度、基金会计制度、信息披露制度、监察稽核制度、信息技术管理制度、公司财务制度等基本管理制度以及包括岗位设置、岗位职责、操作流程手册在内的业务流程、规章等，从基本管理制度和业务流程上进行风险控制；</w:t>
      </w:r>
    </w:p>
    <w:p w14:paraId="582E41F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6）建立了岗位分离、相互制衡的内控机制：公司在岗位设置上采取了严格的分离制度，实现了基金投资与交易、交易与清算、公司会计与基金会计等业务岗位的分离制度，形成了不同岗位之间的相互制衡机制，从岗位设置上减少和防范操作及操守风险；</w:t>
      </w:r>
    </w:p>
    <w:p w14:paraId="01A64FD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（7）建立健全了岗位责任制：公司通过健全岗位责任制使每位员工都能明确自己的岗位职责和风险管理责任；</w:t>
      </w:r>
    </w:p>
    <w:p w14:paraId="6450D4A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8）构建风险管理系统：公司通过建立风险评估、预警、报告、控制以及监督程序，并经过适当的控制流程，定期或实时对风险进行评估、预警、监督，从而识别、评估和预警与公司管理及基金运作有关的风险，通过明晰的报告渠道，对风险问题进行层层监督、管理、控制，使部门和管理层即时把握风险状况并及时、快速作出风险控制决策；</w:t>
      </w:r>
    </w:p>
    <w:p w14:paraId="0BFAC85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9）建立自动化监督控制系统：公司启用了恒生交易系统以及自行开发的投资指标监控系统等计算机辅助控制系统，对投资比例限制、“禁止买入股票名单”、交叉交易等方面进行电子化控制，有效地防止了运作风险和操守风险；</w:t>
      </w:r>
    </w:p>
    <w:p w14:paraId="2EE45CF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10）不断强化投资纪律，严格实施股票库制度：公司不断强化投资纪律，加强集体决策机制，各基金的行业配置比例、基金经理个股授权、基准仓位等由投资决策委员会决定。同时，公司建立了严格的股票库制度、禁止和限制投资股票制度，并由研究小组负责维护，所有股票投资必须完全从股票库中选择。公司还建立了契约风险评估制度，定期对各基金遵守基金合同的情况进行评估，防范契约风险。</w:t>
      </w:r>
    </w:p>
    <w:p w14:paraId="09D0364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5、基金管理人关于内部合规控制书的声明</w:t>
      </w:r>
    </w:p>
    <w:p w14:paraId="13BEBF2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（1）基金管理人确知建立、实施和维持内部控制制度是本公司董事会及管理层的责任；</w:t>
      </w:r>
    </w:p>
    <w:p w14:paraId="17B8C71D"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（2）本基金管理人承诺以上关于内部控制的披露真实、准确；</w:t>
      </w:r>
    </w:p>
    <w:p w14:paraId="26BB6BF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（3）本基金管理人承诺根据市场变化和公司发展不断完善内部控制体系和内部控制制度。</w:t>
      </w:r>
    </w:p>
    <w:p w14:paraId="7F2ABB8C" w14:textId="77777777" w:rsidR="006F1828" w:rsidRDefault="002206F4">
      <w:pPr>
        <w:pStyle w:val="1"/>
        <w:spacing w:before="72" w:after="72" w:line="360" w:lineRule="auto"/>
        <w:jc w:val="center"/>
        <w:divId w:val="1194265159"/>
        <w:rPr>
          <w:sz w:val="28"/>
          <w:szCs w:val="28"/>
        </w:rPr>
      </w:pPr>
      <w:bookmarkStart w:id="21" w:name="_Toc398120948"/>
      <w:r>
        <w:rPr>
          <w:rFonts w:hint="eastAsia"/>
          <w:sz w:val="28"/>
          <w:szCs w:val="28"/>
        </w:rPr>
        <w:lastRenderedPageBreak/>
        <w:t>第四部分</w:t>
      </w:r>
      <w:bookmarkEnd w:id="21"/>
      <w:r>
        <w:rPr>
          <w:sz w:val="28"/>
          <w:szCs w:val="28"/>
        </w:rPr>
        <w:t xml:space="preserve"> </w:t>
      </w:r>
      <w:r>
        <w:rPr>
          <w:rFonts w:hint="eastAsia"/>
          <w:sz w:val="28"/>
          <w:szCs w:val="28"/>
        </w:rPr>
        <w:t>基金托管人</w:t>
      </w:r>
    </w:p>
    <w:p w14:paraId="2569E69E"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一、基金托管人情况 </w:t>
      </w:r>
    </w:p>
    <w:p w14:paraId="6AC0FF82"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（一）基本情况 </w:t>
      </w:r>
    </w:p>
    <w:p w14:paraId="0916FC57"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名称：中国建设银行股份有限公司(简称：中国建设银行)</w:t>
      </w:r>
      <w:r>
        <w:rPr>
          <w:rFonts w:ascii="Times New Roman" w:hAnsi="Times New Roman" w:cs="Times New Roman"/>
          <w:sz w:val="21"/>
          <w:szCs w:val="21"/>
        </w:rPr>
        <w:t xml:space="preserve"> </w:t>
      </w:r>
    </w:p>
    <w:p w14:paraId="51DB4E7A"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住所：北京市西城区金融大街25号 </w:t>
      </w:r>
    </w:p>
    <w:p w14:paraId="655E72FD"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办公地址：北京市西城区闹市口大街1号院1号楼 </w:t>
      </w:r>
    </w:p>
    <w:p w14:paraId="736E377D"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法定代表人：田国立 </w:t>
      </w:r>
    </w:p>
    <w:p w14:paraId="66539F9C"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成立时间：2004年09月17日 </w:t>
      </w:r>
    </w:p>
    <w:p w14:paraId="311EFE69"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组织形式：股份有限公司 </w:t>
      </w:r>
    </w:p>
    <w:p w14:paraId="0D12DAB7"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注册资本：贰仟伍佰亿壹仟零玖拾柒万柒仟肆佰捌拾陆元整 </w:t>
      </w:r>
    </w:p>
    <w:p w14:paraId="275D466B"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存续期间：持续经营 </w:t>
      </w:r>
    </w:p>
    <w:p w14:paraId="40634998"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基金托管资格批文及文号：中国证监会证监基字[1998]12号 </w:t>
      </w:r>
    </w:p>
    <w:p w14:paraId="3C0B1413"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联系人：田  青 </w:t>
      </w:r>
    </w:p>
    <w:p w14:paraId="100DFE2A"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联系电话：(010)6759 5096 </w:t>
      </w:r>
    </w:p>
    <w:p w14:paraId="03DC3BE5"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中国建设银行成立于1954年10月，是一家国内领先、国际知名的大型股份制商业银行，总部设在北京。本行于2005年10月在香港联合交易所挂牌上市(股票代码939)，于2007年9月在上海证券交易所挂牌上市(股票代码601939)。 </w:t>
      </w:r>
    </w:p>
    <w:p w14:paraId="32F2813B"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2018年6月末，本集团资产总额228,051.82亿元，较上年末增加6,807.99亿元，增幅3.08%。上半年，本集团盈利平稳增长，利润总额较上年同期增加93.27亿元至1,814.20亿元，增幅5.42%；净利润较上年同期增加84.56亿元至1,474.65亿元，增幅6.08%。 </w:t>
      </w:r>
    </w:p>
    <w:p w14:paraId="1C548163"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2017年，本集团先后荣获香港《亚洲货币》“2017年中国最佳银行”，美国《环球金融》“2017最佳转型银行”、新加坡《亚洲银行家》“2017年中国最佳数字银行”、“2017年中国最佳大型零售银行奖”、《银行家》“2017最佳金融创新奖”及中国银行业协会“年度最具社会责任金融机构”等多项重要奖项。本集团在英国《银行家》“2017全球银行1000强”中列第2位；在美国《财富》“2017年世界500强排行榜”中列第28名。 </w:t>
      </w:r>
    </w:p>
    <w:p w14:paraId="70F47B58"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中国建设银行总行设资产托管业务部，下设综合与合规管理处、基金市场处、证券保险资产市场处、理财信托股权市场处、QFII托管处、养老金托管处、清算处、核算处、跨境托管运营处、监督稽核处等10个职能处室，在安徽合肥设有托管运营中心，在上海设有托管运营中心上海分中心，共有员工315余人。自2007年起，托管部连续聘请外部会计师事务所对托管业务进行内部控制审计，并已经成为常规化的内控工作手段。 </w:t>
      </w:r>
    </w:p>
    <w:p w14:paraId="6E2CCAA3"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（二）主要人员情况 </w:t>
      </w:r>
    </w:p>
    <w:p w14:paraId="4766D02B"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lastRenderedPageBreak/>
        <w:t xml:space="preserve">纪伟，资产托管业务部总经理，曾先后在中国建设银行南通分行、总行计划财务部、信贷经营部任职，并在总行公司业务部、投资托管业务部、授信审批部担任领导职务。其拥有八年托管从业经历，熟悉各项托管业务，具有丰富的客户服务和业务管理经验。 </w:t>
      </w:r>
    </w:p>
    <w:p w14:paraId="4E4CCC53"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龚毅，资产托管业务部资深经理（专业技术一级），曾就职于中国建设银行北京市分行国际部、营业部并担任副行长，长期从事信贷业务和集团客户业务等工作，具有丰富的客户服务和业务管理经验。 </w:t>
      </w:r>
    </w:p>
    <w:p w14:paraId="734769A9"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黄秀莲，资产托管业务部资深经理（专业技术一级），曾就职于中国建设银行总行会计部，长期从事托管业务管理等工作，具有丰富的客户服务和业务管理经验。 </w:t>
      </w:r>
    </w:p>
    <w:p w14:paraId="15AD6C9C"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郑绍平，资产托管业务部副总经理，曾就职于中国建设银行总行投资部、委托代理部、战略客户部，长期从事客户服务、信贷业务管理等工作，具有丰富的客户服务和业务管理经验。 </w:t>
      </w:r>
    </w:p>
    <w:p w14:paraId="392C6C06"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原玎，资产托管业务部副总经理，曾就职于中国建设银行总行国际业务部，长期从事海外机构及海外业务管理、境内外汇业务管理、国外金融机构客户营销拓展等工作，具有丰富的客户服务和业务管理经验。 </w:t>
      </w:r>
    </w:p>
    <w:p w14:paraId="7838E35D"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（三）基金托管业务经营情况 </w:t>
      </w:r>
    </w:p>
    <w:p w14:paraId="3977680A"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等产品在内的托管业务体系，是目前国内托管业务品种最齐全的商业银行之一。截至2018年二季度末，中国建设银行已托管857只证券投资基金。中国建设银行专业高效的托管服务能力和业务水平，赢得了业内的高度认同。中国建设银行先后9次获得《全球托管人》“中国最佳托管银行”、4次获得《财资》“中国最佳次托管银行”、连续5年获得中债登“优秀资产托管机构”等奖项，并在2016年被《环球金融》评为中国市场唯一一家“最佳托管银行”、在2017年荣获《亚洲银行家》“最佳托管系统实施奖”。 </w:t>
      </w:r>
    </w:p>
    <w:p w14:paraId="34DF07D9"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二、基金托管人的内部控制制度 </w:t>
      </w:r>
    </w:p>
    <w:p w14:paraId="6B3CDCDB"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（一）内部控制目标 </w:t>
      </w:r>
    </w:p>
    <w:p w14:paraId="18F1B346"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 </w:t>
      </w:r>
    </w:p>
    <w:p w14:paraId="0B7745B2"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（二）内部控制组织结构 </w:t>
      </w:r>
    </w:p>
    <w:p w14:paraId="79B97927"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lastRenderedPageBreak/>
        <w:t xml:space="preserve">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 </w:t>
      </w:r>
    </w:p>
    <w:p w14:paraId="5B69D5E9"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（三）内部控制制度及措施 </w:t>
      </w:r>
    </w:p>
    <w:p w14:paraId="06403885"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 </w:t>
      </w:r>
    </w:p>
    <w:p w14:paraId="68C4F6DE"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三、基金托管人对基金管理人运作基金进行监督的方法和程序 </w:t>
      </w:r>
    </w:p>
    <w:p w14:paraId="673F9776"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（一）监督方法 </w:t>
      </w:r>
    </w:p>
    <w:p w14:paraId="0DA26A87"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 </w:t>
      </w:r>
    </w:p>
    <w:p w14:paraId="2ADD7CA9"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（二）监督流程 </w:t>
      </w:r>
    </w:p>
    <w:p w14:paraId="0E041B0A"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 </w:t>
      </w:r>
    </w:p>
    <w:p w14:paraId="4E8E1896"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 xml:space="preserve">2.收到基金管理人的划款指令后，对指令要素等内容进行核查。 </w:t>
      </w:r>
    </w:p>
    <w:p w14:paraId="3C52170C" w14:textId="77777777" w:rsidR="006F1828" w:rsidRDefault="002206F4">
      <w:pPr>
        <w:pStyle w:val="a5"/>
        <w:spacing w:before="0" w:beforeAutospacing="0" w:after="0" w:afterAutospacing="0" w:line="360" w:lineRule="auto"/>
        <w:ind w:firstLine="420"/>
        <w:jc w:val="both"/>
        <w:divId w:val="1495759482"/>
        <w:rPr>
          <w:sz w:val="21"/>
          <w:szCs w:val="21"/>
        </w:rPr>
      </w:pPr>
      <w:r>
        <w:rPr>
          <w:rFonts w:hint="eastAsia"/>
          <w:sz w:val="21"/>
          <w:szCs w:val="21"/>
        </w:rPr>
        <w:t>3.通过技术或非技术手段发现基金涉嫌违规交易，电话或书面要求基金管理人进行解释或举证，如有必要将及时报告中国证监会。</w:t>
      </w:r>
    </w:p>
    <w:p w14:paraId="344AF80F" w14:textId="77777777" w:rsidR="006F1828" w:rsidRDefault="002206F4">
      <w:pPr>
        <w:pStyle w:val="1"/>
        <w:spacing w:before="72" w:after="72" w:line="360" w:lineRule="auto"/>
        <w:jc w:val="center"/>
        <w:rPr>
          <w:sz w:val="28"/>
          <w:szCs w:val="28"/>
        </w:rPr>
      </w:pPr>
      <w:bookmarkStart w:id="22" w:name="_Toc398120949"/>
      <w:r>
        <w:rPr>
          <w:rFonts w:hint="eastAsia"/>
          <w:sz w:val="28"/>
          <w:szCs w:val="28"/>
        </w:rPr>
        <w:t>第五部分</w:t>
      </w:r>
      <w:bookmarkEnd w:id="22"/>
      <w:r>
        <w:rPr>
          <w:sz w:val="28"/>
          <w:szCs w:val="28"/>
        </w:rPr>
        <w:t xml:space="preserve"> </w:t>
      </w:r>
      <w:r>
        <w:rPr>
          <w:rFonts w:hint="eastAsia"/>
          <w:sz w:val="28"/>
          <w:szCs w:val="28"/>
        </w:rPr>
        <w:t>相关服务机构</w:t>
      </w:r>
    </w:p>
    <w:p w14:paraId="3B1B22F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一、基金份额销售机构</w:t>
      </w:r>
    </w:p>
    <w:p w14:paraId="1B19AE4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1、直销机构</w:t>
      </w:r>
    </w:p>
    <w:p w14:paraId="433EE0D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（1）鹏华基金管理有限公司直销中心</w:t>
      </w:r>
    </w:p>
    <w:p w14:paraId="5E452B5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办公地址：深圳市福田区福华三路168号深圳国际商会中心43层</w:t>
      </w:r>
    </w:p>
    <w:p w14:paraId="1E9BA2A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联系电话：0755-82021233</w:t>
      </w:r>
    </w:p>
    <w:p w14:paraId="53BB036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传真：0755-82021155</w:t>
      </w:r>
    </w:p>
    <w:p w14:paraId="487D9AF8"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联系人：吕奇志</w:t>
      </w:r>
    </w:p>
    <w:p w14:paraId="15AF0A2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网址：www.phfund.com</w:t>
      </w:r>
    </w:p>
    <w:p w14:paraId="7725C09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lastRenderedPageBreak/>
        <w:t>（2）鹏华基金管理有限公司北京分公司</w:t>
      </w:r>
    </w:p>
    <w:p w14:paraId="7E59C70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办公地址：北京市西城区金融大街甲9号金融街中心南楼502房</w:t>
      </w:r>
    </w:p>
    <w:p w14:paraId="5534581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联系电话：010-88082426</w:t>
      </w:r>
    </w:p>
    <w:p w14:paraId="5424456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传真：010-88082018</w:t>
      </w:r>
    </w:p>
    <w:p w14:paraId="0E8701C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联系人：张圆圆</w:t>
      </w:r>
    </w:p>
    <w:p w14:paraId="6C5BA06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（3）鹏华基金管理有限公司上海分公司</w:t>
      </w:r>
    </w:p>
    <w:p w14:paraId="1224A3D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办公地址：上海市浦东新区花园石桥路33号花旗集团大厦801B室</w:t>
      </w:r>
    </w:p>
    <w:p w14:paraId="22AD8F6D"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联系电话：021-68876878</w:t>
      </w:r>
    </w:p>
    <w:p w14:paraId="7763FDC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传真：021-68876821</w:t>
      </w:r>
    </w:p>
    <w:p w14:paraId="520C539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联系人：李化怡</w:t>
      </w:r>
    </w:p>
    <w:p w14:paraId="3DF0025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（4）鹏华基金管理有限公司武汉分公司</w:t>
      </w:r>
    </w:p>
    <w:p w14:paraId="3B97148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办公地址：武汉市江汉区建设大道568号新世界国贸大厦I座3305室</w:t>
      </w:r>
    </w:p>
    <w:p w14:paraId="2DFA829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联系电话：027-85557881</w:t>
      </w:r>
    </w:p>
    <w:p w14:paraId="7E7099A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传真：027-85557973</w:t>
      </w:r>
    </w:p>
    <w:p w14:paraId="40C3310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联系人：祁明兵</w:t>
      </w:r>
    </w:p>
    <w:p w14:paraId="1B3C842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（5）鹏华基金管理有限公司广州分公司</w:t>
      </w:r>
    </w:p>
    <w:p w14:paraId="7BA799B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办公地址：广州市天河区珠江新城华夏路10号富力中心24楼07单元</w:t>
      </w:r>
    </w:p>
    <w:p w14:paraId="67C227B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联系电话：020-38927993</w:t>
      </w:r>
    </w:p>
    <w:p w14:paraId="1E79ECD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传真：020-38927990</w:t>
      </w:r>
    </w:p>
    <w:p w14:paraId="46800D1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联系人：周樱</w:t>
      </w:r>
    </w:p>
    <w:p w14:paraId="3983C191" w14:textId="77777777" w:rsidR="006F1828" w:rsidRDefault="002206F4">
      <w:pPr>
        <w:spacing w:line="360" w:lineRule="auto"/>
        <w:ind w:firstLine="420"/>
      </w:pPr>
      <w:r>
        <w:t>2</w:t>
      </w:r>
      <w:r>
        <w:rPr>
          <w:rFonts w:hint="eastAsia"/>
        </w:rPr>
        <w:t>、其他销售机构</w:t>
      </w:r>
    </w:p>
    <w:p w14:paraId="0EA59BB7" w14:textId="77777777" w:rsidR="006F1828" w:rsidRDefault="002206F4">
      <w:pPr>
        <w:spacing w:line="360" w:lineRule="auto"/>
        <w:ind w:firstLine="420"/>
      </w:pPr>
      <w:r>
        <w:rPr>
          <w:rFonts w:hint="eastAsia"/>
        </w:rPr>
        <w:t>（</w:t>
      </w:r>
      <w:r>
        <w:t>1</w:t>
      </w:r>
      <w:r>
        <w:rPr>
          <w:rFonts w:hint="eastAsia"/>
        </w:rPr>
        <w:t>）银行销售机构</w:t>
      </w:r>
    </w:p>
    <w:p w14:paraId="02536C43" w14:textId="77777777" w:rsidR="006F1828" w:rsidRDefault="002206F4">
      <w:pPr>
        <w:spacing w:line="360" w:lineRule="auto"/>
        <w:ind w:firstLine="420"/>
      </w:pPr>
      <w:r>
        <w:t>1</w:t>
      </w:r>
      <w:r>
        <w:rPr>
          <w:rFonts w:hint="eastAsia"/>
        </w:rPr>
        <w:t>）大连银行股份有限公司</w:t>
      </w:r>
    </w:p>
    <w:p w14:paraId="556D0355" w14:textId="77777777" w:rsidR="006F1828" w:rsidRDefault="002206F4">
      <w:pPr>
        <w:spacing w:line="360" w:lineRule="auto"/>
        <w:ind w:firstLine="420"/>
      </w:pPr>
      <w:r>
        <w:rPr>
          <w:rFonts w:hint="eastAsia"/>
        </w:rPr>
        <w:t>注册地址：大连市中山区中山路</w:t>
      </w:r>
      <w:r>
        <w:t>88</w:t>
      </w:r>
      <w:r>
        <w:rPr>
          <w:rFonts w:hint="eastAsia"/>
        </w:rPr>
        <w:t>号天安国际大厦</w:t>
      </w:r>
      <w:r>
        <w:t>49</w:t>
      </w:r>
      <w:r>
        <w:rPr>
          <w:rFonts w:hint="eastAsia"/>
        </w:rPr>
        <w:t>楼</w:t>
      </w:r>
    </w:p>
    <w:p w14:paraId="5225A82D" w14:textId="77777777" w:rsidR="006F1828" w:rsidRDefault="002206F4">
      <w:pPr>
        <w:spacing w:line="360" w:lineRule="auto"/>
        <w:ind w:firstLine="420"/>
      </w:pPr>
      <w:r>
        <w:rPr>
          <w:rFonts w:hint="eastAsia"/>
        </w:rPr>
        <w:t>办公地址：大连市中山区中山路</w:t>
      </w:r>
      <w:r>
        <w:t>88</w:t>
      </w:r>
      <w:r>
        <w:rPr>
          <w:rFonts w:hint="eastAsia"/>
        </w:rPr>
        <w:t>号天安国际大厦</w:t>
      </w:r>
      <w:r>
        <w:t>9</w:t>
      </w:r>
      <w:r>
        <w:rPr>
          <w:rFonts w:hint="eastAsia"/>
        </w:rPr>
        <w:t>楼</w:t>
      </w:r>
    </w:p>
    <w:p w14:paraId="09B19E18" w14:textId="77777777" w:rsidR="006F1828" w:rsidRDefault="002206F4">
      <w:pPr>
        <w:spacing w:line="360" w:lineRule="auto"/>
        <w:ind w:firstLine="420"/>
      </w:pPr>
      <w:r>
        <w:rPr>
          <w:rFonts w:hint="eastAsia"/>
        </w:rPr>
        <w:t>法定代表人：崔磊</w:t>
      </w:r>
    </w:p>
    <w:p w14:paraId="7E0AA6BA" w14:textId="77777777" w:rsidR="006F1828" w:rsidRDefault="002206F4">
      <w:pPr>
        <w:spacing w:line="360" w:lineRule="auto"/>
        <w:ind w:firstLine="420"/>
      </w:pPr>
      <w:r>
        <w:rPr>
          <w:rFonts w:hint="eastAsia"/>
        </w:rPr>
        <w:t>联系人：朱珠</w:t>
      </w:r>
    </w:p>
    <w:p w14:paraId="79AB2D9F" w14:textId="77777777" w:rsidR="006F1828" w:rsidRDefault="002206F4">
      <w:pPr>
        <w:spacing w:line="360" w:lineRule="auto"/>
        <w:ind w:firstLine="420"/>
      </w:pPr>
      <w:r>
        <w:rPr>
          <w:rFonts w:hint="eastAsia"/>
        </w:rPr>
        <w:t>客户服务电话：</w:t>
      </w:r>
      <w:r>
        <w:t>4006640099</w:t>
      </w:r>
    </w:p>
    <w:p w14:paraId="370216F0" w14:textId="77777777" w:rsidR="006F1828" w:rsidRDefault="002206F4">
      <w:pPr>
        <w:spacing w:line="360" w:lineRule="auto"/>
        <w:ind w:firstLine="420"/>
      </w:pPr>
      <w:r>
        <w:rPr>
          <w:rFonts w:hint="eastAsia"/>
        </w:rPr>
        <w:t>网址：</w:t>
      </w:r>
      <w:r>
        <w:t>www.bankofdl.com</w:t>
      </w:r>
    </w:p>
    <w:p w14:paraId="6636B77F" w14:textId="77777777" w:rsidR="006F1828" w:rsidRDefault="002206F4">
      <w:pPr>
        <w:spacing w:line="360" w:lineRule="auto"/>
        <w:ind w:firstLine="420"/>
      </w:pPr>
      <w:r>
        <w:t>2</w:t>
      </w:r>
      <w:r>
        <w:rPr>
          <w:rFonts w:hint="eastAsia"/>
        </w:rPr>
        <w:t>）东莞农村商业银行股份有限公司</w:t>
      </w:r>
    </w:p>
    <w:p w14:paraId="5C2A79D2" w14:textId="77777777" w:rsidR="006F1828" w:rsidRDefault="002206F4">
      <w:pPr>
        <w:spacing w:line="360" w:lineRule="auto"/>
        <w:ind w:firstLine="420"/>
      </w:pPr>
      <w:r>
        <w:rPr>
          <w:rFonts w:hint="eastAsia"/>
        </w:rPr>
        <w:t>注册地址：广东省东莞市城区南城路</w:t>
      </w:r>
      <w:r>
        <w:t>2</w:t>
      </w:r>
      <w:r>
        <w:rPr>
          <w:rFonts w:hint="eastAsia"/>
        </w:rPr>
        <w:t>号</w:t>
      </w:r>
    </w:p>
    <w:p w14:paraId="649062B3" w14:textId="77777777" w:rsidR="006F1828" w:rsidRDefault="002206F4">
      <w:pPr>
        <w:spacing w:line="360" w:lineRule="auto"/>
        <w:ind w:firstLine="420"/>
      </w:pPr>
      <w:r>
        <w:rPr>
          <w:rFonts w:hint="eastAsia"/>
        </w:rPr>
        <w:t>办公地址：广东省东莞市城区南城路</w:t>
      </w:r>
      <w:r>
        <w:t>2</w:t>
      </w:r>
      <w:r>
        <w:rPr>
          <w:rFonts w:hint="eastAsia"/>
        </w:rPr>
        <w:t>号</w:t>
      </w:r>
    </w:p>
    <w:p w14:paraId="12275F12" w14:textId="77777777" w:rsidR="006F1828" w:rsidRDefault="002206F4">
      <w:pPr>
        <w:spacing w:line="360" w:lineRule="auto"/>
        <w:ind w:firstLine="420"/>
      </w:pPr>
      <w:r>
        <w:rPr>
          <w:rFonts w:hint="eastAsia"/>
        </w:rPr>
        <w:t>法定代表人：王耀球</w:t>
      </w:r>
    </w:p>
    <w:p w14:paraId="0B76FA8D" w14:textId="77777777" w:rsidR="006F1828" w:rsidRDefault="002206F4">
      <w:pPr>
        <w:spacing w:line="360" w:lineRule="auto"/>
        <w:ind w:firstLine="420"/>
      </w:pPr>
      <w:r>
        <w:rPr>
          <w:rFonts w:hint="eastAsia"/>
        </w:rPr>
        <w:t>联系人：杨亢</w:t>
      </w:r>
    </w:p>
    <w:p w14:paraId="6E76B1DC" w14:textId="77777777" w:rsidR="006F1828" w:rsidRDefault="002206F4">
      <w:pPr>
        <w:spacing w:line="360" w:lineRule="auto"/>
        <w:ind w:firstLine="420"/>
      </w:pPr>
      <w:r>
        <w:rPr>
          <w:rFonts w:hint="eastAsia"/>
        </w:rPr>
        <w:lastRenderedPageBreak/>
        <w:t>客户服务电话：</w:t>
      </w:r>
      <w:r>
        <w:t>0769-961122</w:t>
      </w:r>
    </w:p>
    <w:p w14:paraId="5A923F6E" w14:textId="77777777" w:rsidR="006F1828" w:rsidRDefault="002206F4">
      <w:pPr>
        <w:spacing w:line="360" w:lineRule="auto"/>
        <w:ind w:firstLine="420"/>
      </w:pPr>
      <w:r>
        <w:rPr>
          <w:rFonts w:hint="eastAsia"/>
        </w:rPr>
        <w:t>网址：</w:t>
      </w:r>
      <w:r>
        <w:t>www.drcbank.com</w:t>
      </w:r>
    </w:p>
    <w:p w14:paraId="37983834" w14:textId="77777777" w:rsidR="006F1828" w:rsidRDefault="002206F4">
      <w:pPr>
        <w:spacing w:line="360" w:lineRule="auto"/>
        <w:ind w:firstLine="420"/>
      </w:pPr>
      <w:r>
        <w:t>3</w:t>
      </w:r>
      <w:r>
        <w:rPr>
          <w:rFonts w:hint="eastAsia"/>
        </w:rPr>
        <w:t>）东莞银行股份有限公司</w:t>
      </w:r>
    </w:p>
    <w:p w14:paraId="65B0E32D" w14:textId="77777777" w:rsidR="006F1828" w:rsidRDefault="002206F4">
      <w:pPr>
        <w:spacing w:line="360" w:lineRule="auto"/>
        <w:ind w:firstLine="420"/>
      </w:pPr>
      <w:r>
        <w:rPr>
          <w:rFonts w:hint="eastAsia"/>
        </w:rPr>
        <w:t>注册地址：东莞市莞城区体育路</w:t>
      </w:r>
      <w:r>
        <w:t>21</w:t>
      </w:r>
      <w:r>
        <w:rPr>
          <w:rFonts w:hint="eastAsia"/>
        </w:rPr>
        <w:t>号</w:t>
      </w:r>
    </w:p>
    <w:p w14:paraId="4E082FB4" w14:textId="77777777" w:rsidR="006F1828" w:rsidRDefault="002206F4">
      <w:pPr>
        <w:spacing w:line="360" w:lineRule="auto"/>
        <w:ind w:firstLine="420"/>
      </w:pPr>
      <w:r>
        <w:rPr>
          <w:rFonts w:hint="eastAsia"/>
        </w:rPr>
        <w:t>办公地址：东莞市莞城区体育路</w:t>
      </w:r>
      <w:r>
        <w:t>21</w:t>
      </w:r>
      <w:r>
        <w:rPr>
          <w:rFonts w:hint="eastAsia"/>
        </w:rPr>
        <w:t>号</w:t>
      </w:r>
    </w:p>
    <w:p w14:paraId="2B1AFDFC" w14:textId="77777777" w:rsidR="006F1828" w:rsidRDefault="002206F4">
      <w:pPr>
        <w:spacing w:line="360" w:lineRule="auto"/>
        <w:ind w:firstLine="420"/>
      </w:pPr>
      <w:r>
        <w:rPr>
          <w:rFonts w:hint="eastAsia"/>
        </w:rPr>
        <w:t>法定代表人：卢国锋</w:t>
      </w:r>
    </w:p>
    <w:p w14:paraId="458E6E1C" w14:textId="77777777" w:rsidR="006F1828" w:rsidRDefault="002206F4">
      <w:pPr>
        <w:spacing w:line="360" w:lineRule="auto"/>
        <w:ind w:firstLine="420"/>
      </w:pPr>
      <w:r>
        <w:rPr>
          <w:rFonts w:hint="eastAsia"/>
        </w:rPr>
        <w:t>联系人：陈幸</w:t>
      </w:r>
    </w:p>
    <w:p w14:paraId="0422FF8B" w14:textId="77777777" w:rsidR="006F1828" w:rsidRDefault="002206F4">
      <w:pPr>
        <w:spacing w:line="360" w:lineRule="auto"/>
        <w:ind w:firstLine="420"/>
      </w:pPr>
      <w:r>
        <w:rPr>
          <w:rFonts w:hint="eastAsia"/>
        </w:rPr>
        <w:t>客户服务电话：</w:t>
      </w:r>
      <w:r>
        <w:t>4001196228</w:t>
      </w:r>
    </w:p>
    <w:p w14:paraId="4DB22307" w14:textId="77777777" w:rsidR="006F1828" w:rsidRDefault="002206F4">
      <w:pPr>
        <w:spacing w:line="360" w:lineRule="auto"/>
        <w:ind w:firstLine="420"/>
      </w:pPr>
      <w:r>
        <w:rPr>
          <w:rFonts w:hint="eastAsia"/>
        </w:rPr>
        <w:t>网址：</w:t>
      </w:r>
      <w:r>
        <w:t>www.dongguanbank.cn</w:t>
      </w:r>
    </w:p>
    <w:p w14:paraId="45F6B1D6" w14:textId="77777777" w:rsidR="006F1828" w:rsidRDefault="002206F4">
      <w:pPr>
        <w:spacing w:line="360" w:lineRule="auto"/>
        <w:ind w:firstLine="420"/>
      </w:pPr>
      <w:r>
        <w:t>4</w:t>
      </w:r>
      <w:r>
        <w:rPr>
          <w:rFonts w:hint="eastAsia"/>
        </w:rPr>
        <w:t>）福建海峡银行股份有限公司</w:t>
      </w:r>
    </w:p>
    <w:p w14:paraId="241146F8" w14:textId="77777777" w:rsidR="006F1828" w:rsidRDefault="002206F4">
      <w:pPr>
        <w:spacing w:line="360" w:lineRule="auto"/>
        <w:ind w:firstLine="420"/>
      </w:pPr>
      <w:r>
        <w:rPr>
          <w:rFonts w:hint="eastAsia"/>
        </w:rPr>
        <w:t>注册地址：福建省福州市台江区江滨中大道</w:t>
      </w:r>
      <w:r>
        <w:t>358</w:t>
      </w:r>
      <w:r>
        <w:rPr>
          <w:rFonts w:hint="eastAsia"/>
        </w:rPr>
        <w:t>号海峡银行大厦</w:t>
      </w:r>
    </w:p>
    <w:p w14:paraId="45DC64F8" w14:textId="77777777" w:rsidR="006F1828" w:rsidRDefault="002206F4">
      <w:pPr>
        <w:spacing w:line="360" w:lineRule="auto"/>
        <w:ind w:firstLine="420"/>
      </w:pPr>
      <w:r>
        <w:rPr>
          <w:rFonts w:hint="eastAsia"/>
        </w:rPr>
        <w:t>办公地址：福建省福州市台江区江滨中大道</w:t>
      </w:r>
      <w:r>
        <w:t>358</w:t>
      </w:r>
      <w:r>
        <w:rPr>
          <w:rFonts w:hint="eastAsia"/>
        </w:rPr>
        <w:t>号海峡银行大厦</w:t>
      </w:r>
    </w:p>
    <w:p w14:paraId="331A65DF" w14:textId="77777777" w:rsidR="006F1828" w:rsidRDefault="002206F4">
      <w:pPr>
        <w:spacing w:line="360" w:lineRule="auto"/>
        <w:ind w:firstLine="420"/>
      </w:pPr>
      <w:r>
        <w:rPr>
          <w:rFonts w:hint="eastAsia"/>
        </w:rPr>
        <w:t>法定代表人：俞敏</w:t>
      </w:r>
    </w:p>
    <w:p w14:paraId="16C2E572" w14:textId="77777777" w:rsidR="006F1828" w:rsidRDefault="002206F4">
      <w:pPr>
        <w:spacing w:line="360" w:lineRule="auto"/>
        <w:ind w:firstLine="420"/>
      </w:pPr>
      <w:r>
        <w:rPr>
          <w:rFonts w:hint="eastAsia"/>
        </w:rPr>
        <w:t>联系人：黄钰雯</w:t>
      </w:r>
    </w:p>
    <w:p w14:paraId="4DE8FA30" w14:textId="77777777" w:rsidR="006F1828" w:rsidRDefault="002206F4">
      <w:pPr>
        <w:spacing w:line="360" w:lineRule="auto"/>
        <w:ind w:firstLine="420"/>
      </w:pPr>
      <w:r>
        <w:rPr>
          <w:rFonts w:hint="eastAsia"/>
        </w:rPr>
        <w:t>客户服务电话：</w:t>
      </w:r>
      <w:r>
        <w:t>400-893-9999</w:t>
      </w:r>
    </w:p>
    <w:p w14:paraId="7DD2F0FB" w14:textId="77777777" w:rsidR="006F1828" w:rsidRDefault="002206F4">
      <w:pPr>
        <w:spacing w:line="360" w:lineRule="auto"/>
        <w:ind w:firstLine="420"/>
      </w:pPr>
      <w:r>
        <w:rPr>
          <w:rFonts w:hint="eastAsia"/>
        </w:rPr>
        <w:t>网址：</w:t>
      </w:r>
      <w:r>
        <w:t>www.fjhxbank.com</w:t>
      </w:r>
    </w:p>
    <w:p w14:paraId="2073BC74" w14:textId="77777777" w:rsidR="006F1828" w:rsidRDefault="002206F4">
      <w:pPr>
        <w:spacing w:line="360" w:lineRule="auto"/>
        <w:ind w:firstLine="420"/>
      </w:pPr>
      <w:r>
        <w:t>5</w:t>
      </w:r>
      <w:r>
        <w:rPr>
          <w:rFonts w:hint="eastAsia"/>
        </w:rPr>
        <w:t>）广东顺德农村商业银行股份有限公司</w:t>
      </w:r>
    </w:p>
    <w:p w14:paraId="13117DF1" w14:textId="77777777" w:rsidR="006F1828" w:rsidRDefault="002206F4">
      <w:pPr>
        <w:spacing w:line="360" w:lineRule="auto"/>
        <w:ind w:firstLine="420"/>
      </w:pPr>
      <w:r>
        <w:rPr>
          <w:rFonts w:hint="eastAsia"/>
        </w:rPr>
        <w:t>注册地址：佛山市顺德区大良德和居委会拥翠路</w:t>
      </w:r>
      <w:r>
        <w:t>2</w:t>
      </w:r>
      <w:r>
        <w:rPr>
          <w:rFonts w:hint="eastAsia"/>
        </w:rPr>
        <w:t>号</w:t>
      </w:r>
    </w:p>
    <w:p w14:paraId="21194B30" w14:textId="77777777" w:rsidR="006F1828" w:rsidRDefault="002206F4">
      <w:pPr>
        <w:spacing w:line="360" w:lineRule="auto"/>
        <w:ind w:firstLine="420"/>
      </w:pPr>
      <w:r>
        <w:rPr>
          <w:rFonts w:hint="eastAsia"/>
        </w:rPr>
        <w:t>办公地址：佛山市顺德区大良德和居委会拥翠路</w:t>
      </w:r>
      <w:r>
        <w:t>2</w:t>
      </w:r>
      <w:r>
        <w:rPr>
          <w:rFonts w:hint="eastAsia"/>
        </w:rPr>
        <w:t>号</w:t>
      </w:r>
    </w:p>
    <w:p w14:paraId="62663299" w14:textId="77777777" w:rsidR="006F1828" w:rsidRDefault="002206F4">
      <w:pPr>
        <w:spacing w:line="360" w:lineRule="auto"/>
        <w:ind w:firstLine="420"/>
      </w:pPr>
      <w:r>
        <w:rPr>
          <w:rFonts w:hint="eastAsia"/>
        </w:rPr>
        <w:t>法定代表人：姚真勇</w:t>
      </w:r>
    </w:p>
    <w:p w14:paraId="05B00056" w14:textId="77777777" w:rsidR="006F1828" w:rsidRDefault="002206F4">
      <w:pPr>
        <w:spacing w:line="360" w:lineRule="auto"/>
        <w:ind w:firstLine="420"/>
      </w:pPr>
      <w:r>
        <w:rPr>
          <w:rFonts w:hint="eastAsia"/>
        </w:rPr>
        <w:t>客户服务电话：</w:t>
      </w:r>
      <w:r>
        <w:t>0757-22223388</w:t>
      </w:r>
    </w:p>
    <w:p w14:paraId="4C09942C" w14:textId="77777777" w:rsidR="006F1828" w:rsidRDefault="002206F4">
      <w:pPr>
        <w:spacing w:line="360" w:lineRule="auto"/>
        <w:ind w:firstLine="420"/>
      </w:pPr>
      <w:r>
        <w:rPr>
          <w:rFonts w:hint="eastAsia"/>
        </w:rPr>
        <w:t>网址：</w:t>
      </w:r>
      <w:r>
        <w:t>www.sdebank.com</w:t>
      </w:r>
    </w:p>
    <w:p w14:paraId="268626EA" w14:textId="77777777" w:rsidR="006F1828" w:rsidRDefault="002206F4">
      <w:pPr>
        <w:spacing w:line="360" w:lineRule="auto"/>
        <w:ind w:firstLine="420"/>
      </w:pPr>
      <w:r>
        <w:t>6</w:t>
      </w:r>
      <w:r>
        <w:rPr>
          <w:rFonts w:hint="eastAsia"/>
        </w:rPr>
        <w:t>）徽商银行股份有限公司</w:t>
      </w:r>
    </w:p>
    <w:p w14:paraId="038FAB10" w14:textId="77777777" w:rsidR="006F1828" w:rsidRDefault="002206F4">
      <w:pPr>
        <w:spacing w:line="360" w:lineRule="auto"/>
        <w:ind w:firstLine="420"/>
      </w:pPr>
      <w:r>
        <w:rPr>
          <w:rFonts w:hint="eastAsia"/>
        </w:rPr>
        <w:t>注册地址：合肥市安庆路</w:t>
      </w:r>
      <w:r>
        <w:t>79</w:t>
      </w:r>
      <w:r>
        <w:rPr>
          <w:rFonts w:hint="eastAsia"/>
        </w:rPr>
        <w:t>号天徽大厦</w:t>
      </w:r>
      <w:r>
        <w:t>A</w:t>
      </w:r>
      <w:r>
        <w:rPr>
          <w:rFonts w:hint="eastAsia"/>
        </w:rPr>
        <w:t>座</w:t>
      </w:r>
    </w:p>
    <w:p w14:paraId="39A2464D" w14:textId="77777777" w:rsidR="006F1828" w:rsidRDefault="002206F4">
      <w:pPr>
        <w:spacing w:line="360" w:lineRule="auto"/>
        <w:ind w:firstLine="420"/>
      </w:pPr>
      <w:r>
        <w:rPr>
          <w:rFonts w:hint="eastAsia"/>
        </w:rPr>
        <w:t>办公地址：合肥市安庆路</w:t>
      </w:r>
      <w:r>
        <w:t>79</w:t>
      </w:r>
      <w:r>
        <w:rPr>
          <w:rFonts w:hint="eastAsia"/>
        </w:rPr>
        <w:t>号天徽大厦</w:t>
      </w:r>
      <w:r>
        <w:t>A</w:t>
      </w:r>
      <w:r>
        <w:rPr>
          <w:rFonts w:hint="eastAsia"/>
        </w:rPr>
        <w:t>座</w:t>
      </w:r>
    </w:p>
    <w:p w14:paraId="216FC85F" w14:textId="77777777" w:rsidR="006F1828" w:rsidRDefault="002206F4">
      <w:pPr>
        <w:spacing w:line="360" w:lineRule="auto"/>
        <w:ind w:firstLine="420"/>
      </w:pPr>
      <w:r>
        <w:rPr>
          <w:rFonts w:hint="eastAsia"/>
        </w:rPr>
        <w:t>法定代表人：吴学民</w:t>
      </w:r>
    </w:p>
    <w:p w14:paraId="5866BA87" w14:textId="77777777" w:rsidR="006F1828" w:rsidRDefault="002206F4">
      <w:pPr>
        <w:spacing w:line="360" w:lineRule="auto"/>
        <w:ind w:firstLine="420"/>
      </w:pPr>
      <w:r>
        <w:rPr>
          <w:rFonts w:hint="eastAsia"/>
        </w:rPr>
        <w:t>联系人：叶卓伟</w:t>
      </w:r>
    </w:p>
    <w:p w14:paraId="780EBAF6" w14:textId="77777777" w:rsidR="006F1828" w:rsidRDefault="002206F4">
      <w:pPr>
        <w:spacing w:line="360" w:lineRule="auto"/>
        <w:ind w:firstLine="420"/>
      </w:pPr>
      <w:r>
        <w:rPr>
          <w:rFonts w:hint="eastAsia"/>
        </w:rPr>
        <w:t>客户服务电话：</w:t>
      </w:r>
      <w:r>
        <w:t>4008896588</w:t>
      </w:r>
    </w:p>
    <w:p w14:paraId="68275B1D" w14:textId="77777777" w:rsidR="006F1828" w:rsidRDefault="002206F4">
      <w:pPr>
        <w:spacing w:line="360" w:lineRule="auto"/>
        <w:ind w:firstLine="420"/>
      </w:pPr>
      <w:r>
        <w:rPr>
          <w:rFonts w:hint="eastAsia"/>
        </w:rPr>
        <w:t>网址：</w:t>
      </w:r>
      <w:r>
        <w:t>www.hsbank.com.cn</w:t>
      </w:r>
    </w:p>
    <w:p w14:paraId="48DF492B" w14:textId="77777777" w:rsidR="006F1828" w:rsidRDefault="002206F4">
      <w:pPr>
        <w:spacing w:line="360" w:lineRule="auto"/>
        <w:ind w:firstLine="420"/>
      </w:pPr>
      <w:r>
        <w:t>7</w:t>
      </w:r>
      <w:r>
        <w:rPr>
          <w:rFonts w:hint="eastAsia"/>
        </w:rPr>
        <w:t>）吉林银行股份有限公司</w:t>
      </w:r>
    </w:p>
    <w:p w14:paraId="3906C419" w14:textId="77777777" w:rsidR="006F1828" w:rsidRDefault="002206F4">
      <w:pPr>
        <w:spacing w:line="360" w:lineRule="auto"/>
        <w:ind w:firstLine="420"/>
      </w:pPr>
      <w:r>
        <w:rPr>
          <w:rFonts w:hint="eastAsia"/>
        </w:rPr>
        <w:t>注册地址：吉林省长春市经济技术开发区东南湖大路</w:t>
      </w:r>
      <w:r>
        <w:t>1817</w:t>
      </w:r>
      <w:r>
        <w:rPr>
          <w:rFonts w:hint="eastAsia"/>
        </w:rPr>
        <w:t>号</w:t>
      </w:r>
    </w:p>
    <w:p w14:paraId="539DC5E0" w14:textId="77777777" w:rsidR="006F1828" w:rsidRDefault="002206F4">
      <w:pPr>
        <w:spacing w:line="360" w:lineRule="auto"/>
        <w:ind w:firstLine="420"/>
      </w:pPr>
      <w:r>
        <w:rPr>
          <w:rFonts w:hint="eastAsia"/>
        </w:rPr>
        <w:t>办公地址：吉林省长春市经济技术开发区东南湖大路</w:t>
      </w:r>
      <w:r>
        <w:t>1817</w:t>
      </w:r>
      <w:r>
        <w:rPr>
          <w:rFonts w:hint="eastAsia"/>
        </w:rPr>
        <w:t>号</w:t>
      </w:r>
    </w:p>
    <w:p w14:paraId="66BD1790" w14:textId="77777777" w:rsidR="006F1828" w:rsidRDefault="002206F4">
      <w:pPr>
        <w:spacing w:line="360" w:lineRule="auto"/>
        <w:ind w:firstLine="420"/>
      </w:pPr>
      <w:r>
        <w:rPr>
          <w:rFonts w:hint="eastAsia"/>
        </w:rPr>
        <w:t>法定代表人：张宝祥</w:t>
      </w:r>
    </w:p>
    <w:p w14:paraId="7F3DCC72" w14:textId="77777777" w:rsidR="006F1828" w:rsidRDefault="002206F4">
      <w:pPr>
        <w:spacing w:line="360" w:lineRule="auto"/>
        <w:ind w:firstLine="420"/>
      </w:pPr>
      <w:r>
        <w:rPr>
          <w:rFonts w:hint="eastAsia"/>
        </w:rPr>
        <w:t>联系人：孟明</w:t>
      </w:r>
    </w:p>
    <w:p w14:paraId="00D92927" w14:textId="77777777" w:rsidR="006F1828" w:rsidRDefault="002206F4">
      <w:pPr>
        <w:spacing w:line="360" w:lineRule="auto"/>
        <w:ind w:firstLine="420"/>
      </w:pPr>
      <w:r>
        <w:rPr>
          <w:rFonts w:hint="eastAsia"/>
        </w:rPr>
        <w:lastRenderedPageBreak/>
        <w:t>客户服务电话：</w:t>
      </w:r>
      <w:r>
        <w:t>400-889-6666</w:t>
      </w:r>
    </w:p>
    <w:p w14:paraId="260C7AD6" w14:textId="77777777" w:rsidR="006F1828" w:rsidRDefault="002206F4">
      <w:pPr>
        <w:spacing w:line="360" w:lineRule="auto"/>
        <w:ind w:firstLine="420"/>
      </w:pPr>
      <w:r>
        <w:rPr>
          <w:rFonts w:hint="eastAsia"/>
        </w:rPr>
        <w:t>网址：</w:t>
      </w:r>
      <w:r>
        <w:t>www.jlbank.com.cn</w:t>
      </w:r>
    </w:p>
    <w:p w14:paraId="47D12A07" w14:textId="77777777" w:rsidR="006F1828" w:rsidRDefault="002206F4">
      <w:pPr>
        <w:spacing w:line="360" w:lineRule="auto"/>
        <w:ind w:firstLine="420"/>
      </w:pPr>
      <w:r>
        <w:t>8</w:t>
      </w:r>
      <w:r>
        <w:rPr>
          <w:rFonts w:hint="eastAsia"/>
        </w:rPr>
        <w:t>）江苏江南农村商业银行股份有限公司</w:t>
      </w:r>
    </w:p>
    <w:p w14:paraId="3E461C0F" w14:textId="77777777" w:rsidR="006F1828" w:rsidRDefault="002206F4">
      <w:pPr>
        <w:spacing w:line="360" w:lineRule="auto"/>
        <w:ind w:firstLine="420"/>
      </w:pPr>
      <w:r>
        <w:rPr>
          <w:rFonts w:hint="eastAsia"/>
        </w:rPr>
        <w:t>注册地址：江苏省常州市和平中路</w:t>
      </w:r>
      <w:r>
        <w:t>413</w:t>
      </w:r>
      <w:r>
        <w:rPr>
          <w:rFonts w:hint="eastAsia"/>
        </w:rPr>
        <w:t>号</w:t>
      </w:r>
    </w:p>
    <w:p w14:paraId="22AF2E96" w14:textId="77777777" w:rsidR="006F1828" w:rsidRDefault="002206F4">
      <w:pPr>
        <w:spacing w:line="360" w:lineRule="auto"/>
        <w:ind w:firstLine="420"/>
      </w:pPr>
      <w:r>
        <w:rPr>
          <w:rFonts w:hint="eastAsia"/>
        </w:rPr>
        <w:t>办公地址：江苏省常州市和平中路</w:t>
      </w:r>
      <w:r>
        <w:t>413</w:t>
      </w:r>
      <w:r>
        <w:rPr>
          <w:rFonts w:hint="eastAsia"/>
        </w:rPr>
        <w:t>号</w:t>
      </w:r>
    </w:p>
    <w:p w14:paraId="359B00BE" w14:textId="77777777" w:rsidR="006F1828" w:rsidRDefault="002206F4">
      <w:pPr>
        <w:spacing w:line="360" w:lineRule="auto"/>
        <w:ind w:firstLine="420"/>
      </w:pPr>
      <w:r>
        <w:rPr>
          <w:rFonts w:hint="eastAsia"/>
        </w:rPr>
        <w:t>法定代表人：陆向阳</w:t>
      </w:r>
    </w:p>
    <w:p w14:paraId="1678411B" w14:textId="77777777" w:rsidR="006F1828" w:rsidRDefault="002206F4">
      <w:pPr>
        <w:spacing w:line="360" w:lineRule="auto"/>
        <w:ind w:firstLine="420"/>
      </w:pPr>
      <w:r>
        <w:rPr>
          <w:rFonts w:hint="eastAsia"/>
        </w:rPr>
        <w:t>联系人：蒋娇</w:t>
      </w:r>
    </w:p>
    <w:p w14:paraId="1E66789C" w14:textId="77777777" w:rsidR="006F1828" w:rsidRDefault="002206F4">
      <w:pPr>
        <w:spacing w:line="360" w:lineRule="auto"/>
        <w:ind w:firstLine="420"/>
      </w:pPr>
      <w:r>
        <w:rPr>
          <w:rFonts w:hint="eastAsia"/>
        </w:rPr>
        <w:t>客户服务电话：</w:t>
      </w:r>
      <w:r>
        <w:t>0519-96005</w:t>
      </w:r>
    </w:p>
    <w:p w14:paraId="5C2DBD4E" w14:textId="77777777" w:rsidR="006F1828" w:rsidRDefault="002206F4">
      <w:pPr>
        <w:spacing w:line="360" w:lineRule="auto"/>
        <w:ind w:firstLine="420"/>
      </w:pPr>
      <w:r>
        <w:rPr>
          <w:rFonts w:hint="eastAsia"/>
        </w:rPr>
        <w:t>网址：</w:t>
      </w:r>
      <w:r>
        <w:t>www.jnbank.com.cn</w:t>
      </w:r>
    </w:p>
    <w:p w14:paraId="61C441DC" w14:textId="77777777" w:rsidR="006F1828" w:rsidRDefault="002206F4">
      <w:pPr>
        <w:spacing w:line="360" w:lineRule="auto"/>
        <w:ind w:firstLine="420"/>
      </w:pPr>
      <w:r>
        <w:t>9</w:t>
      </w:r>
      <w:r>
        <w:rPr>
          <w:rFonts w:hint="eastAsia"/>
        </w:rPr>
        <w:t>）江苏银行股份有限公司</w:t>
      </w:r>
    </w:p>
    <w:p w14:paraId="411F7DAC" w14:textId="77777777" w:rsidR="006F1828" w:rsidRDefault="002206F4">
      <w:pPr>
        <w:spacing w:line="360" w:lineRule="auto"/>
        <w:ind w:firstLine="420"/>
      </w:pPr>
      <w:r>
        <w:rPr>
          <w:rFonts w:hint="eastAsia"/>
        </w:rPr>
        <w:t>注册地址：南京市秦淮区中华路</w:t>
      </w:r>
      <w:r>
        <w:t>26</w:t>
      </w:r>
      <w:r>
        <w:rPr>
          <w:rFonts w:hint="eastAsia"/>
        </w:rPr>
        <w:t>号</w:t>
      </w:r>
    </w:p>
    <w:p w14:paraId="702506C6" w14:textId="77777777" w:rsidR="006F1828" w:rsidRDefault="002206F4">
      <w:pPr>
        <w:spacing w:line="360" w:lineRule="auto"/>
        <w:ind w:firstLine="420"/>
      </w:pPr>
      <w:r>
        <w:rPr>
          <w:rFonts w:hint="eastAsia"/>
        </w:rPr>
        <w:t>办公地址：南京市秦淮区中华路</w:t>
      </w:r>
      <w:r>
        <w:t>26</w:t>
      </w:r>
      <w:r>
        <w:rPr>
          <w:rFonts w:hint="eastAsia"/>
        </w:rPr>
        <w:t>号</w:t>
      </w:r>
    </w:p>
    <w:p w14:paraId="5781CB38" w14:textId="77777777" w:rsidR="006F1828" w:rsidRDefault="002206F4">
      <w:pPr>
        <w:spacing w:line="360" w:lineRule="auto"/>
        <w:ind w:firstLine="420"/>
      </w:pPr>
      <w:r>
        <w:rPr>
          <w:rFonts w:hint="eastAsia"/>
        </w:rPr>
        <w:t>法定代表人：夏平</w:t>
      </w:r>
    </w:p>
    <w:p w14:paraId="295E15C3" w14:textId="77777777" w:rsidR="006F1828" w:rsidRDefault="002206F4">
      <w:pPr>
        <w:spacing w:line="360" w:lineRule="auto"/>
        <w:ind w:firstLine="420"/>
      </w:pPr>
      <w:r>
        <w:rPr>
          <w:rFonts w:hint="eastAsia"/>
        </w:rPr>
        <w:t>客户服务电话：</w:t>
      </w:r>
      <w:r>
        <w:t>95319</w:t>
      </w:r>
    </w:p>
    <w:p w14:paraId="19759B54" w14:textId="77777777" w:rsidR="006F1828" w:rsidRDefault="002206F4">
      <w:pPr>
        <w:spacing w:line="360" w:lineRule="auto"/>
        <w:ind w:firstLine="420"/>
      </w:pPr>
      <w:r>
        <w:rPr>
          <w:rFonts w:hint="eastAsia"/>
        </w:rPr>
        <w:t>网址：</w:t>
      </w:r>
      <w:r>
        <w:t>www.jsbchina.cn</w:t>
      </w:r>
    </w:p>
    <w:p w14:paraId="4FD4B5EA" w14:textId="77777777" w:rsidR="006F1828" w:rsidRDefault="002206F4">
      <w:pPr>
        <w:spacing w:line="360" w:lineRule="auto"/>
        <w:ind w:firstLine="420"/>
      </w:pPr>
      <w:r>
        <w:t>10</w:t>
      </w:r>
      <w:r>
        <w:rPr>
          <w:rFonts w:hint="eastAsia"/>
        </w:rPr>
        <w:t>）江苏张家港农村商业银行股份有限公司</w:t>
      </w:r>
    </w:p>
    <w:p w14:paraId="2E53A807" w14:textId="77777777" w:rsidR="006F1828" w:rsidRDefault="002206F4">
      <w:pPr>
        <w:spacing w:line="360" w:lineRule="auto"/>
        <w:ind w:firstLine="420"/>
      </w:pPr>
      <w:r>
        <w:rPr>
          <w:rFonts w:hint="eastAsia"/>
        </w:rPr>
        <w:t>注册地址：江苏省张家港市人民中路</w:t>
      </w:r>
      <w:r>
        <w:t>66</w:t>
      </w:r>
      <w:r>
        <w:rPr>
          <w:rFonts w:hint="eastAsia"/>
        </w:rPr>
        <w:t>号</w:t>
      </w:r>
    </w:p>
    <w:p w14:paraId="5A61DC19" w14:textId="77777777" w:rsidR="006F1828" w:rsidRDefault="002206F4">
      <w:pPr>
        <w:spacing w:line="360" w:lineRule="auto"/>
        <w:ind w:firstLine="420"/>
      </w:pPr>
      <w:r>
        <w:rPr>
          <w:rFonts w:hint="eastAsia"/>
        </w:rPr>
        <w:t>办公地址：江苏省张家港市人民中路</w:t>
      </w:r>
      <w:r>
        <w:t>66</w:t>
      </w:r>
      <w:r>
        <w:rPr>
          <w:rFonts w:hint="eastAsia"/>
        </w:rPr>
        <w:t>号</w:t>
      </w:r>
    </w:p>
    <w:p w14:paraId="774596D3" w14:textId="77777777" w:rsidR="006F1828" w:rsidRDefault="002206F4">
      <w:pPr>
        <w:spacing w:line="360" w:lineRule="auto"/>
        <w:ind w:firstLine="420"/>
      </w:pPr>
      <w:r>
        <w:rPr>
          <w:rFonts w:hint="eastAsia"/>
        </w:rPr>
        <w:t>法定代表人：季颖</w:t>
      </w:r>
    </w:p>
    <w:p w14:paraId="43B8247F" w14:textId="77777777" w:rsidR="006F1828" w:rsidRDefault="002206F4">
      <w:pPr>
        <w:spacing w:line="360" w:lineRule="auto"/>
        <w:ind w:firstLine="420"/>
      </w:pPr>
      <w:r>
        <w:rPr>
          <w:rFonts w:hint="eastAsia"/>
        </w:rPr>
        <w:t>联系人：朱芳</w:t>
      </w:r>
    </w:p>
    <w:p w14:paraId="0A5D021E" w14:textId="77777777" w:rsidR="006F1828" w:rsidRDefault="002206F4">
      <w:pPr>
        <w:spacing w:line="360" w:lineRule="auto"/>
        <w:ind w:firstLine="420"/>
      </w:pPr>
      <w:r>
        <w:rPr>
          <w:rFonts w:hint="eastAsia"/>
        </w:rPr>
        <w:t>客户服务电话：</w:t>
      </w:r>
      <w:r>
        <w:t>0512-96065</w:t>
      </w:r>
    </w:p>
    <w:p w14:paraId="2D26F48B" w14:textId="77777777" w:rsidR="006F1828" w:rsidRDefault="002206F4">
      <w:pPr>
        <w:spacing w:line="360" w:lineRule="auto"/>
        <w:ind w:firstLine="420"/>
      </w:pPr>
      <w:r>
        <w:rPr>
          <w:rFonts w:hint="eastAsia"/>
        </w:rPr>
        <w:t>网址：</w:t>
      </w:r>
      <w:r>
        <w:t>www.zrcbank.com</w:t>
      </w:r>
    </w:p>
    <w:p w14:paraId="4A804273" w14:textId="77777777" w:rsidR="006F1828" w:rsidRDefault="002206F4">
      <w:pPr>
        <w:spacing w:line="360" w:lineRule="auto"/>
        <w:ind w:firstLine="420"/>
      </w:pPr>
      <w:r>
        <w:t>11</w:t>
      </w:r>
      <w:r>
        <w:rPr>
          <w:rFonts w:hint="eastAsia"/>
        </w:rPr>
        <w:t>）交通银行股份有限公司</w:t>
      </w:r>
    </w:p>
    <w:p w14:paraId="35821A55" w14:textId="77777777" w:rsidR="006F1828" w:rsidRDefault="002206F4">
      <w:pPr>
        <w:spacing w:line="360" w:lineRule="auto"/>
        <w:ind w:firstLine="420"/>
      </w:pPr>
      <w:r>
        <w:rPr>
          <w:rFonts w:hint="eastAsia"/>
        </w:rPr>
        <w:t>注册地址：上海市浦东新区银城中路</w:t>
      </w:r>
      <w:r>
        <w:t>188</w:t>
      </w:r>
      <w:r>
        <w:rPr>
          <w:rFonts w:hint="eastAsia"/>
        </w:rPr>
        <w:t>号</w:t>
      </w:r>
    </w:p>
    <w:p w14:paraId="5B38FF93" w14:textId="77777777" w:rsidR="006F1828" w:rsidRDefault="002206F4">
      <w:pPr>
        <w:spacing w:line="360" w:lineRule="auto"/>
        <w:ind w:firstLine="420"/>
      </w:pPr>
      <w:r>
        <w:rPr>
          <w:rFonts w:hint="eastAsia"/>
        </w:rPr>
        <w:t>办公地址：上海市浦东新区银城中路</w:t>
      </w:r>
      <w:r>
        <w:t>188</w:t>
      </w:r>
      <w:r>
        <w:rPr>
          <w:rFonts w:hint="eastAsia"/>
        </w:rPr>
        <w:t>号</w:t>
      </w:r>
    </w:p>
    <w:p w14:paraId="34B19C4B" w14:textId="77777777" w:rsidR="006F1828" w:rsidRDefault="002206F4">
      <w:pPr>
        <w:spacing w:line="360" w:lineRule="auto"/>
        <w:ind w:firstLine="420"/>
      </w:pPr>
      <w:r>
        <w:rPr>
          <w:rFonts w:hint="eastAsia"/>
        </w:rPr>
        <w:t>法定代表人：彭纯</w:t>
      </w:r>
    </w:p>
    <w:p w14:paraId="1CC5C6AF" w14:textId="77777777" w:rsidR="006F1828" w:rsidRDefault="002206F4">
      <w:pPr>
        <w:spacing w:line="360" w:lineRule="auto"/>
        <w:ind w:firstLine="420"/>
      </w:pPr>
      <w:r>
        <w:rPr>
          <w:rFonts w:hint="eastAsia"/>
        </w:rPr>
        <w:t>联系人：王菁</w:t>
      </w:r>
    </w:p>
    <w:p w14:paraId="6A63EE74" w14:textId="77777777" w:rsidR="006F1828" w:rsidRDefault="002206F4">
      <w:pPr>
        <w:spacing w:line="360" w:lineRule="auto"/>
        <w:ind w:firstLine="420"/>
      </w:pPr>
      <w:r>
        <w:rPr>
          <w:rFonts w:hint="eastAsia"/>
        </w:rPr>
        <w:t>客户服务电话：</w:t>
      </w:r>
      <w:r>
        <w:t>95559</w:t>
      </w:r>
    </w:p>
    <w:p w14:paraId="16BFD1E7" w14:textId="77777777" w:rsidR="006F1828" w:rsidRDefault="002206F4">
      <w:pPr>
        <w:spacing w:line="360" w:lineRule="auto"/>
        <w:ind w:firstLine="420"/>
      </w:pPr>
      <w:r>
        <w:rPr>
          <w:rFonts w:hint="eastAsia"/>
        </w:rPr>
        <w:t>网址：</w:t>
      </w:r>
      <w:r>
        <w:t>www.bankcomm.com</w:t>
      </w:r>
    </w:p>
    <w:p w14:paraId="57E444C3" w14:textId="77777777" w:rsidR="006F1828" w:rsidRDefault="002206F4">
      <w:pPr>
        <w:spacing w:line="360" w:lineRule="auto"/>
        <w:ind w:firstLine="420"/>
      </w:pPr>
      <w:r>
        <w:t>12</w:t>
      </w:r>
      <w:r>
        <w:rPr>
          <w:rFonts w:hint="eastAsia"/>
        </w:rPr>
        <w:t>）晋城银行股份有限公司</w:t>
      </w:r>
    </w:p>
    <w:p w14:paraId="6B2ECF5E" w14:textId="77777777" w:rsidR="006F1828" w:rsidRDefault="002206F4">
      <w:pPr>
        <w:spacing w:line="360" w:lineRule="auto"/>
        <w:ind w:firstLine="420"/>
      </w:pPr>
      <w:r>
        <w:rPr>
          <w:rFonts w:hint="eastAsia"/>
        </w:rPr>
        <w:t>注册地址：山西省太原市小店区高新街</w:t>
      </w:r>
      <w:r>
        <w:t>15</w:t>
      </w:r>
      <w:r>
        <w:rPr>
          <w:rFonts w:hint="eastAsia"/>
        </w:rPr>
        <w:t>号</w:t>
      </w:r>
    </w:p>
    <w:p w14:paraId="7DD643E1" w14:textId="77777777" w:rsidR="006F1828" w:rsidRDefault="002206F4">
      <w:pPr>
        <w:spacing w:line="360" w:lineRule="auto"/>
        <w:ind w:firstLine="420"/>
      </w:pPr>
      <w:r>
        <w:rPr>
          <w:rFonts w:hint="eastAsia"/>
        </w:rPr>
        <w:t>办公地址：山西省太原市小店区高新街</w:t>
      </w:r>
      <w:r>
        <w:t>15</w:t>
      </w:r>
      <w:r>
        <w:rPr>
          <w:rFonts w:hint="eastAsia"/>
        </w:rPr>
        <w:t>号</w:t>
      </w:r>
    </w:p>
    <w:p w14:paraId="1FF6FCF6" w14:textId="77777777" w:rsidR="006F1828" w:rsidRDefault="002206F4">
      <w:pPr>
        <w:spacing w:line="360" w:lineRule="auto"/>
        <w:ind w:firstLine="420"/>
      </w:pPr>
      <w:r>
        <w:rPr>
          <w:rFonts w:hint="eastAsia"/>
        </w:rPr>
        <w:t>法定代表人：贾沁林</w:t>
      </w:r>
    </w:p>
    <w:p w14:paraId="61532456" w14:textId="77777777" w:rsidR="006F1828" w:rsidRDefault="002206F4">
      <w:pPr>
        <w:spacing w:line="360" w:lineRule="auto"/>
        <w:ind w:firstLine="420"/>
      </w:pPr>
      <w:r>
        <w:rPr>
          <w:rFonts w:hint="eastAsia"/>
        </w:rPr>
        <w:t>客户服务电话：</w:t>
      </w:r>
      <w:r>
        <w:t>0356-96517</w:t>
      </w:r>
    </w:p>
    <w:p w14:paraId="4DA5CF35" w14:textId="77777777" w:rsidR="006F1828" w:rsidRDefault="002206F4">
      <w:pPr>
        <w:spacing w:line="360" w:lineRule="auto"/>
        <w:ind w:firstLine="420"/>
      </w:pPr>
      <w:r>
        <w:rPr>
          <w:rFonts w:hint="eastAsia"/>
        </w:rPr>
        <w:lastRenderedPageBreak/>
        <w:t>网址：</w:t>
      </w:r>
      <w:r>
        <w:t>www.jccbank.com.cn</w:t>
      </w:r>
    </w:p>
    <w:p w14:paraId="6D0B0788" w14:textId="77777777" w:rsidR="006F1828" w:rsidRDefault="002206F4">
      <w:pPr>
        <w:spacing w:line="360" w:lineRule="auto"/>
        <w:ind w:firstLine="420"/>
      </w:pPr>
      <w:r>
        <w:t>13</w:t>
      </w:r>
      <w:r>
        <w:rPr>
          <w:rFonts w:hint="eastAsia"/>
        </w:rPr>
        <w:t>）平安银行股份有限公司</w:t>
      </w:r>
    </w:p>
    <w:p w14:paraId="5B2CE018" w14:textId="77777777" w:rsidR="006F1828" w:rsidRDefault="002206F4">
      <w:pPr>
        <w:spacing w:line="360" w:lineRule="auto"/>
        <w:ind w:firstLine="420"/>
      </w:pPr>
      <w:r>
        <w:rPr>
          <w:rFonts w:hint="eastAsia"/>
        </w:rPr>
        <w:t>注册地址：深圳市深南东路</w:t>
      </w:r>
      <w:r>
        <w:t>5047</w:t>
      </w:r>
      <w:r>
        <w:rPr>
          <w:rFonts w:hint="eastAsia"/>
        </w:rPr>
        <w:t>号</w:t>
      </w:r>
    </w:p>
    <w:p w14:paraId="639DE3F0" w14:textId="77777777" w:rsidR="006F1828" w:rsidRDefault="002206F4">
      <w:pPr>
        <w:spacing w:line="360" w:lineRule="auto"/>
        <w:ind w:firstLine="420"/>
      </w:pPr>
      <w:r>
        <w:rPr>
          <w:rFonts w:hint="eastAsia"/>
        </w:rPr>
        <w:t>办公地址：深圳市深南东路</w:t>
      </w:r>
      <w:r>
        <w:t>5047</w:t>
      </w:r>
      <w:r>
        <w:rPr>
          <w:rFonts w:hint="eastAsia"/>
        </w:rPr>
        <w:t>号</w:t>
      </w:r>
    </w:p>
    <w:p w14:paraId="3B3E6B9E" w14:textId="77777777" w:rsidR="006F1828" w:rsidRDefault="002206F4">
      <w:pPr>
        <w:spacing w:line="360" w:lineRule="auto"/>
        <w:ind w:firstLine="420"/>
      </w:pPr>
      <w:r>
        <w:rPr>
          <w:rFonts w:hint="eastAsia"/>
        </w:rPr>
        <w:t>法定代表人：谢永林</w:t>
      </w:r>
    </w:p>
    <w:p w14:paraId="64B368C8" w14:textId="77777777" w:rsidR="006F1828" w:rsidRDefault="002206F4">
      <w:pPr>
        <w:spacing w:line="360" w:lineRule="auto"/>
        <w:ind w:firstLine="420"/>
      </w:pPr>
      <w:r>
        <w:rPr>
          <w:rFonts w:hint="eastAsia"/>
        </w:rPr>
        <w:t>联系人：张莉</w:t>
      </w:r>
    </w:p>
    <w:p w14:paraId="51C7BF6F" w14:textId="77777777" w:rsidR="006F1828" w:rsidRDefault="002206F4">
      <w:pPr>
        <w:spacing w:line="360" w:lineRule="auto"/>
        <w:ind w:firstLine="420"/>
      </w:pPr>
      <w:r>
        <w:rPr>
          <w:rFonts w:hint="eastAsia"/>
        </w:rPr>
        <w:t>客户服务电话：</w:t>
      </w:r>
      <w:r>
        <w:t>95511-3</w:t>
      </w:r>
    </w:p>
    <w:p w14:paraId="7707EC0C" w14:textId="77777777" w:rsidR="006F1828" w:rsidRDefault="002206F4">
      <w:pPr>
        <w:spacing w:line="360" w:lineRule="auto"/>
        <w:ind w:firstLine="420"/>
      </w:pPr>
      <w:r>
        <w:rPr>
          <w:rFonts w:hint="eastAsia"/>
        </w:rPr>
        <w:t>网址：</w:t>
      </w:r>
      <w:r>
        <w:t>bank.pingan.com</w:t>
      </w:r>
    </w:p>
    <w:p w14:paraId="05F789B1" w14:textId="77777777" w:rsidR="006F1828" w:rsidRDefault="002206F4">
      <w:pPr>
        <w:spacing w:line="360" w:lineRule="auto"/>
        <w:ind w:firstLine="420"/>
      </w:pPr>
      <w:r>
        <w:t>14</w:t>
      </w:r>
      <w:r>
        <w:rPr>
          <w:rFonts w:hint="eastAsia"/>
        </w:rPr>
        <w:t>）上海浦东发展银行股份有限公司</w:t>
      </w:r>
    </w:p>
    <w:p w14:paraId="0469EC33" w14:textId="77777777" w:rsidR="006F1828" w:rsidRDefault="002206F4">
      <w:pPr>
        <w:spacing w:line="360" w:lineRule="auto"/>
        <w:ind w:firstLine="420"/>
      </w:pPr>
      <w:r>
        <w:rPr>
          <w:rFonts w:hint="eastAsia"/>
        </w:rPr>
        <w:t>注册地址：上海市中山东一路</w:t>
      </w:r>
      <w:r>
        <w:t>12</w:t>
      </w:r>
      <w:r>
        <w:rPr>
          <w:rFonts w:hint="eastAsia"/>
        </w:rPr>
        <w:t>号</w:t>
      </w:r>
    </w:p>
    <w:p w14:paraId="6E970A09" w14:textId="77777777" w:rsidR="006F1828" w:rsidRDefault="002206F4">
      <w:pPr>
        <w:spacing w:line="360" w:lineRule="auto"/>
        <w:ind w:firstLine="420"/>
      </w:pPr>
      <w:r>
        <w:rPr>
          <w:rFonts w:hint="eastAsia"/>
        </w:rPr>
        <w:t>办公地址：上海市中山东一路</w:t>
      </w:r>
      <w:r>
        <w:t>12</w:t>
      </w:r>
      <w:r>
        <w:rPr>
          <w:rFonts w:hint="eastAsia"/>
        </w:rPr>
        <w:t>号</w:t>
      </w:r>
    </w:p>
    <w:p w14:paraId="3368ED3D" w14:textId="77777777" w:rsidR="006F1828" w:rsidRDefault="002206F4">
      <w:pPr>
        <w:spacing w:line="360" w:lineRule="auto"/>
        <w:ind w:firstLine="420"/>
      </w:pPr>
      <w:r>
        <w:rPr>
          <w:rFonts w:hint="eastAsia"/>
        </w:rPr>
        <w:t>法定代表人：高国富</w:t>
      </w:r>
    </w:p>
    <w:p w14:paraId="5B61FB46" w14:textId="77777777" w:rsidR="006F1828" w:rsidRDefault="002206F4">
      <w:pPr>
        <w:spacing w:line="360" w:lineRule="auto"/>
        <w:ind w:firstLine="420"/>
      </w:pPr>
      <w:r>
        <w:rPr>
          <w:rFonts w:hint="eastAsia"/>
        </w:rPr>
        <w:t>联系人：唐苑</w:t>
      </w:r>
    </w:p>
    <w:p w14:paraId="58F19C85" w14:textId="77777777" w:rsidR="006F1828" w:rsidRDefault="002206F4">
      <w:pPr>
        <w:spacing w:line="360" w:lineRule="auto"/>
        <w:ind w:firstLine="420"/>
      </w:pPr>
      <w:r>
        <w:rPr>
          <w:rFonts w:hint="eastAsia"/>
        </w:rPr>
        <w:t>客户服务电话：</w:t>
      </w:r>
      <w:r>
        <w:t>95528</w:t>
      </w:r>
    </w:p>
    <w:p w14:paraId="480E9054" w14:textId="77777777" w:rsidR="006F1828" w:rsidRDefault="002206F4">
      <w:pPr>
        <w:spacing w:line="360" w:lineRule="auto"/>
        <w:ind w:firstLine="420"/>
      </w:pPr>
      <w:r>
        <w:rPr>
          <w:rFonts w:hint="eastAsia"/>
        </w:rPr>
        <w:t>网址：</w:t>
      </w:r>
      <w:r>
        <w:t>www.spdb.com.cn</w:t>
      </w:r>
    </w:p>
    <w:p w14:paraId="71C3C393" w14:textId="77777777" w:rsidR="006F1828" w:rsidRDefault="002206F4">
      <w:pPr>
        <w:spacing w:line="360" w:lineRule="auto"/>
        <w:ind w:firstLine="420"/>
      </w:pPr>
      <w:r>
        <w:t>15</w:t>
      </w:r>
      <w:r>
        <w:rPr>
          <w:rFonts w:hint="eastAsia"/>
        </w:rPr>
        <w:t>）上海银行股份有限公司</w:t>
      </w:r>
    </w:p>
    <w:p w14:paraId="7E32CF2A" w14:textId="77777777" w:rsidR="006F1828" w:rsidRDefault="002206F4">
      <w:pPr>
        <w:spacing w:line="360" w:lineRule="auto"/>
        <w:ind w:firstLine="420"/>
      </w:pPr>
      <w:r>
        <w:rPr>
          <w:rFonts w:hint="eastAsia"/>
        </w:rPr>
        <w:t>注册地址：中国（上海）自由贸易试验区银城中路</w:t>
      </w:r>
      <w:r>
        <w:t>168</w:t>
      </w:r>
      <w:r>
        <w:rPr>
          <w:rFonts w:hint="eastAsia"/>
        </w:rPr>
        <w:t>号</w:t>
      </w:r>
    </w:p>
    <w:p w14:paraId="7E428CB1" w14:textId="77777777" w:rsidR="006F1828" w:rsidRDefault="002206F4">
      <w:pPr>
        <w:spacing w:line="360" w:lineRule="auto"/>
        <w:ind w:firstLine="420"/>
      </w:pPr>
      <w:r>
        <w:rPr>
          <w:rFonts w:hint="eastAsia"/>
        </w:rPr>
        <w:t>办公地址：中国（上海）自由贸易试验区银城中路</w:t>
      </w:r>
      <w:r>
        <w:t>168</w:t>
      </w:r>
      <w:r>
        <w:rPr>
          <w:rFonts w:hint="eastAsia"/>
        </w:rPr>
        <w:t>号</w:t>
      </w:r>
    </w:p>
    <w:p w14:paraId="5A1C6E0A" w14:textId="77777777" w:rsidR="006F1828" w:rsidRDefault="002206F4">
      <w:pPr>
        <w:spacing w:line="360" w:lineRule="auto"/>
        <w:ind w:firstLine="420"/>
      </w:pPr>
      <w:r>
        <w:rPr>
          <w:rFonts w:hint="eastAsia"/>
        </w:rPr>
        <w:t>法定代表人：金煜</w:t>
      </w:r>
    </w:p>
    <w:p w14:paraId="0FB66CB2" w14:textId="77777777" w:rsidR="006F1828" w:rsidRDefault="002206F4">
      <w:pPr>
        <w:spacing w:line="360" w:lineRule="auto"/>
        <w:ind w:firstLine="420"/>
      </w:pPr>
      <w:r>
        <w:rPr>
          <w:rFonts w:hint="eastAsia"/>
        </w:rPr>
        <w:t>联系人：汤征程</w:t>
      </w:r>
    </w:p>
    <w:p w14:paraId="6474B431" w14:textId="77777777" w:rsidR="006F1828" w:rsidRDefault="002206F4">
      <w:pPr>
        <w:spacing w:line="360" w:lineRule="auto"/>
        <w:ind w:firstLine="420"/>
      </w:pPr>
      <w:r>
        <w:rPr>
          <w:rFonts w:hint="eastAsia"/>
        </w:rPr>
        <w:t>客户服务电话：</w:t>
      </w:r>
      <w:r>
        <w:t>95594</w:t>
      </w:r>
    </w:p>
    <w:p w14:paraId="6C31993C" w14:textId="77777777" w:rsidR="006F1828" w:rsidRDefault="002206F4">
      <w:pPr>
        <w:spacing w:line="360" w:lineRule="auto"/>
        <w:ind w:firstLine="420"/>
      </w:pPr>
      <w:r>
        <w:rPr>
          <w:rFonts w:hint="eastAsia"/>
        </w:rPr>
        <w:t>网址：</w:t>
      </w:r>
      <w:r>
        <w:t>www.bosc.cn</w:t>
      </w:r>
    </w:p>
    <w:p w14:paraId="45D0800B" w14:textId="77777777" w:rsidR="006F1828" w:rsidRDefault="002206F4">
      <w:pPr>
        <w:spacing w:line="360" w:lineRule="auto"/>
        <w:ind w:firstLine="420"/>
      </w:pPr>
      <w:r>
        <w:t>16</w:t>
      </w:r>
      <w:r>
        <w:rPr>
          <w:rFonts w:hint="eastAsia"/>
        </w:rPr>
        <w:t>）西安银行股份有限公司</w:t>
      </w:r>
    </w:p>
    <w:p w14:paraId="6ACCF98A" w14:textId="77777777" w:rsidR="006F1828" w:rsidRDefault="002206F4">
      <w:pPr>
        <w:spacing w:line="360" w:lineRule="auto"/>
        <w:ind w:firstLine="420"/>
      </w:pPr>
      <w:r>
        <w:rPr>
          <w:rFonts w:hint="eastAsia"/>
        </w:rPr>
        <w:t>注册地址：陕西省西安市高新路</w:t>
      </w:r>
      <w:r>
        <w:t>60</w:t>
      </w:r>
      <w:r>
        <w:rPr>
          <w:rFonts w:hint="eastAsia"/>
        </w:rPr>
        <w:t>号</w:t>
      </w:r>
    </w:p>
    <w:p w14:paraId="548E1147" w14:textId="77777777" w:rsidR="006F1828" w:rsidRDefault="002206F4">
      <w:pPr>
        <w:spacing w:line="360" w:lineRule="auto"/>
        <w:ind w:firstLine="420"/>
      </w:pPr>
      <w:r>
        <w:rPr>
          <w:rFonts w:hint="eastAsia"/>
        </w:rPr>
        <w:t>办公地址：陕西省西安市高新路</w:t>
      </w:r>
      <w:r>
        <w:t>60</w:t>
      </w:r>
      <w:r>
        <w:rPr>
          <w:rFonts w:hint="eastAsia"/>
        </w:rPr>
        <w:t>号</w:t>
      </w:r>
    </w:p>
    <w:p w14:paraId="6939AB3B" w14:textId="77777777" w:rsidR="006F1828" w:rsidRDefault="002206F4">
      <w:pPr>
        <w:spacing w:line="360" w:lineRule="auto"/>
        <w:ind w:firstLine="420"/>
      </w:pPr>
      <w:r>
        <w:rPr>
          <w:rFonts w:hint="eastAsia"/>
        </w:rPr>
        <w:t>法定代表人：郭军</w:t>
      </w:r>
    </w:p>
    <w:p w14:paraId="646AD97D" w14:textId="77777777" w:rsidR="006F1828" w:rsidRDefault="002206F4">
      <w:pPr>
        <w:spacing w:line="360" w:lineRule="auto"/>
        <w:ind w:firstLine="420"/>
      </w:pPr>
      <w:r>
        <w:rPr>
          <w:rFonts w:hint="eastAsia"/>
        </w:rPr>
        <w:t>客户服务电话：</w:t>
      </w:r>
      <w:r>
        <w:t>40086-96779</w:t>
      </w:r>
    </w:p>
    <w:p w14:paraId="72266F31" w14:textId="77777777" w:rsidR="006F1828" w:rsidRDefault="002206F4">
      <w:pPr>
        <w:spacing w:line="360" w:lineRule="auto"/>
        <w:ind w:firstLine="420"/>
      </w:pPr>
      <w:r>
        <w:rPr>
          <w:rFonts w:hint="eastAsia"/>
        </w:rPr>
        <w:t>网址：</w:t>
      </w:r>
      <w:r>
        <w:t>www.xacbank.com</w:t>
      </w:r>
    </w:p>
    <w:p w14:paraId="4784A263" w14:textId="77777777" w:rsidR="006F1828" w:rsidRDefault="002206F4">
      <w:pPr>
        <w:spacing w:line="360" w:lineRule="auto"/>
        <w:ind w:firstLine="420"/>
      </w:pPr>
      <w:r>
        <w:t>17</w:t>
      </w:r>
      <w:r>
        <w:rPr>
          <w:rFonts w:hint="eastAsia"/>
        </w:rPr>
        <w:t>）招商银行股份有限公司</w:t>
      </w:r>
    </w:p>
    <w:p w14:paraId="465685E8" w14:textId="77777777" w:rsidR="006F1828" w:rsidRDefault="002206F4">
      <w:pPr>
        <w:spacing w:line="360" w:lineRule="auto"/>
        <w:ind w:firstLine="420"/>
      </w:pPr>
      <w:r>
        <w:rPr>
          <w:rFonts w:hint="eastAsia"/>
        </w:rPr>
        <w:t>注册地址：深圳市深南大道</w:t>
      </w:r>
      <w:r>
        <w:t>7088</w:t>
      </w:r>
      <w:r>
        <w:rPr>
          <w:rFonts w:hint="eastAsia"/>
        </w:rPr>
        <w:t>号招商银行大厦</w:t>
      </w:r>
    </w:p>
    <w:p w14:paraId="005BFC3D" w14:textId="77777777" w:rsidR="006F1828" w:rsidRDefault="002206F4">
      <w:pPr>
        <w:spacing w:line="360" w:lineRule="auto"/>
        <w:ind w:firstLine="420"/>
      </w:pPr>
      <w:r>
        <w:rPr>
          <w:rFonts w:hint="eastAsia"/>
        </w:rPr>
        <w:t>办公地址：深圳市深南大道</w:t>
      </w:r>
      <w:r>
        <w:t>7088</w:t>
      </w:r>
      <w:r>
        <w:rPr>
          <w:rFonts w:hint="eastAsia"/>
        </w:rPr>
        <w:t>号招商银行大厦</w:t>
      </w:r>
    </w:p>
    <w:p w14:paraId="63E8534D" w14:textId="77777777" w:rsidR="006F1828" w:rsidRDefault="002206F4">
      <w:pPr>
        <w:spacing w:line="360" w:lineRule="auto"/>
        <w:ind w:firstLine="420"/>
      </w:pPr>
      <w:r>
        <w:rPr>
          <w:rFonts w:hint="eastAsia"/>
        </w:rPr>
        <w:t>法定代表人：李建红</w:t>
      </w:r>
    </w:p>
    <w:p w14:paraId="62D09214" w14:textId="77777777" w:rsidR="006F1828" w:rsidRDefault="002206F4">
      <w:pPr>
        <w:spacing w:line="360" w:lineRule="auto"/>
        <w:ind w:firstLine="420"/>
      </w:pPr>
      <w:r>
        <w:rPr>
          <w:rFonts w:hint="eastAsia"/>
        </w:rPr>
        <w:t>联系人：邓炯鹏</w:t>
      </w:r>
    </w:p>
    <w:p w14:paraId="76810113" w14:textId="77777777" w:rsidR="006F1828" w:rsidRDefault="002206F4">
      <w:pPr>
        <w:spacing w:line="360" w:lineRule="auto"/>
        <w:ind w:firstLine="420"/>
      </w:pPr>
      <w:r>
        <w:rPr>
          <w:rFonts w:hint="eastAsia"/>
        </w:rPr>
        <w:t>客户服务电话：</w:t>
      </w:r>
      <w:r>
        <w:t>95555</w:t>
      </w:r>
    </w:p>
    <w:p w14:paraId="4E1320C0" w14:textId="77777777" w:rsidR="006F1828" w:rsidRDefault="002206F4">
      <w:pPr>
        <w:spacing w:line="360" w:lineRule="auto"/>
        <w:ind w:firstLine="420"/>
      </w:pPr>
      <w:r>
        <w:rPr>
          <w:rFonts w:hint="eastAsia"/>
        </w:rPr>
        <w:lastRenderedPageBreak/>
        <w:t>网址：</w:t>
      </w:r>
      <w:r>
        <w:t>www.cmbchina.com</w:t>
      </w:r>
    </w:p>
    <w:p w14:paraId="4EDC407D" w14:textId="77777777" w:rsidR="006F1828" w:rsidRDefault="002206F4">
      <w:pPr>
        <w:spacing w:line="360" w:lineRule="auto"/>
        <w:ind w:firstLine="420"/>
      </w:pPr>
      <w:r>
        <w:t>18</w:t>
      </w:r>
      <w:r>
        <w:rPr>
          <w:rFonts w:hint="eastAsia"/>
        </w:rPr>
        <w:t>）中国工商银行股份有限公司</w:t>
      </w:r>
    </w:p>
    <w:p w14:paraId="72A2D3F9" w14:textId="77777777" w:rsidR="006F1828" w:rsidRDefault="002206F4">
      <w:pPr>
        <w:spacing w:line="360" w:lineRule="auto"/>
        <w:ind w:firstLine="420"/>
      </w:pPr>
      <w:r>
        <w:rPr>
          <w:rFonts w:hint="eastAsia"/>
        </w:rPr>
        <w:t>注册地址：北京复兴门内大街</w:t>
      </w:r>
      <w:r>
        <w:t>55</w:t>
      </w:r>
      <w:r>
        <w:rPr>
          <w:rFonts w:hint="eastAsia"/>
        </w:rPr>
        <w:t>号</w:t>
      </w:r>
    </w:p>
    <w:p w14:paraId="6BAAEC1E" w14:textId="77777777" w:rsidR="006F1828" w:rsidRDefault="002206F4">
      <w:pPr>
        <w:spacing w:line="360" w:lineRule="auto"/>
        <w:ind w:firstLine="420"/>
      </w:pPr>
      <w:r>
        <w:rPr>
          <w:rFonts w:hint="eastAsia"/>
        </w:rPr>
        <w:t>办公地址：北京复兴门内大街</w:t>
      </w:r>
      <w:r>
        <w:t>55</w:t>
      </w:r>
      <w:r>
        <w:rPr>
          <w:rFonts w:hint="eastAsia"/>
        </w:rPr>
        <w:t>号</w:t>
      </w:r>
    </w:p>
    <w:p w14:paraId="1731340F" w14:textId="77777777" w:rsidR="006F1828" w:rsidRDefault="002206F4">
      <w:pPr>
        <w:spacing w:line="360" w:lineRule="auto"/>
        <w:ind w:firstLine="420"/>
      </w:pPr>
      <w:r>
        <w:rPr>
          <w:rFonts w:hint="eastAsia"/>
        </w:rPr>
        <w:t>法定代表人：易会满</w:t>
      </w:r>
    </w:p>
    <w:p w14:paraId="55A6F259" w14:textId="77777777" w:rsidR="006F1828" w:rsidRDefault="002206F4">
      <w:pPr>
        <w:spacing w:line="360" w:lineRule="auto"/>
        <w:ind w:firstLine="420"/>
      </w:pPr>
      <w:r>
        <w:rPr>
          <w:rFonts w:hint="eastAsia"/>
        </w:rPr>
        <w:t>联系人：刘秀宇</w:t>
      </w:r>
      <w:r>
        <w:t xml:space="preserve"> </w:t>
      </w:r>
    </w:p>
    <w:p w14:paraId="00AC2471" w14:textId="77777777" w:rsidR="006F1828" w:rsidRDefault="002206F4">
      <w:pPr>
        <w:spacing w:line="360" w:lineRule="auto"/>
        <w:ind w:firstLine="420"/>
      </w:pPr>
      <w:r>
        <w:rPr>
          <w:rFonts w:hint="eastAsia"/>
        </w:rPr>
        <w:t>客户服务电话：</w:t>
      </w:r>
      <w:r>
        <w:t>95588</w:t>
      </w:r>
    </w:p>
    <w:p w14:paraId="66FEA9F0" w14:textId="77777777" w:rsidR="006F1828" w:rsidRDefault="002206F4">
      <w:pPr>
        <w:spacing w:line="360" w:lineRule="auto"/>
        <w:ind w:firstLine="420"/>
      </w:pPr>
      <w:r>
        <w:rPr>
          <w:rFonts w:hint="eastAsia"/>
        </w:rPr>
        <w:t>网址：</w:t>
      </w:r>
      <w:r>
        <w:t>www.icbc.com.cn</w:t>
      </w:r>
    </w:p>
    <w:p w14:paraId="52CA4071" w14:textId="77777777" w:rsidR="006F1828" w:rsidRDefault="002206F4">
      <w:pPr>
        <w:spacing w:line="360" w:lineRule="auto"/>
        <w:ind w:firstLine="420"/>
      </w:pPr>
      <w:r>
        <w:t>19</w:t>
      </w:r>
      <w:r>
        <w:rPr>
          <w:rFonts w:hint="eastAsia"/>
        </w:rPr>
        <w:t>）中国建设银行股份有限公司</w:t>
      </w:r>
    </w:p>
    <w:p w14:paraId="341715B4" w14:textId="77777777" w:rsidR="006F1828" w:rsidRDefault="002206F4">
      <w:pPr>
        <w:spacing w:line="360" w:lineRule="auto"/>
        <w:ind w:firstLine="420"/>
      </w:pPr>
      <w:r>
        <w:rPr>
          <w:rFonts w:hint="eastAsia"/>
        </w:rPr>
        <w:t>注册地址：北京市西城区金融大街</w:t>
      </w:r>
      <w:r>
        <w:t>25</w:t>
      </w:r>
      <w:r>
        <w:rPr>
          <w:rFonts w:hint="eastAsia"/>
        </w:rPr>
        <w:t>号</w:t>
      </w:r>
    </w:p>
    <w:p w14:paraId="74A86E62" w14:textId="77777777" w:rsidR="006F1828" w:rsidRDefault="002206F4">
      <w:pPr>
        <w:spacing w:line="360" w:lineRule="auto"/>
        <w:ind w:firstLine="420"/>
      </w:pPr>
      <w:r>
        <w:rPr>
          <w:rFonts w:hint="eastAsia"/>
        </w:rPr>
        <w:t>办公地址：北京市西城区金融大街</w:t>
      </w:r>
      <w:r>
        <w:t>25</w:t>
      </w:r>
      <w:r>
        <w:rPr>
          <w:rFonts w:hint="eastAsia"/>
        </w:rPr>
        <w:t>号</w:t>
      </w:r>
    </w:p>
    <w:p w14:paraId="7C9F9731" w14:textId="77777777" w:rsidR="006F1828" w:rsidRDefault="002206F4">
      <w:pPr>
        <w:spacing w:line="360" w:lineRule="auto"/>
        <w:ind w:firstLine="420"/>
      </w:pPr>
      <w:r>
        <w:rPr>
          <w:rFonts w:hint="eastAsia"/>
        </w:rPr>
        <w:t>法定代表人：田国立</w:t>
      </w:r>
    </w:p>
    <w:p w14:paraId="11781ABB" w14:textId="77777777" w:rsidR="006F1828" w:rsidRDefault="002206F4">
      <w:pPr>
        <w:spacing w:line="360" w:lineRule="auto"/>
        <w:ind w:firstLine="420"/>
      </w:pPr>
      <w:r>
        <w:rPr>
          <w:rFonts w:hint="eastAsia"/>
        </w:rPr>
        <w:t>联系人：王未雨</w:t>
      </w:r>
    </w:p>
    <w:p w14:paraId="47A62903" w14:textId="77777777" w:rsidR="006F1828" w:rsidRDefault="002206F4">
      <w:pPr>
        <w:spacing w:line="360" w:lineRule="auto"/>
        <w:ind w:firstLine="420"/>
      </w:pPr>
      <w:r>
        <w:rPr>
          <w:rFonts w:hint="eastAsia"/>
        </w:rPr>
        <w:t>客户服务电话：</w:t>
      </w:r>
      <w:r>
        <w:t>95533</w:t>
      </w:r>
    </w:p>
    <w:p w14:paraId="4C8030F4" w14:textId="77777777" w:rsidR="006F1828" w:rsidRDefault="002206F4">
      <w:pPr>
        <w:spacing w:line="360" w:lineRule="auto"/>
        <w:ind w:firstLine="420"/>
      </w:pPr>
      <w:r>
        <w:rPr>
          <w:rFonts w:hint="eastAsia"/>
        </w:rPr>
        <w:t>网址：</w:t>
      </w:r>
      <w:r>
        <w:t>www.ccb.com</w:t>
      </w:r>
    </w:p>
    <w:p w14:paraId="6CE2EAD0" w14:textId="77777777" w:rsidR="006F1828" w:rsidRDefault="002206F4">
      <w:pPr>
        <w:spacing w:line="360" w:lineRule="auto"/>
        <w:ind w:firstLine="420"/>
      </w:pPr>
      <w:r>
        <w:t>20</w:t>
      </w:r>
      <w:r>
        <w:rPr>
          <w:rFonts w:hint="eastAsia"/>
        </w:rPr>
        <w:t>）中国农业银行股份有限公司</w:t>
      </w:r>
    </w:p>
    <w:p w14:paraId="58571629" w14:textId="77777777" w:rsidR="006F1828" w:rsidRDefault="002206F4">
      <w:pPr>
        <w:spacing w:line="360" w:lineRule="auto"/>
        <w:ind w:firstLine="420"/>
      </w:pPr>
      <w:r>
        <w:rPr>
          <w:rFonts w:hint="eastAsia"/>
        </w:rPr>
        <w:t>注册地址：北京市东城区建国门内大街</w:t>
      </w:r>
      <w:r>
        <w:t>69</w:t>
      </w:r>
      <w:r>
        <w:rPr>
          <w:rFonts w:hint="eastAsia"/>
        </w:rPr>
        <w:t>号</w:t>
      </w:r>
    </w:p>
    <w:p w14:paraId="1FFA129D" w14:textId="77777777" w:rsidR="006F1828" w:rsidRDefault="002206F4">
      <w:pPr>
        <w:spacing w:line="360" w:lineRule="auto"/>
        <w:ind w:firstLine="420"/>
      </w:pPr>
      <w:r>
        <w:rPr>
          <w:rFonts w:hint="eastAsia"/>
        </w:rPr>
        <w:t>办公地址：北京市东城区建国门内大街</w:t>
      </w:r>
      <w:r>
        <w:t>69</w:t>
      </w:r>
      <w:r>
        <w:rPr>
          <w:rFonts w:hint="eastAsia"/>
        </w:rPr>
        <w:t>号</w:t>
      </w:r>
    </w:p>
    <w:p w14:paraId="57A8E434" w14:textId="77777777" w:rsidR="006F1828" w:rsidRDefault="002206F4">
      <w:pPr>
        <w:spacing w:line="360" w:lineRule="auto"/>
        <w:ind w:firstLine="420"/>
      </w:pPr>
      <w:r>
        <w:rPr>
          <w:rFonts w:hint="eastAsia"/>
        </w:rPr>
        <w:t>法定代表人：周慕冰</w:t>
      </w:r>
    </w:p>
    <w:p w14:paraId="05479090" w14:textId="77777777" w:rsidR="006F1828" w:rsidRDefault="002206F4">
      <w:pPr>
        <w:spacing w:line="360" w:lineRule="auto"/>
        <w:ind w:firstLine="420"/>
      </w:pPr>
      <w:r>
        <w:rPr>
          <w:rFonts w:hint="eastAsia"/>
        </w:rPr>
        <w:t>联系人：邱泽滨</w:t>
      </w:r>
    </w:p>
    <w:p w14:paraId="2581867B" w14:textId="77777777" w:rsidR="006F1828" w:rsidRDefault="002206F4">
      <w:pPr>
        <w:spacing w:line="360" w:lineRule="auto"/>
        <w:ind w:firstLine="420"/>
      </w:pPr>
      <w:r>
        <w:rPr>
          <w:rFonts w:hint="eastAsia"/>
        </w:rPr>
        <w:t>客户服务电话：</w:t>
      </w:r>
      <w:r>
        <w:t>95599</w:t>
      </w:r>
    </w:p>
    <w:p w14:paraId="7510EFED" w14:textId="77777777" w:rsidR="006F1828" w:rsidRDefault="002206F4">
      <w:pPr>
        <w:spacing w:line="360" w:lineRule="auto"/>
        <w:ind w:firstLine="420"/>
      </w:pPr>
      <w:r>
        <w:rPr>
          <w:rFonts w:hint="eastAsia"/>
        </w:rPr>
        <w:t>网址：</w:t>
      </w:r>
      <w:r>
        <w:t>www.abcchina.cn</w:t>
      </w:r>
    </w:p>
    <w:p w14:paraId="25D14FBC" w14:textId="77777777" w:rsidR="006F1828" w:rsidRDefault="002206F4">
      <w:pPr>
        <w:spacing w:line="360" w:lineRule="auto"/>
        <w:ind w:firstLine="420"/>
      </w:pPr>
      <w:r>
        <w:t>21</w:t>
      </w:r>
      <w:r>
        <w:rPr>
          <w:rFonts w:hint="eastAsia"/>
        </w:rPr>
        <w:t>）中国邮政储蓄银行股份有限公司</w:t>
      </w:r>
    </w:p>
    <w:p w14:paraId="69ECA3DB" w14:textId="77777777" w:rsidR="006F1828" w:rsidRDefault="002206F4">
      <w:pPr>
        <w:spacing w:line="360" w:lineRule="auto"/>
        <w:ind w:firstLine="420"/>
      </w:pPr>
      <w:r>
        <w:rPr>
          <w:rFonts w:hint="eastAsia"/>
        </w:rPr>
        <w:t>注册地址：北京市西城区金融大街</w:t>
      </w:r>
      <w:r>
        <w:t>3</w:t>
      </w:r>
      <w:r>
        <w:rPr>
          <w:rFonts w:hint="eastAsia"/>
        </w:rPr>
        <w:t>号</w:t>
      </w:r>
    </w:p>
    <w:p w14:paraId="3656EA1E" w14:textId="77777777" w:rsidR="006F1828" w:rsidRDefault="002206F4">
      <w:pPr>
        <w:spacing w:line="360" w:lineRule="auto"/>
        <w:ind w:firstLine="420"/>
      </w:pPr>
      <w:r>
        <w:rPr>
          <w:rFonts w:hint="eastAsia"/>
        </w:rPr>
        <w:t>办公地址：北京市西城区金融大街</w:t>
      </w:r>
      <w:r>
        <w:t>3</w:t>
      </w:r>
      <w:r>
        <w:rPr>
          <w:rFonts w:hint="eastAsia"/>
        </w:rPr>
        <w:t>号</w:t>
      </w:r>
    </w:p>
    <w:p w14:paraId="3F604768" w14:textId="77777777" w:rsidR="006F1828" w:rsidRDefault="002206F4">
      <w:pPr>
        <w:spacing w:line="360" w:lineRule="auto"/>
        <w:ind w:firstLine="420"/>
      </w:pPr>
      <w:r>
        <w:rPr>
          <w:rFonts w:hint="eastAsia"/>
        </w:rPr>
        <w:t>法定代表人：李国华</w:t>
      </w:r>
    </w:p>
    <w:p w14:paraId="6BA037B2" w14:textId="77777777" w:rsidR="006F1828" w:rsidRDefault="002206F4">
      <w:pPr>
        <w:spacing w:line="360" w:lineRule="auto"/>
        <w:ind w:firstLine="420"/>
      </w:pPr>
      <w:r>
        <w:rPr>
          <w:rFonts w:hint="eastAsia"/>
        </w:rPr>
        <w:t>联系人：王硕</w:t>
      </w:r>
    </w:p>
    <w:p w14:paraId="7C859C79" w14:textId="77777777" w:rsidR="006F1828" w:rsidRDefault="002206F4">
      <w:pPr>
        <w:spacing w:line="360" w:lineRule="auto"/>
        <w:ind w:firstLine="420"/>
      </w:pPr>
      <w:r>
        <w:rPr>
          <w:rFonts w:hint="eastAsia"/>
        </w:rPr>
        <w:t>客户服务电话：</w:t>
      </w:r>
      <w:r>
        <w:t>95580</w:t>
      </w:r>
    </w:p>
    <w:p w14:paraId="2CD0D50E" w14:textId="77777777" w:rsidR="006F1828" w:rsidRDefault="002206F4">
      <w:pPr>
        <w:spacing w:line="360" w:lineRule="auto"/>
        <w:ind w:firstLine="420"/>
      </w:pPr>
      <w:r>
        <w:rPr>
          <w:rFonts w:hint="eastAsia"/>
        </w:rPr>
        <w:t>网址：</w:t>
      </w:r>
      <w:r>
        <w:t>www.psbc.com</w:t>
      </w:r>
    </w:p>
    <w:p w14:paraId="628A40BE" w14:textId="77777777" w:rsidR="006F1828" w:rsidRDefault="002206F4">
      <w:pPr>
        <w:spacing w:line="360" w:lineRule="auto"/>
        <w:ind w:firstLine="420"/>
      </w:pPr>
      <w:r>
        <w:t>22</w:t>
      </w:r>
      <w:r>
        <w:rPr>
          <w:rFonts w:hint="eastAsia"/>
        </w:rPr>
        <w:t>）中信银行股份有限公司</w:t>
      </w:r>
    </w:p>
    <w:p w14:paraId="6CE29DE0" w14:textId="77777777" w:rsidR="006F1828" w:rsidRDefault="002206F4">
      <w:pPr>
        <w:spacing w:line="360" w:lineRule="auto"/>
        <w:ind w:firstLine="420"/>
      </w:pPr>
      <w:r>
        <w:rPr>
          <w:rFonts w:hint="eastAsia"/>
        </w:rPr>
        <w:t>注册地址：北京市东城区朝阳门北大街</w:t>
      </w:r>
      <w:r>
        <w:t>9</w:t>
      </w:r>
      <w:r>
        <w:rPr>
          <w:rFonts w:hint="eastAsia"/>
        </w:rPr>
        <w:t>号</w:t>
      </w:r>
    </w:p>
    <w:p w14:paraId="4CCF86F2" w14:textId="77777777" w:rsidR="006F1828" w:rsidRDefault="002206F4">
      <w:pPr>
        <w:spacing w:line="360" w:lineRule="auto"/>
        <w:ind w:firstLine="420"/>
      </w:pPr>
      <w:r>
        <w:rPr>
          <w:rFonts w:hint="eastAsia"/>
        </w:rPr>
        <w:t>办公地址：北京市东城区朝阳门北大街</w:t>
      </w:r>
      <w:r>
        <w:t>8</w:t>
      </w:r>
      <w:r>
        <w:rPr>
          <w:rFonts w:hint="eastAsia"/>
        </w:rPr>
        <w:t>号富华大厦</w:t>
      </w:r>
      <w:r>
        <w:t>C</w:t>
      </w:r>
      <w:r>
        <w:rPr>
          <w:rFonts w:hint="eastAsia"/>
        </w:rPr>
        <w:t>座</w:t>
      </w:r>
    </w:p>
    <w:p w14:paraId="5078D365" w14:textId="77777777" w:rsidR="006F1828" w:rsidRDefault="002206F4">
      <w:pPr>
        <w:spacing w:line="360" w:lineRule="auto"/>
        <w:ind w:firstLine="420"/>
      </w:pPr>
      <w:r>
        <w:rPr>
          <w:rFonts w:hint="eastAsia"/>
        </w:rPr>
        <w:t>法定代表人：李庆萍</w:t>
      </w:r>
    </w:p>
    <w:p w14:paraId="4652AF98" w14:textId="77777777" w:rsidR="006F1828" w:rsidRDefault="002206F4">
      <w:pPr>
        <w:spacing w:line="360" w:lineRule="auto"/>
        <w:ind w:firstLine="420"/>
      </w:pPr>
      <w:r>
        <w:rPr>
          <w:rFonts w:hint="eastAsia"/>
        </w:rPr>
        <w:t>联系人：迟卓</w:t>
      </w:r>
    </w:p>
    <w:p w14:paraId="6D273541" w14:textId="77777777" w:rsidR="006F1828" w:rsidRDefault="002206F4">
      <w:pPr>
        <w:spacing w:line="360" w:lineRule="auto"/>
        <w:ind w:firstLine="420"/>
      </w:pPr>
      <w:r>
        <w:rPr>
          <w:rFonts w:hint="eastAsia"/>
        </w:rPr>
        <w:lastRenderedPageBreak/>
        <w:t>客户服务电话：</w:t>
      </w:r>
      <w:r>
        <w:t>95558</w:t>
      </w:r>
    </w:p>
    <w:p w14:paraId="1432F30E" w14:textId="77777777" w:rsidR="006F1828" w:rsidRDefault="002206F4">
      <w:pPr>
        <w:spacing w:line="360" w:lineRule="auto"/>
        <w:ind w:firstLine="420"/>
      </w:pPr>
      <w:r>
        <w:rPr>
          <w:rFonts w:hint="eastAsia"/>
        </w:rPr>
        <w:t>网址：</w:t>
      </w:r>
      <w:r>
        <w:t>bank.ecitic.com</w:t>
      </w:r>
    </w:p>
    <w:p w14:paraId="01A31E0E" w14:textId="77777777" w:rsidR="006F1828" w:rsidRDefault="002206F4">
      <w:pPr>
        <w:spacing w:line="360" w:lineRule="auto"/>
        <w:ind w:firstLine="420"/>
      </w:pPr>
      <w:r>
        <w:t>23</w:t>
      </w:r>
      <w:r>
        <w:rPr>
          <w:rFonts w:hint="eastAsia"/>
        </w:rPr>
        <w:t>）中原银行股份有限公司</w:t>
      </w:r>
    </w:p>
    <w:p w14:paraId="69C4BAE0" w14:textId="77777777" w:rsidR="006F1828" w:rsidRDefault="002206F4">
      <w:pPr>
        <w:spacing w:line="360" w:lineRule="auto"/>
        <w:ind w:firstLine="420"/>
      </w:pPr>
      <w:r>
        <w:rPr>
          <w:rFonts w:hint="eastAsia"/>
        </w:rPr>
        <w:t>注册地址：河南省郑州郑东新区</w:t>
      </w:r>
      <w:r>
        <w:t>CBD</w:t>
      </w:r>
      <w:r>
        <w:rPr>
          <w:rFonts w:hint="eastAsia"/>
        </w:rPr>
        <w:t>商务外环路</w:t>
      </w:r>
      <w:r>
        <w:t>23</w:t>
      </w:r>
      <w:r>
        <w:rPr>
          <w:rFonts w:hint="eastAsia"/>
        </w:rPr>
        <w:t>号中科金座大厦</w:t>
      </w:r>
    </w:p>
    <w:p w14:paraId="3B4221A2" w14:textId="77777777" w:rsidR="006F1828" w:rsidRDefault="002206F4">
      <w:pPr>
        <w:spacing w:line="360" w:lineRule="auto"/>
        <w:ind w:firstLine="420"/>
      </w:pPr>
      <w:r>
        <w:rPr>
          <w:rFonts w:hint="eastAsia"/>
        </w:rPr>
        <w:t>办公地址：河南省郑州郑东新区</w:t>
      </w:r>
      <w:r>
        <w:t>CBD</w:t>
      </w:r>
      <w:r>
        <w:rPr>
          <w:rFonts w:hint="eastAsia"/>
        </w:rPr>
        <w:t>商务外环路</w:t>
      </w:r>
      <w:r>
        <w:t>23</w:t>
      </w:r>
      <w:r>
        <w:rPr>
          <w:rFonts w:hint="eastAsia"/>
        </w:rPr>
        <w:t>号中科金座大厦</w:t>
      </w:r>
    </w:p>
    <w:p w14:paraId="73110543" w14:textId="77777777" w:rsidR="006F1828" w:rsidRDefault="002206F4">
      <w:pPr>
        <w:spacing w:line="360" w:lineRule="auto"/>
        <w:ind w:firstLine="420"/>
      </w:pPr>
      <w:r>
        <w:rPr>
          <w:rFonts w:hint="eastAsia"/>
        </w:rPr>
        <w:t>法定代表人：窦荣兴</w:t>
      </w:r>
    </w:p>
    <w:p w14:paraId="6F03CB21" w14:textId="77777777" w:rsidR="006F1828" w:rsidRDefault="002206F4">
      <w:pPr>
        <w:spacing w:line="360" w:lineRule="auto"/>
        <w:ind w:firstLine="420"/>
      </w:pPr>
      <w:r>
        <w:rPr>
          <w:rFonts w:hint="eastAsia"/>
        </w:rPr>
        <w:t>联系人：张辉</w:t>
      </w:r>
    </w:p>
    <w:p w14:paraId="7F94B17D" w14:textId="77777777" w:rsidR="006F1828" w:rsidRDefault="002206F4">
      <w:pPr>
        <w:spacing w:line="360" w:lineRule="auto"/>
        <w:ind w:firstLine="420"/>
      </w:pPr>
      <w:r>
        <w:rPr>
          <w:rFonts w:hint="eastAsia"/>
        </w:rPr>
        <w:t>客户服务电话：</w:t>
      </w:r>
      <w:r>
        <w:t>95186</w:t>
      </w:r>
    </w:p>
    <w:p w14:paraId="0669F609" w14:textId="77777777" w:rsidR="006F1828" w:rsidRDefault="002206F4">
      <w:pPr>
        <w:spacing w:line="360" w:lineRule="auto"/>
        <w:ind w:firstLine="420"/>
      </w:pPr>
      <w:r>
        <w:rPr>
          <w:rFonts w:hint="eastAsia"/>
        </w:rPr>
        <w:t>网址：</w:t>
      </w:r>
      <w:r>
        <w:t>www.zybank.com.cn</w:t>
      </w:r>
    </w:p>
    <w:p w14:paraId="2A1060DB" w14:textId="77777777" w:rsidR="006F1828" w:rsidRDefault="002206F4">
      <w:pPr>
        <w:spacing w:line="360" w:lineRule="auto"/>
        <w:ind w:firstLine="420"/>
      </w:pPr>
      <w:r>
        <w:t>24</w:t>
      </w:r>
      <w:r>
        <w:rPr>
          <w:rFonts w:hint="eastAsia"/>
        </w:rPr>
        <w:t>）珠海华润银行股份有限公司</w:t>
      </w:r>
    </w:p>
    <w:p w14:paraId="51608421" w14:textId="77777777" w:rsidR="006F1828" w:rsidRDefault="002206F4">
      <w:pPr>
        <w:spacing w:line="360" w:lineRule="auto"/>
        <w:ind w:firstLine="420"/>
      </w:pPr>
      <w:r>
        <w:rPr>
          <w:rFonts w:hint="eastAsia"/>
        </w:rPr>
        <w:t>注册地址：中国广东珠海市吉大九洲大道东</w:t>
      </w:r>
      <w:r>
        <w:t>1346</w:t>
      </w:r>
      <w:r>
        <w:rPr>
          <w:rFonts w:hint="eastAsia"/>
        </w:rPr>
        <w:t>号</w:t>
      </w:r>
    </w:p>
    <w:p w14:paraId="7EB9C645" w14:textId="77777777" w:rsidR="006F1828" w:rsidRDefault="002206F4">
      <w:pPr>
        <w:spacing w:line="360" w:lineRule="auto"/>
        <w:ind w:firstLine="420"/>
      </w:pPr>
      <w:r>
        <w:rPr>
          <w:rFonts w:hint="eastAsia"/>
        </w:rPr>
        <w:t>办公地址：中国广东珠海市吉大九洲大道东</w:t>
      </w:r>
      <w:r>
        <w:t>1346</w:t>
      </w:r>
      <w:r>
        <w:rPr>
          <w:rFonts w:hint="eastAsia"/>
        </w:rPr>
        <w:t>号</w:t>
      </w:r>
    </w:p>
    <w:p w14:paraId="37F82E91" w14:textId="77777777" w:rsidR="006F1828" w:rsidRDefault="002206F4">
      <w:pPr>
        <w:spacing w:line="360" w:lineRule="auto"/>
        <w:ind w:firstLine="420"/>
      </w:pPr>
      <w:r>
        <w:rPr>
          <w:rFonts w:hint="eastAsia"/>
        </w:rPr>
        <w:t>法定代表人：刘晓勇</w:t>
      </w:r>
    </w:p>
    <w:p w14:paraId="471F40ED" w14:textId="77777777" w:rsidR="006F1828" w:rsidRDefault="002206F4">
      <w:pPr>
        <w:spacing w:line="360" w:lineRule="auto"/>
        <w:ind w:firstLine="420"/>
      </w:pPr>
      <w:r>
        <w:rPr>
          <w:rFonts w:hint="eastAsia"/>
        </w:rPr>
        <w:t>联系人：李阳</w:t>
      </w:r>
    </w:p>
    <w:p w14:paraId="150A8C2E" w14:textId="77777777" w:rsidR="006F1828" w:rsidRDefault="002206F4">
      <w:pPr>
        <w:spacing w:line="360" w:lineRule="auto"/>
        <w:ind w:firstLine="420"/>
      </w:pPr>
      <w:r>
        <w:rPr>
          <w:rFonts w:hint="eastAsia"/>
        </w:rPr>
        <w:t>客户服务电话：</w:t>
      </w:r>
      <w:r>
        <w:t>400-880-0338</w:t>
      </w:r>
      <w:r>
        <w:rPr>
          <w:rFonts w:hint="eastAsia"/>
        </w:rPr>
        <w:t>或</w:t>
      </w:r>
      <w:r>
        <w:t>96588</w:t>
      </w:r>
      <w:r>
        <w:rPr>
          <w:rFonts w:hint="eastAsia"/>
        </w:rPr>
        <w:t>（广东省外请加拨</w:t>
      </w:r>
      <w:r>
        <w:t>0756</w:t>
      </w:r>
      <w:r>
        <w:rPr>
          <w:rFonts w:hint="eastAsia"/>
        </w:rPr>
        <w:t>）</w:t>
      </w:r>
    </w:p>
    <w:p w14:paraId="50B09082" w14:textId="77777777" w:rsidR="006F1828" w:rsidRDefault="002206F4">
      <w:pPr>
        <w:spacing w:line="360" w:lineRule="auto"/>
        <w:ind w:firstLine="420"/>
      </w:pPr>
      <w:r>
        <w:rPr>
          <w:rFonts w:hint="eastAsia"/>
        </w:rPr>
        <w:t>网址：</w:t>
      </w:r>
      <w:r>
        <w:t>www.crbank.com.cn</w:t>
      </w:r>
    </w:p>
    <w:p w14:paraId="20A4B63A" w14:textId="77777777" w:rsidR="006F1828" w:rsidRDefault="002206F4">
      <w:pPr>
        <w:spacing w:line="360" w:lineRule="auto"/>
        <w:ind w:firstLine="420"/>
      </w:pPr>
      <w:r>
        <w:rPr>
          <w:rFonts w:hint="eastAsia"/>
        </w:rPr>
        <w:t>（</w:t>
      </w:r>
      <w:r>
        <w:t>2</w:t>
      </w:r>
      <w:r>
        <w:rPr>
          <w:rFonts w:hint="eastAsia"/>
        </w:rPr>
        <w:t>）证券公司销售机构</w:t>
      </w:r>
    </w:p>
    <w:p w14:paraId="69EF913B" w14:textId="77777777" w:rsidR="006F1828" w:rsidRDefault="002206F4">
      <w:pPr>
        <w:spacing w:line="360" w:lineRule="auto"/>
        <w:ind w:firstLine="420"/>
      </w:pPr>
      <w:r>
        <w:t>1</w:t>
      </w:r>
      <w:r>
        <w:rPr>
          <w:rFonts w:hint="eastAsia"/>
        </w:rPr>
        <w:t>）安信证券股份有限公司</w:t>
      </w:r>
    </w:p>
    <w:p w14:paraId="26A36D2F" w14:textId="77777777" w:rsidR="006F1828" w:rsidRDefault="002206F4">
      <w:pPr>
        <w:spacing w:line="360" w:lineRule="auto"/>
        <w:ind w:firstLine="420"/>
      </w:pPr>
      <w:r>
        <w:rPr>
          <w:rFonts w:hint="eastAsia"/>
        </w:rPr>
        <w:t>注册地址：深圳市福田区金田路</w:t>
      </w:r>
      <w:r>
        <w:t>4018</w:t>
      </w:r>
      <w:r>
        <w:rPr>
          <w:rFonts w:hint="eastAsia"/>
        </w:rPr>
        <w:t>号安联大厦</w:t>
      </w:r>
      <w:r>
        <w:t>35</w:t>
      </w:r>
      <w:r>
        <w:rPr>
          <w:rFonts w:hint="eastAsia"/>
        </w:rPr>
        <w:t>层、</w:t>
      </w:r>
      <w:r>
        <w:t>28</w:t>
      </w:r>
      <w:r>
        <w:rPr>
          <w:rFonts w:hint="eastAsia"/>
        </w:rPr>
        <w:t>层</w:t>
      </w:r>
      <w:r>
        <w:t>A02</w:t>
      </w:r>
      <w:r>
        <w:rPr>
          <w:rFonts w:hint="eastAsia"/>
        </w:rPr>
        <w:t>单元</w:t>
      </w:r>
    </w:p>
    <w:p w14:paraId="66A07B5D" w14:textId="77777777" w:rsidR="006F1828" w:rsidRDefault="002206F4">
      <w:pPr>
        <w:spacing w:line="360" w:lineRule="auto"/>
        <w:ind w:firstLine="420"/>
      </w:pPr>
      <w:r>
        <w:rPr>
          <w:rFonts w:hint="eastAsia"/>
        </w:rPr>
        <w:t>办公地址：深圳市福田区金田路</w:t>
      </w:r>
      <w:r>
        <w:t>4018</w:t>
      </w:r>
      <w:r>
        <w:rPr>
          <w:rFonts w:hint="eastAsia"/>
        </w:rPr>
        <w:t>号安联大厦</w:t>
      </w:r>
      <w:r>
        <w:t>35</w:t>
      </w:r>
      <w:r>
        <w:rPr>
          <w:rFonts w:hint="eastAsia"/>
        </w:rPr>
        <w:t>层、</w:t>
      </w:r>
      <w:r>
        <w:t>28</w:t>
      </w:r>
      <w:r>
        <w:rPr>
          <w:rFonts w:hint="eastAsia"/>
        </w:rPr>
        <w:t>层</w:t>
      </w:r>
      <w:r>
        <w:t>A02</w:t>
      </w:r>
      <w:r>
        <w:rPr>
          <w:rFonts w:hint="eastAsia"/>
        </w:rPr>
        <w:t>单元</w:t>
      </w:r>
    </w:p>
    <w:p w14:paraId="35A99014" w14:textId="77777777" w:rsidR="006F1828" w:rsidRDefault="002206F4">
      <w:pPr>
        <w:spacing w:line="360" w:lineRule="auto"/>
        <w:ind w:firstLine="420"/>
      </w:pPr>
      <w:r>
        <w:rPr>
          <w:rFonts w:hint="eastAsia"/>
        </w:rPr>
        <w:t>法定代表人：王连志</w:t>
      </w:r>
    </w:p>
    <w:p w14:paraId="45091B51" w14:textId="77777777" w:rsidR="006F1828" w:rsidRDefault="002206F4">
      <w:pPr>
        <w:spacing w:line="360" w:lineRule="auto"/>
        <w:ind w:firstLine="420"/>
      </w:pPr>
      <w:r>
        <w:rPr>
          <w:rFonts w:hint="eastAsia"/>
        </w:rPr>
        <w:t>联系人：陈剑虹</w:t>
      </w:r>
    </w:p>
    <w:p w14:paraId="0969DA48" w14:textId="77777777" w:rsidR="006F1828" w:rsidRDefault="002206F4">
      <w:pPr>
        <w:spacing w:line="360" w:lineRule="auto"/>
        <w:ind w:firstLine="420"/>
      </w:pPr>
      <w:r>
        <w:rPr>
          <w:rFonts w:hint="eastAsia"/>
        </w:rPr>
        <w:t>客户服务电话：</w:t>
      </w:r>
      <w:r>
        <w:t>95517</w:t>
      </w:r>
    </w:p>
    <w:p w14:paraId="3CE7A631" w14:textId="77777777" w:rsidR="006F1828" w:rsidRDefault="002206F4">
      <w:pPr>
        <w:spacing w:line="360" w:lineRule="auto"/>
        <w:ind w:firstLine="420"/>
      </w:pPr>
      <w:r>
        <w:rPr>
          <w:rFonts w:hint="eastAsia"/>
        </w:rPr>
        <w:t>网址：</w:t>
      </w:r>
      <w:r>
        <w:t>www.essence.com.cn</w:t>
      </w:r>
    </w:p>
    <w:p w14:paraId="1DDF7BD2" w14:textId="77777777" w:rsidR="006F1828" w:rsidRDefault="002206F4">
      <w:pPr>
        <w:spacing w:line="360" w:lineRule="auto"/>
        <w:ind w:firstLine="420"/>
      </w:pPr>
      <w:r>
        <w:t>2</w:t>
      </w:r>
      <w:r>
        <w:rPr>
          <w:rFonts w:hint="eastAsia"/>
        </w:rPr>
        <w:t>）长城证券股份有限公司</w:t>
      </w:r>
    </w:p>
    <w:p w14:paraId="219DEED9" w14:textId="77777777" w:rsidR="006F1828" w:rsidRDefault="002206F4">
      <w:pPr>
        <w:spacing w:line="360" w:lineRule="auto"/>
        <w:ind w:firstLine="420"/>
      </w:pPr>
      <w:r>
        <w:rPr>
          <w:rFonts w:hint="eastAsia"/>
        </w:rPr>
        <w:t>注册地址：深圳市福田区深南大道</w:t>
      </w:r>
      <w:r>
        <w:t>6008</w:t>
      </w:r>
      <w:r>
        <w:rPr>
          <w:rFonts w:hint="eastAsia"/>
        </w:rPr>
        <w:t>号特区报业大厦</w:t>
      </w:r>
      <w:r>
        <w:t>14</w:t>
      </w:r>
      <w:r>
        <w:rPr>
          <w:rFonts w:hint="eastAsia"/>
        </w:rPr>
        <w:t>楼、</w:t>
      </w:r>
      <w:r>
        <w:t>16</w:t>
      </w:r>
      <w:r>
        <w:rPr>
          <w:rFonts w:hint="eastAsia"/>
        </w:rPr>
        <w:t>楼、</w:t>
      </w:r>
      <w:r>
        <w:t>17</w:t>
      </w:r>
      <w:r>
        <w:rPr>
          <w:rFonts w:hint="eastAsia"/>
        </w:rPr>
        <w:t>楼</w:t>
      </w:r>
    </w:p>
    <w:p w14:paraId="42E0C037" w14:textId="77777777" w:rsidR="006F1828" w:rsidRDefault="002206F4">
      <w:pPr>
        <w:spacing w:line="360" w:lineRule="auto"/>
        <w:ind w:firstLine="420"/>
      </w:pPr>
      <w:r>
        <w:rPr>
          <w:rFonts w:hint="eastAsia"/>
        </w:rPr>
        <w:t>办公地址：深圳市福田区深南大道</w:t>
      </w:r>
      <w:r>
        <w:t>6008</w:t>
      </w:r>
      <w:r>
        <w:rPr>
          <w:rFonts w:hint="eastAsia"/>
        </w:rPr>
        <w:t>号特区报业大厦</w:t>
      </w:r>
      <w:r>
        <w:t>14</w:t>
      </w:r>
      <w:r>
        <w:rPr>
          <w:rFonts w:hint="eastAsia"/>
        </w:rPr>
        <w:t>楼、</w:t>
      </w:r>
      <w:r>
        <w:t>16</w:t>
      </w:r>
      <w:r>
        <w:rPr>
          <w:rFonts w:hint="eastAsia"/>
        </w:rPr>
        <w:t>楼、</w:t>
      </w:r>
      <w:r>
        <w:t>17</w:t>
      </w:r>
      <w:r>
        <w:rPr>
          <w:rFonts w:hint="eastAsia"/>
        </w:rPr>
        <w:t>楼</w:t>
      </w:r>
    </w:p>
    <w:p w14:paraId="433ADF76" w14:textId="77777777" w:rsidR="006F1828" w:rsidRDefault="002206F4">
      <w:pPr>
        <w:spacing w:line="360" w:lineRule="auto"/>
        <w:ind w:firstLine="420"/>
      </w:pPr>
      <w:r>
        <w:rPr>
          <w:rFonts w:hint="eastAsia"/>
        </w:rPr>
        <w:t>法定代表人：丁益</w:t>
      </w:r>
    </w:p>
    <w:p w14:paraId="449B97C5" w14:textId="77777777" w:rsidR="006F1828" w:rsidRDefault="002206F4">
      <w:pPr>
        <w:spacing w:line="360" w:lineRule="auto"/>
        <w:ind w:firstLine="420"/>
      </w:pPr>
      <w:r>
        <w:rPr>
          <w:rFonts w:hint="eastAsia"/>
        </w:rPr>
        <w:t>联系人：金夏</w:t>
      </w:r>
    </w:p>
    <w:p w14:paraId="201A3B9B" w14:textId="77777777" w:rsidR="006F1828" w:rsidRDefault="002206F4">
      <w:pPr>
        <w:spacing w:line="360" w:lineRule="auto"/>
        <w:ind w:firstLine="420"/>
      </w:pPr>
      <w:r>
        <w:rPr>
          <w:rFonts w:hint="eastAsia"/>
        </w:rPr>
        <w:t>客户服务电话：</w:t>
      </w:r>
      <w:r>
        <w:t>400-666-6888</w:t>
      </w:r>
    </w:p>
    <w:p w14:paraId="296D7763" w14:textId="77777777" w:rsidR="006F1828" w:rsidRDefault="002206F4">
      <w:pPr>
        <w:spacing w:line="360" w:lineRule="auto"/>
        <w:ind w:firstLine="420"/>
      </w:pPr>
      <w:r>
        <w:rPr>
          <w:rFonts w:hint="eastAsia"/>
        </w:rPr>
        <w:t>网址：</w:t>
      </w:r>
      <w:r>
        <w:t>www.cgws.com</w:t>
      </w:r>
    </w:p>
    <w:p w14:paraId="6789CEC7" w14:textId="77777777" w:rsidR="006F1828" w:rsidRDefault="002206F4">
      <w:pPr>
        <w:spacing w:line="360" w:lineRule="auto"/>
        <w:ind w:firstLine="420"/>
      </w:pPr>
      <w:r>
        <w:t>3</w:t>
      </w:r>
      <w:r>
        <w:rPr>
          <w:rFonts w:hint="eastAsia"/>
        </w:rPr>
        <w:t>）长江证券股份有限公司</w:t>
      </w:r>
    </w:p>
    <w:p w14:paraId="2CCEA2E1" w14:textId="77777777" w:rsidR="006F1828" w:rsidRDefault="002206F4">
      <w:pPr>
        <w:spacing w:line="360" w:lineRule="auto"/>
        <w:ind w:firstLine="420"/>
      </w:pPr>
      <w:r>
        <w:rPr>
          <w:rFonts w:hint="eastAsia"/>
        </w:rPr>
        <w:t>注册地址：武汉市新华路特</w:t>
      </w:r>
      <w:r>
        <w:t>8</w:t>
      </w:r>
      <w:r>
        <w:rPr>
          <w:rFonts w:hint="eastAsia"/>
        </w:rPr>
        <w:t>号长江证券大厦</w:t>
      </w:r>
    </w:p>
    <w:p w14:paraId="0E4B4B83" w14:textId="77777777" w:rsidR="006F1828" w:rsidRDefault="002206F4">
      <w:pPr>
        <w:spacing w:line="360" w:lineRule="auto"/>
        <w:ind w:firstLine="420"/>
      </w:pPr>
      <w:r>
        <w:rPr>
          <w:rFonts w:hint="eastAsia"/>
        </w:rPr>
        <w:t>办公地址：武汉市新华路特</w:t>
      </w:r>
      <w:r>
        <w:t>8</w:t>
      </w:r>
      <w:r>
        <w:rPr>
          <w:rFonts w:hint="eastAsia"/>
        </w:rPr>
        <w:t>号长江证券大厦</w:t>
      </w:r>
    </w:p>
    <w:p w14:paraId="799C95C9" w14:textId="77777777" w:rsidR="006F1828" w:rsidRDefault="002206F4">
      <w:pPr>
        <w:spacing w:line="360" w:lineRule="auto"/>
        <w:ind w:firstLine="420"/>
      </w:pPr>
      <w:r>
        <w:rPr>
          <w:rFonts w:hint="eastAsia"/>
        </w:rPr>
        <w:lastRenderedPageBreak/>
        <w:t>法定代表人：尤习贵</w:t>
      </w:r>
    </w:p>
    <w:p w14:paraId="072B3EE0" w14:textId="77777777" w:rsidR="006F1828" w:rsidRDefault="002206F4">
      <w:pPr>
        <w:spacing w:line="360" w:lineRule="auto"/>
        <w:ind w:firstLine="420"/>
      </w:pPr>
      <w:r>
        <w:rPr>
          <w:rFonts w:hint="eastAsia"/>
        </w:rPr>
        <w:t>联系人：奚博宇</w:t>
      </w:r>
    </w:p>
    <w:p w14:paraId="2117DEC9" w14:textId="77777777" w:rsidR="006F1828" w:rsidRDefault="002206F4">
      <w:pPr>
        <w:spacing w:line="360" w:lineRule="auto"/>
        <w:ind w:firstLine="420"/>
      </w:pPr>
      <w:r>
        <w:rPr>
          <w:rFonts w:hint="eastAsia"/>
        </w:rPr>
        <w:t>客户服务电话：</w:t>
      </w:r>
      <w:r>
        <w:t>95579/4008-888-999</w:t>
      </w:r>
    </w:p>
    <w:p w14:paraId="2BCA7C78" w14:textId="77777777" w:rsidR="006F1828" w:rsidRDefault="002206F4">
      <w:pPr>
        <w:spacing w:line="360" w:lineRule="auto"/>
        <w:ind w:firstLine="420"/>
      </w:pPr>
      <w:r>
        <w:rPr>
          <w:rFonts w:hint="eastAsia"/>
        </w:rPr>
        <w:t>网址：</w:t>
      </w:r>
      <w:r>
        <w:t>www.95579.com</w:t>
      </w:r>
    </w:p>
    <w:p w14:paraId="1215CAF5" w14:textId="77777777" w:rsidR="006F1828" w:rsidRDefault="002206F4">
      <w:pPr>
        <w:spacing w:line="360" w:lineRule="auto"/>
        <w:ind w:firstLine="420"/>
      </w:pPr>
      <w:r>
        <w:t>4</w:t>
      </w:r>
      <w:r>
        <w:rPr>
          <w:rFonts w:hint="eastAsia"/>
        </w:rPr>
        <w:t>）大同证券有限责任公司</w:t>
      </w:r>
    </w:p>
    <w:p w14:paraId="6917D7CB" w14:textId="77777777" w:rsidR="006F1828" w:rsidRDefault="002206F4">
      <w:pPr>
        <w:spacing w:line="360" w:lineRule="auto"/>
        <w:ind w:firstLine="420"/>
      </w:pPr>
      <w:r>
        <w:rPr>
          <w:rFonts w:hint="eastAsia"/>
        </w:rPr>
        <w:t>注册地址：山西省大同市城区迎宾街</w:t>
      </w:r>
      <w:r>
        <w:t>15</w:t>
      </w:r>
      <w:r>
        <w:rPr>
          <w:rFonts w:hint="eastAsia"/>
        </w:rPr>
        <w:t>号桐城中央</w:t>
      </w:r>
      <w:r>
        <w:t>21</w:t>
      </w:r>
      <w:r>
        <w:rPr>
          <w:rFonts w:hint="eastAsia"/>
        </w:rPr>
        <w:t>层</w:t>
      </w:r>
    </w:p>
    <w:p w14:paraId="52BE68D4" w14:textId="77777777" w:rsidR="006F1828" w:rsidRDefault="002206F4">
      <w:pPr>
        <w:spacing w:line="360" w:lineRule="auto"/>
        <w:ind w:firstLine="420"/>
      </w:pPr>
      <w:r>
        <w:rPr>
          <w:rFonts w:hint="eastAsia"/>
        </w:rPr>
        <w:t>办公地址：山西省太原市小店区长治路世贸中心</w:t>
      </w:r>
      <w:r>
        <w:t>12</w:t>
      </w:r>
      <w:r>
        <w:rPr>
          <w:rFonts w:hint="eastAsia"/>
        </w:rPr>
        <w:t>层</w:t>
      </w:r>
    </w:p>
    <w:p w14:paraId="6DC85DF0" w14:textId="77777777" w:rsidR="006F1828" w:rsidRDefault="002206F4">
      <w:pPr>
        <w:spacing w:line="360" w:lineRule="auto"/>
        <w:ind w:firstLine="420"/>
      </w:pPr>
      <w:r>
        <w:rPr>
          <w:rFonts w:hint="eastAsia"/>
        </w:rPr>
        <w:t>法定代表人：董祥</w:t>
      </w:r>
    </w:p>
    <w:p w14:paraId="3AC8A09F" w14:textId="77777777" w:rsidR="006F1828" w:rsidRDefault="002206F4">
      <w:pPr>
        <w:spacing w:line="360" w:lineRule="auto"/>
        <w:ind w:firstLine="420"/>
      </w:pPr>
      <w:r>
        <w:rPr>
          <w:rFonts w:hint="eastAsia"/>
        </w:rPr>
        <w:t>联系人：薛津</w:t>
      </w:r>
    </w:p>
    <w:p w14:paraId="3DC6C4E9" w14:textId="77777777" w:rsidR="006F1828" w:rsidRDefault="002206F4">
      <w:pPr>
        <w:spacing w:line="360" w:lineRule="auto"/>
        <w:ind w:firstLine="420"/>
      </w:pPr>
      <w:r>
        <w:rPr>
          <w:rFonts w:hint="eastAsia"/>
        </w:rPr>
        <w:t>客户服务电话：</w:t>
      </w:r>
      <w:r>
        <w:t>4007-121212</w:t>
      </w:r>
    </w:p>
    <w:p w14:paraId="0D7CED9F" w14:textId="77777777" w:rsidR="006F1828" w:rsidRDefault="002206F4">
      <w:pPr>
        <w:spacing w:line="360" w:lineRule="auto"/>
        <w:ind w:firstLine="420"/>
      </w:pPr>
      <w:r>
        <w:rPr>
          <w:rFonts w:hint="eastAsia"/>
        </w:rPr>
        <w:t>网址：</w:t>
      </w:r>
      <w:r>
        <w:t>www.dtsbc.com.cn</w:t>
      </w:r>
    </w:p>
    <w:p w14:paraId="0CB4B179" w14:textId="77777777" w:rsidR="006F1828" w:rsidRDefault="002206F4">
      <w:pPr>
        <w:spacing w:line="360" w:lineRule="auto"/>
        <w:ind w:firstLine="420"/>
      </w:pPr>
      <w:r>
        <w:t>5</w:t>
      </w:r>
      <w:r>
        <w:rPr>
          <w:rFonts w:hint="eastAsia"/>
        </w:rPr>
        <w:t>）第一创业证券股份有限公司</w:t>
      </w:r>
    </w:p>
    <w:p w14:paraId="0B093817" w14:textId="77777777" w:rsidR="006F1828" w:rsidRDefault="002206F4">
      <w:pPr>
        <w:spacing w:line="360" w:lineRule="auto"/>
        <w:ind w:firstLine="420"/>
      </w:pPr>
      <w:r>
        <w:rPr>
          <w:rFonts w:hint="eastAsia"/>
        </w:rPr>
        <w:t>注册地址：深圳市福田区福华一路</w:t>
      </w:r>
      <w:r>
        <w:t>115</w:t>
      </w:r>
      <w:r>
        <w:rPr>
          <w:rFonts w:hint="eastAsia"/>
        </w:rPr>
        <w:t>号投行大厦</w:t>
      </w:r>
      <w:r>
        <w:t>20</w:t>
      </w:r>
      <w:r>
        <w:rPr>
          <w:rFonts w:hint="eastAsia"/>
        </w:rPr>
        <w:t>楼</w:t>
      </w:r>
    </w:p>
    <w:p w14:paraId="7BB9889E" w14:textId="77777777" w:rsidR="006F1828" w:rsidRDefault="002206F4">
      <w:pPr>
        <w:spacing w:line="360" w:lineRule="auto"/>
        <w:ind w:firstLine="420"/>
      </w:pPr>
      <w:r>
        <w:rPr>
          <w:rFonts w:hint="eastAsia"/>
        </w:rPr>
        <w:t>办公地址：深圳市福田区福华一路</w:t>
      </w:r>
      <w:r>
        <w:t>115</w:t>
      </w:r>
      <w:r>
        <w:rPr>
          <w:rFonts w:hint="eastAsia"/>
        </w:rPr>
        <w:t>号投行大厦</w:t>
      </w:r>
      <w:r>
        <w:t>20</w:t>
      </w:r>
      <w:r>
        <w:rPr>
          <w:rFonts w:hint="eastAsia"/>
        </w:rPr>
        <w:t>楼</w:t>
      </w:r>
    </w:p>
    <w:p w14:paraId="17BB136E" w14:textId="77777777" w:rsidR="006F1828" w:rsidRDefault="002206F4">
      <w:pPr>
        <w:spacing w:line="360" w:lineRule="auto"/>
        <w:ind w:firstLine="420"/>
      </w:pPr>
      <w:r>
        <w:rPr>
          <w:rFonts w:hint="eastAsia"/>
        </w:rPr>
        <w:t>法定代表人：刘学民</w:t>
      </w:r>
    </w:p>
    <w:p w14:paraId="7EE52A84" w14:textId="77777777" w:rsidR="006F1828" w:rsidRDefault="002206F4">
      <w:pPr>
        <w:spacing w:line="360" w:lineRule="auto"/>
        <w:ind w:firstLine="420"/>
      </w:pPr>
      <w:r>
        <w:rPr>
          <w:rFonts w:hint="eastAsia"/>
        </w:rPr>
        <w:t>联系人：毛诗莉</w:t>
      </w:r>
    </w:p>
    <w:p w14:paraId="389CF5B3" w14:textId="77777777" w:rsidR="006F1828" w:rsidRDefault="002206F4">
      <w:pPr>
        <w:spacing w:line="360" w:lineRule="auto"/>
        <w:ind w:firstLine="420"/>
      </w:pPr>
      <w:r>
        <w:rPr>
          <w:rFonts w:hint="eastAsia"/>
        </w:rPr>
        <w:t>客户服务电话：</w:t>
      </w:r>
      <w:r>
        <w:t>95358</w:t>
      </w:r>
    </w:p>
    <w:p w14:paraId="788AB5A8" w14:textId="77777777" w:rsidR="006F1828" w:rsidRDefault="002206F4">
      <w:pPr>
        <w:spacing w:line="360" w:lineRule="auto"/>
        <w:ind w:firstLine="420"/>
      </w:pPr>
      <w:r>
        <w:rPr>
          <w:rFonts w:hint="eastAsia"/>
        </w:rPr>
        <w:t>网址：</w:t>
      </w:r>
      <w:r>
        <w:t>www.firstcapital.com.cn</w:t>
      </w:r>
    </w:p>
    <w:p w14:paraId="7C67E1DE" w14:textId="77777777" w:rsidR="006F1828" w:rsidRDefault="002206F4">
      <w:pPr>
        <w:spacing w:line="360" w:lineRule="auto"/>
        <w:ind w:firstLine="420"/>
      </w:pPr>
      <w:r>
        <w:t>6</w:t>
      </w:r>
      <w:r>
        <w:rPr>
          <w:rFonts w:hint="eastAsia"/>
        </w:rPr>
        <w:t>）方正证券股份有限公司</w:t>
      </w:r>
    </w:p>
    <w:p w14:paraId="3850FAF5" w14:textId="77777777" w:rsidR="006F1828" w:rsidRDefault="002206F4">
      <w:pPr>
        <w:spacing w:line="360" w:lineRule="auto"/>
        <w:ind w:firstLine="420"/>
      </w:pPr>
      <w:r>
        <w:rPr>
          <w:rFonts w:hint="eastAsia"/>
        </w:rPr>
        <w:t>注册地址：湖南省长沙市天心区湘江中路二段</w:t>
      </w:r>
      <w:r>
        <w:t>36</w:t>
      </w:r>
      <w:r>
        <w:rPr>
          <w:rFonts w:hint="eastAsia"/>
        </w:rPr>
        <w:t>号华远华中心</w:t>
      </w:r>
      <w:r>
        <w:t>4</w:t>
      </w:r>
      <w:r>
        <w:rPr>
          <w:rFonts w:hint="eastAsia"/>
        </w:rPr>
        <w:t>、</w:t>
      </w:r>
      <w:r>
        <w:t>5</w:t>
      </w:r>
      <w:r>
        <w:rPr>
          <w:rFonts w:hint="eastAsia"/>
        </w:rPr>
        <w:t>号楼</w:t>
      </w:r>
      <w:r>
        <w:t>3701-3717</w:t>
      </w:r>
    </w:p>
    <w:p w14:paraId="15B865D8" w14:textId="77777777" w:rsidR="006F1828" w:rsidRDefault="002206F4">
      <w:pPr>
        <w:spacing w:line="360" w:lineRule="auto"/>
        <w:ind w:firstLine="420"/>
      </w:pPr>
      <w:r>
        <w:rPr>
          <w:rFonts w:hint="eastAsia"/>
        </w:rPr>
        <w:t>办公地址：北京市朝阳区北四环中路盘古大观</w:t>
      </w:r>
      <w:r>
        <w:t>A</w:t>
      </w:r>
      <w:r>
        <w:rPr>
          <w:rFonts w:hint="eastAsia"/>
        </w:rPr>
        <w:t>座</w:t>
      </w:r>
      <w:r>
        <w:t>40</w:t>
      </w:r>
      <w:r>
        <w:rPr>
          <w:rFonts w:hint="eastAsia"/>
        </w:rPr>
        <w:t>层</w:t>
      </w:r>
    </w:p>
    <w:p w14:paraId="5E27C4F7" w14:textId="77777777" w:rsidR="006F1828" w:rsidRDefault="002206F4">
      <w:pPr>
        <w:spacing w:line="360" w:lineRule="auto"/>
        <w:ind w:firstLine="420"/>
      </w:pPr>
      <w:r>
        <w:rPr>
          <w:rFonts w:hint="eastAsia"/>
        </w:rPr>
        <w:t>法定代表人：高利</w:t>
      </w:r>
    </w:p>
    <w:p w14:paraId="36BC2C18" w14:textId="77777777" w:rsidR="006F1828" w:rsidRDefault="002206F4">
      <w:pPr>
        <w:spacing w:line="360" w:lineRule="auto"/>
        <w:ind w:firstLine="420"/>
      </w:pPr>
      <w:r>
        <w:rPr>
          <w:rFonts w:hint="eastAsia"/>
        </w:rPr>
        <w:t>联系人：丁敏</w:t>
      </w:r>
    </w:p>
    <w:p w14:paraId="6BF471ED" w14:textId="77777777" w:rsidR="006F1828" w:rsidRDefault="002206F4">
      <w:pPr>
        <w:spacing w:line="360" w:lineRule="auto"/>
        <w:ind w:firstLine="420"/>
      </w:pPr>
      <w:r>
        <w:rPr>
          <w:rFonts w:hint="eastAsia"/>
        </w:rPr>
        <w:t>客户服务电话：</w:t>
      </w:r>
      <w:r>
        <w:t>95571</w:t>
      </w:r>
    </w:p>
    <w:p w14:paraId="1BC38FCE" w14:textId="77777777" w:rsidR="006F1828" w:rsidRDefault="002206F4">
      <w:pPr>
        <w:spacing w:line="360" w:lineRule="auto"/>
        <w:ind w:firstLine="420"/>
      </w:pPr>
      <w:r>
        <w:rPr>
          <w:rFonts w:hint="eastAsia"/>
        </w:rPr>
        <w:t>网址：</w:t>
      </w:r>
      <w:r>
        <w:t>www.foundersc.com</w:t>
      </w:r>
    </w:p>
    <w:p w14:paraId="38708B4F" w14:textId="77777777" w:rsidR="006F1828" w:rsidRDefault="002206F4">
      <w:pPr>
        <w:spacing w:line="360" w:lineRule="auto"/>
        <w:ind w:firstLine="420"/>
      </w:pPr>
      <w:r>
        <w:t>7</w:t>
      </w:r>
      <w:r>
        <w:rPr>
          <w:rFonts w:hint="eastAsia"/>
        </w:rPr>
        <w:t>）光大证券股份有限公司</w:t>
      </w:r>
    </w:p>
    <w:p w14:paraId="509D1563" w14:textId="77777777" w:rsidR="006F1828" w:rsidRDefault="002206F4">
      <w:pPr>
        <w:spacing w:line="360" w:lineRule="auto"/>
        <w:ind w:firstLine="420"/>
      </w:pPr>
      <w:r>
        <w:rPr>
          <w:rFonts w:hint="eastAsia"/>
        </w:rPr>
        <w:t>注册地址：上海市静安区新闸路</w:t>
      </w:r>
      <w:r>
        <w:t>1508</w:t>
      </w:r>
      <w:r>
        <w:rPr>
          <w:rFonts w:hint="eastAsia"/>
        </w:rPr>
        <w:t>号</w:t>
      </w:r>
    </w:p>
    <w:p w14:paraId="354A5FF1" w14:textId="77777777" w:rsidR="006F1828" w:rsidRDefault="002206F4">
      <w:pPr>
        <w:spacing w:line="360" w:lineRule="auto"/>
        <w:ind w:firstLine="420"/>
      </w:pPr>
      <w:r>
        <w:rPr>
          <w:rFonts w:hint="eastAsia"/>
        </w:rPr>
        <w:t>办公地址：上海市静安区新闸路</w:t>
      </w:r>
      <w:r>
        <w:t>1508</w:t>
      </w:r>
      <w:r>
        <w:rPr>
          <w:rFonts w:hint="eastAsia"/>
        </w:rPr>
        <w:t>号</w:t>
      </w:r>
    </w:p>
    <w:p w14:paraId="014F6663" w14:textId="77777777" w:rsidR="006F1828" w:rsidRDefault="002206F4">
      <w:pPr>
        <w:spacing w:line="360" w:lineRule="auto"/>
        <w:ind w:firstLine="420"/>
      </w:pPr>
      <w:r>
        <w:rPr>
          <w:rFonts w:hint="eastAsia"/>
        </w:rPr>
        <w:t>法定代表人：薛峰</w:t>
      </w:r>
    </w:p>
    <w:p w14:paraId="5E17A287" w14:textId="77777777" w:rsidR="006F1828" w:rsidRDefault="002206F4">
      <w:pPr>
        <w:spacing w:line="360" w:lineRule="auto"/>
        <w:ind w:firstLine="420"/>
      </w:pPr>
      <w:r>
        <w:rPr>
          <w:rFonts w:hint="eastAsia"/>
        </w:rPr>
        <w:t>联系人：何耀</w:t>
      </w:r>
    </w:p>
    <w:p w14:paraId="4BC30895" w14:textId="77777777" w:rsidR="006F1828" w:rsidRDefault="002206F4">
      <w:pPr>
        <w:spacing w:line="360" w:lineRule="auto"/>
        <w:ind w:firstLine="420"/>
      </w:pPr>
      <w:r>
        <w:rPr>
          <w:rFonts w:hint="eastAsia"/>
        </w:rPr>
        <w:t>客户服务电话：</w:t>
      </w:r>
      <w:r>
        <w:t>95525</w:t>
      </w:r>
    </w:p>
    <w:p w14:paraId="142D24E2" w14:textId="77777777" w:rsidR="006F1828" w:rsidRDefault="002206F4">
      <w:pPr>
        <w:spacing w:line="360" w:lineRule="auto"/>
        <w:ind w:firstLine="420"/>
      </w:pPr>
      <w:r>
        <w:rPr>
          <w:rFonts w:hint="eastAsia"/>
        </w:rPr>
        <w:t>网址：</w:t>
      </w:r>
      <w:r>
        <w:t>www.ebscn.com</w:t>
      </w:r>
    </w:p>
    <w:p w14:paraId="22ECA308" w14:textId="77777777" w:rsidR="006F1828" w:rsidRDefault="002206F4">
      <w:pPr>
        <w:spacing w:line="360" w:lineRule="auto"/>
        <w:ind w:firstLine="420"/>
      </w:pPr>
      <w:r>
        <w:t>8</w:t>
      </w:r>
      <w:r>
        <w:rPr>
          <w:rFonts w:hint="eastAsia"/>
        </w:rPr>
        <w:t>）广州证券股份有限公司</w:t>
      </w:r>
    </w:p>
    <w:p w14:paraId="6B3734D5" w14:textId="77777777" w:rsidR="006F1828" w:rsidRDefault="002206F4">
      <w:pPr>
        <w:spacing w:line="360" w:lineRule="auto"/>
        <w:ind w:firstLine="420"/>
      </w:pPr>
      <w:r>
        <w:rPr>
          <w:rFonts w:hint="eastAsia"/>
        </w:rPr>
        <w:t>注册地址：广州市天河区珠江西路</w:t>
      </w:r>
      <w:r>
        <w:t>5</w:t>
      </w:r>
      <w:r>
        <w:rPr>
          <w:rFonts w:hint="eastAsia"/>
        </w:rPr>
        <w:t>号广州国际金融中心主塔</w:t>
      </w:r>
      <w:r>
        <w:t>19</w:t>
      </w:r>
      <w:r>
        <w:rPr>
          <w:rFonts w:hint="eastAsia"/>
        </w:rPr>
        <w:t>层、</w:t>
      </w:r>
      <w:r>
        <w:t>20</w:t>
      </w:r>
      <w:r>
        <w:rPr>
          <w:rFonts w:hint="eastAsia"/>
        </w:rPr>
        <w:t>层</w:t>
      </w:r>
    </w:p>
    <w:p w14:paraId="3FF2C1CB" w14:textId="77777777" w:rsidR="006F1828" w:rsidRDefault="002206F4">
      <w:pPr>
        <w:spacing w:line="360" w:lineRule="auto"/>
        <w:ind w:firstLine="420"/>
      </w:pPr>
      <w:r>
        <w:rPr>
          <w:rFonts w:hint="eastAsia"/>
        </w:rPr>
        <w:lastRenderedPageBreak/>
        <w:t>办公地址：广州市天河区珠江西路</w:t>
      </w:r>
      <w:r>
        <w:t>5</w:t>
      </w:r>
      <w:r>
        <w:rPr>
          <w:rFonts w:hint="eastAsia"/>
        </w:rPr>
        <w:t>号广州国际金融中心主塔</w:t>
      </w:r>
      <w:r>
        <w:t>19</w:t>
      </w:r>
      <w:r>
        <w:rPr>
          <w:rFonts w:hint="eastAsia"/>
        </w:rPr>
        <w:t>层、</w:t>
      </w:r>
      <w:r>
        <w:t>20</w:t>
      </w:r>
      <w:r>
        <w:rPr>
          <w:rFonts w:hint="eastAsia"/>
        </w:rPr>
        <w:t>层</w:t>
      </w:r>
    </w:p>
    <w:p w14:paraId="5F0170AC" w14:textId="77777777" w:rsidR="006F1828" w:rsidRDefault="002206F4">
      <w:pPr>
        <w:spacing w:line="360" w:lineRule="auto"/>
        <w:ind w:firstLine="420"/>
      </w:pPr>
      <w:r>
        <w:rPr>
          <w:rFonts w:hint="eastAsia"/>
        </w:rPr>
        <w:t>法定代表人：邱三发</w:t>
      </w:r>
    </w:p>
    <w:p w14:paraId="554C4DDA" w14:textId="77777777" w:rsidR="006F1828" w:rsidRDefault="002206F4">
      <w:pPr>
        <w:spacing w:line="360" w:lineRule="auto"/>
        <w:ind w:firstLine="420"/>
      </w:pPr>
      <w:r>
        <w:rPr>
          <w:rFonts w:hint="eastAsia"/>
        </w:rPr>
        <w:t>联系人：梁微</w:t>
      </w:r>
    </w:p>
    <w:p w14:paraId="6B537617" w14:textId="77777777" w:rsidR="006F1828" w:rsidRDefault="002206F4">
      <w:pPr>
        <w:spacing w:line="360" w:lineRule="auto"/>
        <w:ind w:firstLine="420"/>
      </w:pPr>
      <w:r>
        <w:rPr>
          <w:rFonts w:hint="eastAsia"/>
        </w:rPr>
        <w:t>客户服务电话：</w:t>
      </w:r>
      <w:r>
        <w:t>95396</w:t>
      </w:r>
    </w:p>
    <w:p w14:paraId="7BE63EA6" w14:textId="77777777" w:rsidR="006F1828" w:rsidRDefault="002206F4">
      <w:pPr>
        <w:spacing w:line="360" w:lineRule="auto"/>
        <w:ind w:firstLine="420"/>
      </w:pPr>
      <w:r>
        <w:rPr>
          <w:rFonts w:hint="eastAsia"/>
        </w:rPr>
        <w:t>网址：</w:t>
      </w:r>
      <w:r>
        <w:t>www.gzs.com.cn</w:t>
      </w:r>
    </w:p>
    <w:p w14:paraId="4AFE4E88" w14:textId="77777777" w:rsidR="006F1828" w:rsidRDefault="002206F4">
      <w:pPr>
        <w:spacing w:line="360" w:lineRule="auto"/>
        <w:ind w:firstLine="420"/>
      </w:pPr>
      <w:r>
        <w:t>9</w:t>
      </w:r>
      <w:r>
        <w:rPr>
          <w:rFonts w:hint="eastAsia"/>
        </w:rPr>
        <w:t>）国信证券股份有限公司</w:t>
      </w:r>
    </w:p>
    <w:p w14:paraId="1917845C" w14:textId="77777777" w:rsidR="006F1828" w:rsidRDefault="002206F4">
      <w:pPr>
        <w:spacing w:line="360" w:lineRule="auto"/>
        <w:ind w:firstLine="420"/>
      </w:pPr>
      <w:r>
        <w:rPr>
          <w:rFonts w:hint="eastAsia"/>
        </w:rPr>
        <w:t>注册地址：深圳市罗湖区红岭中路</w:t>
      </w:r>
      <w:r>
        <w:t>1012</w:t>
      </w:r>
      <w:r>
        <w:rPr>
          <w:rFonts w:hint="eastAsia"/>
        </w:rPr>
        <w:t>号国信证券大厦十六层至二十六层</w:t>
      </w:r>
    </w:p>
    <w:p w14:paraId="363D85CE" w14:textId="77777777" w:rsidR="006F1828" w:rsidRDefault="002206F4">
      <w:pPr>
        <w:spacing w:line="360" w:lineRule="auto"/>
        <w:ind w:firstLine="420"/>
      </w:pPr>
      <w:r>
        <w:rPr>
          <w:rFonts w:hint="eastAsia"/>
        </w:rPr>
        <w:t>办公地址：深圳市罗湖区红岭中路</w:t>
      </w:r>
      <w:r>
        <w:t>1012</w:t>
      </w:r>
      <w:r>
        <w:rPr>
          <w:rFonts w:hint="eastAsia"/>
        </w:rPr>
        <w:t>号国信证券大厦十六层至二十六层</w:t>
      </w:r>
    </w:p>
    <w:p w14:paraId="7142F524" w14:textId="77777777" w:rsidR="006F1828" w:rsidRDefault="002206F4">
      <w:pPr>
        <w:spacing w:line="360" w:lineRule="auto"/>
        <w:ind w:firstLine="420"/>
      </w:pPr>
      <w:r>
        <w:rPr>
          <w:rFonts w:hint="eastAsia"/>
        </w:rPr>
        <w:t>法定代表人：何如</w:t>
      </w:r>
    </w:p>
    <w:p w14:paraId="30C366F5" w14:textId="77777777" w:rsidR="006F1828" w:rsidRDefault="002206F4">
      <w:pPr>
        <w:spacing w:line="360" w:lineRule="auto"/>
        <w:ind w:firstLine="420"/>
      </w:pPr>
      <w:r>
        <w:rPr>
          <w:rFonts w:hint="eastAsia"/>
        </w:rPr>
        <w:t>联系人：周杨</w:t>
      </w:r>
    </w:p>
    <w:p w14:paraId="535188AA" w14:textId="77777777" w:rsidR="006F1828" w:rsidRDefault="002206F4">
      <w:pPr>
        <w:spacing w:line="360" w:lineRule="auto"/>
        <w:ind w:firstLine="420"/>
      </w:pPr>
      <w:r>
        <w:rPr>
          <w:rFonts w:hint="eastAsia"/>
        </w:rPr>
        <w:t>客户服务电话：</w:t>
      </w:r>
      <w:r>
        <w:t>95536</w:t>
      </w:r>
    </w:p>
    <w:p w14:paraId="79F4BC6B" w14:textId="77777777" w:rsidR="006F1828" w:rsidRDefault="002206F4">
      <w:pPr>
        <w:spacing w:line="360" w:lineRule="auto"/>
        <w:ind w:firstLine="420"/>
      </w:pPr>
      <w:r>
        <w:rPr>
          <w:rFonts w:hint="eastAsia"/>
        </w:rPr>
        <w:t>网址：</w:t>
      </w:r>
      <w:r>
        <w:t>www.guosen.com.cn</w:t>
      </w:r>
    </w:p>
    <w:p w14:paraId="3CED4CD5" w14:textId="77777777" w:rsidR="006F1828" w:rsidRDefault="002206F4">
      <w:pPr>
        <w:spacing w:line="360" w:lineRule="auto"/>
        <w:ind w:firstLine="420"/>
      </w:pPr>
      <w:r>
        <w:t>10</w:t>
      </w:r>
      <w:r>
        <w:rPr>
          <w:rFonts w:hint="eastAsia"/>
        </w:rPr>
        <w:t>）海通证券股份有限公司</w:t>
      </w:r>
    </w:p>
    <w:p w14:paraId="76A959DF" w14:textId="77777777" w:rsidR="006F1828" w:rsidRDefault="002206F4">
      <w:pPr>
        <w:spacing w:line="360" w:lineRule="auto"/>
        <w:ind w:firstLine="420"/>
      </w:pPr>
      <w:r>
        <w:rPr>
          <w:rFonts w:hint="eastAsia"/>
        </w:rPr>
        <w:t>注册地址：上海市广东路</w:t>
      </w:r>
      <w:r>
        <w:t>689</w:t>
      </w:r>
      <w:r>
        <w:rPr>
          <w:rFonts w:hint="eastAsia"/>
        </w:rPr>
        <w:t>号</w:t>
      </w:r>
    </w:p>
    <w:p w14:paraId="59E9BFB0" w14:textId="77777777" w:rsidR="006F1828" w:rsidRDefault="002206F4">
      <w:pPr>
        <w:spacing w:line="360" w:lineRule="auto"/>
        <w:ind w:firstLine="420"/>
      </w:pPr>
      <w:r>
        <w:rPr>
          <w:rFonts w:hint="eastAsia"/>
        </w:rPr>
        <w:t>办公地址：上海市黄浦区广东路</w:t>
      </w:r>
      <w:r>
        <w:t>689</w:t>
      </w:r>
      <w:r>
        <w:rPr>
          <w:rFonts w:hint="eastAsia"/>
        </w:rPr>
        <w:t>号</w:t>
      </w:r>
    </w:p>
    <w:p w14:paraId="776BB08E" w14:textId="77777777" w:rsidR="006F1828" w:rsidRDefault="002206F4">
      <w:pPr>
        <w:spacing w:line="360" w:lineRule="auto"/>
        <w:ind w:firstLine="420"/>
      </w:pPr>
      <w:r>
        <w:rPr>
          <w:rFonts w:hint="eastAsia"/>
        </w:rPr>
        <w:t>法定代表人：周杰</w:t>
      </w:r>
    </w:p>
    <w:p w14:paraId="79612DD2" w14:textId="77777777" w:rsidR="006F1828" w:rsidRDefault="002206F4">
      <w:pPr>
        <w:spacing w:line="360" w:lineRule="auto"/>
        <w:ind w:firstLine="420"/>
      </w:pPr>
      <w:r>
        <w:rPr>
          <w:rFonts w:hint="eastAsia"/>
        </w:rPr>
        <w:t>联系人：赵洋洋</w:t>
      </w:r>
    </w:p>
    <w:p w14:paraId="2027C368" w14:textId="77777777" w:rsidR="006F1828" w:rsidRDefault="002206F4">
      <w:pPr>
        <w:spacing w:line="360" w:lineRule="auto"/>
        <w:ind w:firstLine="420"/>
      </w:pPr>
      <w:r>
        <w:rPr>
          <w:rFonts w:hint="eastAsia"/>
        </w:rPr>
        <w:t>客户服务电话：</w:t>
      </w:r>
      <w:r>
        <w:t>95553</w:t>
      </w:r>
    </w:p>
    <w:p w14:paraId="308038D6" w14:textId="77777777" w:rsidR="006F1828" w:rsidRDefault="002206F4">
      <w:pPr>
        <w:spacing w:line="360" w:lineRule="auto"/>
        <w:ind w:firstLine="420"/>
      </w:pPr>
      <w:r>
        <w:rPr>
          <w:rFonts w:hint="eastAsia"/>
        </w:rPr>
        <w:t>网址：</w:t>
      </w:r>
      <w:r>
        <w:t>www.htsec.com</w:t>
      </w:r>
    </w:p>
    <w:p w14:paraId="42112B3B" w14:textId="77777777" w:rsidR="006F1828" w:rsidRDefault="002206F4">
      <w:pPr>
        <w:spacing w:line="360" w:lineRule="auto"/>
        <w:ind w:firstLine="420"/>
      </w:pPr>
      <w:r>
        <w:t>11</w:t>
      </w:r>
      <w:r>
        <w:rPr>
          <w:rFonts w:hint="eastAsia"/>
        </w:rPr>
        <w:t>）华融证券股份有限公司</w:t>
      </w:r>
    </w:p>
    <w:p w14:paraId="27B446D5" w14:textId="77777777" w:rsidR="006F1828" w:rsidRDefault="002206F4">
      <w:pPr>
        <w:spacing w:line="360" w:lineRule="auto"/>
        <w:ind w:firstLine="420"/>
      </w:pPr>
      <w:r>
        <w:rPr>
          <w:rFonts w:hint="eastAsia"/>
        </w:rPr>
        <w:t>注册地址：北京市西城区金融大街</w:t>
      </w:r>
      <w:r>
        <w:t>8</w:t>
      </w:r>
      <w:r>
        <w:rPr>
          <w:rFonts w:hint="eastAsia"/>
        </w:rPr>
        <w:t>号</w:t>
      </w:r>
    </w:p>
    <w:p w14:paraId="4A0E2F65" w14:textId="77777777" w:rsidR="006F1828" w:rsidRDefault="002206F4">
      <w:pPr>
        <w:spacing w:line="360" w:lineRule="auto"/>
        <w:ind w:firstLine="420"/>
      </w:pPr>
      <w:r>
        <w:rPr>
          <w:rFonts w:hint="eastAsia"/>
        </w:rPr>
        <w:t>办公地址：北京市朝阳区朝阳门北大街</w:t>
      </w:r>
      <w:r>
        <w:t>18</w:t>
      </w:r>
      <w:r>
        <w:rPr>
          <w:rFonts w:hint="eastAsia"/>
        </w:rPr>
        <w:t>号中国人保寿险大厦</w:t>
      </w:r>
      <w:r>
        <w:t>11</w:t>
      </w:r>
      <w:r>
        <w:rPr>
          <w:rFonts w:hint="eastAsia"/>
        </w:rPr>
        <w:t>至</w:t>
      </w:r>
      <w:r>
        <w:t>18</w:t>
      </w:r>
      <w:r>
        <w:rPr>
          <w:rFonts w:hint="eastAsia"/>
        </w:rPr>
        <w:t>层</w:t>
      </w:r>
    </w:p>
    <w:p w14:paraId="1D3D239D" w14:textId="77777777" w:rsidR="006F1828" w:rsidRDefault="002206F4">
      <w:pPr>
        <w:spacing w:line="360" w:lineRule="auto"/>
        <w:ind w:firstLine="420"/>
      </w:pPr>
      <w:r>
        <w:rPr>
          <w:rFonts w:hint="eastAsia"/>
        </w:rPr>
        <w:t>法定代表人：祝献忠</w:t>
      </w:r>
    </w:p>
    <w:p w14:paraId="4D8C036B" w14:textId="77777777" w:rsidR="006F1828" w:rsidRDefault="002206F4">
      <w:pPr>
        <w:spacing w:line="360" w:lineRule="auto"/>
        <w:ind w:firstLine="420"/>
      </w:pPr>
      <w:r>
        <w:rPr>
          <w:rFonts w:hint="eastAsia"/>
        </w:rPr>
        <w:t>联系人：孙燕波</w:t>
      </w:r>
    </w:p>
    <w:p w14:paraId="0F6C015B" w14:textId="77777777" w:rsidR="006F1828" w:rsidRDefault="002206F4">
      <w:pPr>
        <w:spacing w:line="360" w:lineRule="auto"/>
        <w:ind w:firstLine="420"/>
      </w:pPr>
      <w:r>
        <w:rPr>
          <w:rFonts w:hint="eastAsia"/>
        </w:rPr>
        <w:t>客户服务电话：</w:t>
      </w:r>
      <w:r>
        <w:t>95390</w:t>
      </w:r>
    </w:p>
    <w:p w14:paraId="3D7CBF99" w14:textId="77777777" w:rsidR="006F1828" w:rsidRDefault="002206F4">
      <w:pPr>
        <w:spacing w:line="360" w:lineRule="auto"/>
        <w:ind w:firstLine="420"/>
      </w:pPr>
      <w:r>
        <w:rPr>
          <w:rFonts w:hint="eastAsia"/>
        </w:rPr>
        <w:t>网址：</w:t>
      </w:r>
      <w:r>
        <w:t>www.hrsec.com.cn</w:t>
      </w:r>
    </w:p>
    <w:p w14:paraId="75CF2B9E" w14:textId="77777777" w:rsidR="006F1828" w:rsidRDefault="002206F4">
      <w:pPr>
        <w:spacing w:line="360" w:lineRule="auto"/>
        <w:ind w:firstLine="420"/>
      </w:pPr>
      <w:r>
        <w:t>12</w:t>
      </w:r>
      <w:r>
        <w:rPr>
          <w:rFonts w:hint="eastAsia"/>
        </w:rPr>
        <w:t>）华西证券股份有限公司</w:t>
      </w:r>
    </w:p>
    <w:p w14:paraId="27C940D7" w14:textId="77777777" w:rsidR="006F1828" w:rsidRDefault="002206F4">
      <w:pPr>
        <w:spacing w:line="360" w:lineRule="auto"/>
        <w:ind w:firstLine="420"/>
      </w:pPr>
      <w:r>
        <w:rPr>
          <w:rFonts w:hint="eastAsia"/>
        </w:rPr>
        <w:t>注册地址：四川省成都市高新区天府二街</w:t>
      </w:r>
      <w:r>
        <w:t>198</w:t>
      </w:r>
      <w:r>
        <w:rPr>
          <w:rFonts w:hint="eastAsia"/>
        </w:rPr>
        <w:t>号华西证券大厦</w:t>
      </w:r>
    </w:p>
    <w:p w14:paraId="6EC93612" w14:textId="77777777" w:rsidR="006F1828" w:rsidRDefault="002206F4">
      <w:pPr>
        <w:spacing w:line="360" w:lineRule="auto"/>
        <w:ind w:firstLine="420"/>
      </w:pPr>
      <w:r>
        <w:rPr>
          <w:rFonts w:hint="eastAsia"/>
        </w:rPr>
        <w:t>办公地址：四川省成都市高新区天府二街</w:t>
      </w:r>
      <w:r>
        <w:t>198</w:t>
      </w:r>
      <w:r>
        <w:rPr>
          <w:rFonts w:hint="eastAsia"/>
        </w:rPr>
        <w:t>号华西证券大厦</w:t>
      </w:r>
    </w:p>
    <w:p w14:paraId="382C32B2" w14:textId="77777777" w:rsidR="006F1828" w:rsidRDefault="002206F4">
      <w:pPr>
        <w:spacing w:line="360" w:lineRule="auto"/>
        <w:ind w:firstLine="420"/>
      </w:pPr>
      <w:r>
        <w:rPr>
          <w:rFonts w:hint="eastAsia"/>
        </w:rPr>
        <w:t>法定代表人：杨炯洋</w:t>
      </w:r>
    </w:p>
    <w:p w14:paraId="12A1AEB5" w14:textId="77777777" w:rsidR="006F1828" w:rsidRDefault="002206F4">
      <w:pPr>
        <w:spacing w:line="360" w:lineRule="auto"/>
        <w:ind w:firstLine="420"/>
      </w:pPr>
      <w:r>
        <w:rPr>
          <w:rFonts w:hint="eastAsia"/>
        </w:rPr>
        <w:t>联系人：谢国梅</w:t>
      </w:r>
    </w:p>
    <w:p w14:paraId="5FB819A3" w14:textId="77777777" w:rsidR="006F1828" w:rsidRDefault="002206F4">
      <w:pPr>
        <w:spacing w:line="360" w:lineRule="auto"/>
        <w:ind w:firstLine="420"/>
      </w:pPr>
      <w:r>
        <w:rPr>
          <w:rFonts w:hint="eastAsia"/>
        </w:rPr>
        <w:t>客户服务电话：</w:t>
      </w:r>
      <w:r>
        <w:t>95584</w:t>
      </w:r>
    </w:p>
    <w:p w14:paraId="34BC71C9" w14:textId="77777777" w:rsidR="006F1828" w:rsidRDefault="002206F4">
      <w:pPr>
        <w:spacing w:line="360" w:lineRule="auto"/>
        <w:ind w:firstLine="420"/>
      </w:pPr>
      <w:r>
        <w:rPr>
          <w:rFonts w:hint="eastAsia"/>
        </w:rPr>
        <w:t>网址：</w:t>
      </w:r>
      <w:r>
        <w:t>www.hx168.com.cn</w:t>
      </w:r>
    </w:p>
    <w:p w14:paraId="3C65F141" w14:textId="77777777" w:rsidR="006F1828" w:rsidRDefault="002206F4">
      <w:pPr>
        <w:spacing w:line="360" w:lineRule="auto"/>
        <w:ind w:firstLine="420"/>
      </w:pPr>
      <w:r>
        <w:t>13</w:t>
      </w:r>
      <w:r>
        <w:rPr>
          <w:rFonts w:hint="eastAsia"/>
        </w:rPr>
        <w:t>）华鑫证券有限责任公司</w:t>
      </w:r>
    </w:p>
    <w:p w14:paraId="2DE51E29" w14:textId="77777777" w:rsidR="006F1828" w:rsidRDefault="002206F4">
      <w:pPr>
        <w:spacing w:line="360" w:lineRule="auto"/>
        <w:ind w:firstLine="420"/>
      </w:pPr>
      <w:r>
        <w:rPr>
          <w:rFonts w:hint="eastAsia"/>
        </w:rPr>
        <w:lastRenderedPageBreak/>
        <w:t>注册地址：深圳市福田区金田路</w:t>
      </w:r>
      <w:r>
        <w:t>4018</w:t>
      </w:r>
      <w:r>
        <w:rPr>
          <w:rFonts w:hint="eastAsia"/>
        </w:rPr>
        <w:t>号安联大厦</w:t>
      </w:r>
      <w:r>
        <w:t>28</w:t>
      </w:r>
      <w:r>
        <w:rPr>
          <w:rFonts w:hint="eastAsia"/>
        </w:rPr>
        <w:t>层</w:t>
      </w:r>
      <w:r>
        <w:t>A01</w:t>
      </w:r>
      <w:r>
        <w:rPr>
          <w:rFonts w:hint="eastAsia"/>
        </w:rPr>
        <w:t>、</w:t>
      </w:r>
      <w:r>
        <w:t>B01</w:t>
      </w:r>
      <w:r>
        <w:rPr>
          <w:rFonts w:hint="eastAsia"/>
        </w:rPr>
        <w:t>（</w:t>
      </w:r>
      <w:r>
        <w:t>b)</w:t>
      </w:r>
      <w:r>
        <w:rPr>
          <w:rFonts w:hint="eastAsia"/>
        </w:rPr>
        <w:t>单元</w:t>
      </w:r>
    </w:p>
    <w:p w14:paraId="49C2D2AD" w14:textId="77777777" w:rsidR="006F1828" w:rsidRDefault="002206F4">
      <w:pPr>
        <w:spacing w:line="360" w:lineRule="auto"/>
        <w:ind w:firstLine="420"/>
      </w:pPr>
      <w:r>
        <w:rPr>
          <w:rFonts w:hint="eastAsia"/>
        </w:rPr>
        <w:t>办公地址：上海市徐汇区宛平南路</w:t>
      </w:r>
      <w:r>
        <w:t>8</w:t>
      </w:r>
      <w:r>
        <w:rPr>
          <w:rFonts w:hint="eastAsia"/>
        </w:rPr>
        <w:t>号</w:t>
      </w:r>
    </w:p>
    <w:p w14:paraId="52191123" w14:textId="77777777" w:rsidR="006F1828" w:rsidRDefault="002206F4">
      <w:pPr>
        <w:spacing w:line="360" w:lineRule="auto"/>
        <w:ind w:firstLine="420"/>
      </w:pPr>
      <w:r>
        <w:rPr>
          <w:rFonts w:hint="eastAsia"/>
        </w:rPr>
        <w:t>法定代表人：俞洋</w:t>
      </w:r>
    </w:p>
    <w:p w14:paraId="26B340D6" w14:textId="77777777" w:rsidR="006F1828" w:rsidRDefault="002206F4">
      <w:pPr>
        <w:spacing w:line="360" w:lineRule="auto"/>
        <w:ind w:firstLine="420"/>
      </w:pPr>
      <w:r>
        <w:rPr>
          <w:rFonts w:hint="eastAsia"/>
        </w:rPr>
        <w:t>联系人：杨莉娟</w:t>
      </w:r>
    </w:p>
    <w:p w14:paraId="45CB1268" w14:textId="77777777" w:rsidR="006F1828" w:rsidRDefault="002206F4">
      <w:pPr>
        <w:spacing w:line="360" w:lineRule="auto"/>
        <w:ind w:firstLine="420"/>
      </w:pPr>
      <w:r>
        <w:rPr>
          <w:rFonts w:hint="eastAsia"/>
        </w:rPr>
        <w:t>客户服务电话：</w:t>
      </w:r>
      <w:r>
        <w:t>95323/4001099918</w:t>
      </w:r>
      <w:r>
        <w:rPr>
          <w:rFonts w:hint="eastAsia"/>
        </w:rPr>
        <w:t>（全国）</w:t>
      </w:r>
      <w:r>
        <w:t>/029-68918888</w:t>
      </w:r>
      <w:r>
        <w:rPr>
          <w:rFonts w:hint="eastAsia"/>
        </w:rPr>
        <w:t>（西安）</w:t>
      </w:r>
    </w:p>
    <w:p w14:paraId="1A8DF042" w14:textId="77777777" w:rsidR="006F1828" w:rsidRDefault="002206F4">
      <w:pPr>
        <w:spacing w:line="360" w:lineRule="auto"/>
        <w:ind w:firstLine="420"/>
      </w:pPr>
      <w:r>
        <w:rPr>
          <w:rFonts w:hint="eastAsia"/>
        </w:rPr>
        <w:t>网址：</w:t>
      </w:r>
      <w:r>
        <w:t>www.cfsc.com.cn</w:t>
      </w:r>
    </w:p>
    <w:p w14:paraId="5246CA99" w14:textId="77777777" w:rsidR="006F1828" w:rsidRDefault="002206F4">
      <w:pPr>
        <w:spacing w:line="360" w:lineRule="auto"/>
        <w:ind w:firstLine="420"/>
      </w:pPr>
      <w:r>
        <w:t>14</w:t>
      </w:r>
      <w:r>
        <w:rPr>
          <w:rFonts w:hint="eastAsia"/>
        </w:rPr>
        <w:t>）开源证券股份有限公司</w:t>
      </w:r>
    </w:p>
    <w:p w14:paraId="00D73963" w14:textId="77777777" w:rsidR="006F1828" w:rsidRDefault="002206F4">
      <w:pPr>
        <w:spacing w:line="360" w:lineRule="auto"/>
        <w:ind w:firstLine="420"/>
      </w:pPr>
      <w:r>
        <w:rPr>
          <w:rFonts w:hint="eastAsia"/>
        </w:rPr>
        <w:t>注册地址：西安市高新区锦业路</w:t>
      </w:r>
      <w:r>
        <w:t>1</w:t>
      </w:r>
      <w:r>
        <w:rPr>
          <w:rFonts w:hint="eastAsia"/>
        </w:rPr>
        <w:t>号都市之门</w:t>
      </w:r>
      <w:r>
        <w:t>B</w:t>
      </w:r>
      <w:r>
        <w:rPr>
          <w:rFonts w:hint="eastAsia"/>
        </w:rPr>
        <w:t>座</w:t>
      </w:r>
      <w:r>
        <w:t>5</w:t>
      </w:r>
      <w:r>
        <w:rPr>
          <w:rFonts w:hint="eastAsia"/>
        </w:rPr>
        <w:t>层</w:t>
      </w:r>
    </w:p>
    <w:p w14:paraId="5BC12A5C" w14:textId="77777777" w:rsidR="006F1828" w:rsidRDefault="002206F4">
      <w:pPr>
        <w:spacing w:line="360" w:lineRule="auto"/>
        <w:ind w:firstLine="420"/>
      </w:pPr>
      <w:r>
        <w:rPr>
          <w:rFonts w:hint="eastAsia"/>
        </w:rPr>
        <w:t>办公地址：西安市高新区锦业路</w:t>
      </w:r>
      <w:r>
        <w:t>1</w:t>
      </w:r>
      <w:r>
        <w:rPr>
          <w:rFonts w:hint="eastAsia"/>
        </w:rPr>
        <w:t>号都市之门</w:t>
      </w:r>
      <w:r>
        <w:t>B</w:t>
      </w:r>
      <w:r>
        <w:rPr>
          <w:rFonts w:hint="eastAsia"/>
        </w:rPr>
        <w:t>座</w:t>
      </w:r>
      <w:r>
        <w:t>5</w:t>
      </w:r>
      <w:r>
        <w:rPr>
          <w:rFonts w:hint="eastAsia"/>
        </w:rPr>
        <w:t>层</w:t>
      </w:r>
    </w:p>
    <w:p w14:paraId="1C82E963" w14:textId="77777777" w:rsidR="006F1828" w:rsidRDefault="002206F4">
      <w:pPr>
        <w:spacing w:line="360" w:lineRule="auto"/>
        <w:ind w:firstLine="420"/>
      </w:pPr>
      <w:r>
        <w:rPr>
          <w:rFonts w:hint="eastAsia"/>
        </w:rPr>
        <w:t>法定代表人：李刚</w:t>
      </w:r>
    </w:p>
    <w:p w14:paraId="6540315C" w14:textId="77777777" w:rsidR="006F1828" w:rsidRDefault="002206F4">
      <w:pPr>
        <w:spacing w:line="360" w:lineRule="auto"/>
        <w:ind w:firstLine="420"/>
      </w:pPr>
      <w:r>
        <w:rPr>
          <w:rFonts w:hint="eastAsia"/>
        </w:rPr>
        <w:t>联系人：袁伟涛</w:t>
      </w:r>
    </w:p>
    <w:p w14:paraId="6AB291AD" w14:textId="77777777" w:rsidR="006F1828" w:rsidRDefault="002206F4">
      <w:pPr>
        <w:spacing w:line="360" w:lineRule="auto"/>
        <w:ind w:firstLine="420"/>
      </w:pPr>
      <w:r>
        <w:rPr>
          <w:rFonts w:hint="eastAsia"/>
        </w:rPr>
        <w:t>客户服务电话：</w:t>
      </w:r>
      <w:r>
        <w:t>95325/400-860-8866</w:t>
      </w:r>
    </w:p>
    <w:p w14:paraId="5F8B9255" w14:textId="77777777" w:rsidR="006F1828" w:rsidRDefault="002206F4">
      <w:pPr>
        <w:spacing w:line="360" w:lineRule="auto"/>
        <w:ind w:firstLine="420"/>
      </w:pPr>
      <w:r>
        <w:rPr>
          <w:rFonts w:hint="eastAsia"/>
        </w:rPr>
        <w:t>网址：</w:t>
      </w:r>
      <w:r>
        <w:t>www.kysec.cn</w:t>
      </w:r>
    </w:p>
    <w:p w14:paraId="0879A3B8" w14:textId="77777777" w:rsidR="006F1828" w:rsidRDefault="002206F4">
      <w:pPr>
        <w:spacing w:line="360" w:lineRule="auto"/>
        <w:ind w:firstLine="420"/>
      </w:pPr>
      <w:r>
        <w:t>15</w:t>
      </w:r>
      <w:r>
        <w:rPr>
          <w:rFonts w:hint="eastAsia"/>
        </w:rPr>
        <w:t>）联讯证券股份有限公司</w:t>
      </w:r>
    </w:p>
    <w:p w14:paraId="3D8A7F58" w14:textId="77777777" w:rsidR="006F1828" w:rsidRDefault="002206F4">
      <w:pPr>
        <w:spacing w:line="360" w:lineRule="auto"/>
        <w:ind w:firstLine="420"/>
      </w:pPr>
      <w:r>
        <w:rPr>
          <w:rFonts w:hint="eastAsia"/>
        </w:rPr>
        <w:t>注册地址：惠州市江北东江三路</w:t>
      </w:r>
      <w:r>
        <w:t>55</w:t>
      </w:r>
      <w:r>
        <w:rPr>
          <w:rFonts w:hint="eastAsia"/>
        </w:rPr>
        <w:t>号广播电视新闻中心西面一层大堂和三、四层</w:t>
      </w:r>
    </w:p>
    <w:p w14:paraId="054420F9" w14:textId="77777777" w:rsidR="006F1828" w:rsidRDefault="002206F4">
      <w:pPr>
        <w:spacing w:line="360" w:lineRule="auto"/>
        <w:ind w:firstLine="420"/>
      </w:pPr>
      <w:r>
        <w:rPr>
          <w:rFonts w:hint="eastAsia"/>
        </w:rPr>
        <w:t>办公地址：深圳市福田区深南中路</w:t>
      </w:r>
      <w:r>
        <w:t>2002</w:t>
      </w:r>
      <w:r>
        <w:rPr>
          <w:rFonts w:hint="eastAsia"/>
        </w:rPr>
        <w:t>号中广核大厦北楼</w:t>
      </w:r>
      <w:r>
        <w:t>10</w:t>
      </w:r>
      <w:r>
        <w:rPr>
          <w:rFonts w:hint="eastAsia"/>
        </w:rPr>
        <w:t>层</w:t>
      </w:r>
    </w:p>
    <w:p w14:paraId="21B1A74F" w14:textId="77777777" w:rsidR="006F1828" w:rsidRDefault="002206F4">
      <w:pPr>
        <w:spacing w:line="360" w:lineRule="auto"/>
        <w:ind w:firstLine="420"/>
      </w:pPr>
      <w:r>
        <w:rPr>
          <w:rFonts w:hint="eastAsia"/>
        </w:rPr>
        <w:t>法定代表人：徐刚</w:t>
      </w:r>
    </w:p>
    <w:p w14:paraId="376C33AD" w14:textId="77777777" w:rsidR="006F1828" w:rsidRDefault="002206F4">
      <w:pPr>
        <w:spacing w:line="360" w:lineRule="auto"/>
        <w:ind w:firstLine="420"/>
      </w:pPr>
      <w:r>
        <w:rPr>
          <w:rFonts w:hint="eastAsia"/>
        </w:rPr>
        <w:t>联系人：彭莲</w:t>
      </w:r>
    </w:p>
    <w:p w14:paraId="4D07539B" w14:textId="77777777" w:rsidR="006F1828" w:rsidRDefault="002206F4">
      <w:pPr>
        <w:spacing w:line="360" w:lineRule="auto"/>
        <w:ind w:firstLine="420"/>
      </w:pPr>
      <w:r>
        <w:rPr>
          <w:rFonts w:hint="eastAsia"/>
        </w:rPr>
        <w:t>客户服务电话：</w:t>
      </w:r>
      <w:r>
        <w:t>95564</w:t>
      </w:r>
    </w:p>
    <w:p w14:paraId="2D1F4065" w14:textId="77777777" w:rsidR="006F1828" w:rsidRDefault="002206F4">
      <w:pPr>
        <w:spacing w:line="360" w:lineRule="auto"/>
        <w:ind w:firstLine="420"/>
      </w:pPr>
      <w:r>
        <w:rPr>
          <w:rFonts w:hint="eastAsia"/>
        </w:rPr>
        <w:t>网址：</w:t>
      </w:r>
      <w:r>
        <w:t>www.lxsec.com</w:t>
      </w:r>
    </w:p>
    <w:p w14:paraId="22F6296D" w14:textId="77777777" w:rsidR="006F1828" w:rsidRDefault="002206F4">
      <w:pPr>
        <w:spacing w:line="360" w:lineRule="auto"/>
        <w:ind w:firstLine="420"/>
      </w:pPr>
      <w:r>
        <w:t>16</w:t>
      </w:r>
      <w:r>
        <w:rPr>
          <w:rFonts w:hint="eastAsia"/>
        </w:rPr>
        <w:t>）民生证券股份有限公司</w:t>
      </w:r>
    </w:p>
    <w:p w14:paraId="58A0000E" w14:textId="77777777" w:rsidR="006F1828" w:rsidRDefault="002206F4">
      <w:pPr>
        <w:spacing w:line="360" w:lineRule="auto"/>
        <w:ind w:firstLine="420"/>
      </w:pPr>
      <w:r>
        <w:rPr>
          <w:rFonts w:hint="eastAsia"/>
        </w:rPr>
        <w:t>注册地址：北京市东城区建国门内大街</w:t>
      </w:r>
      <w:r>
        <w:t>28</w:t>
      </w:r>
      <w:r>
        <w:rPr>
          <w:rFonts w:hint="eastAsia"/>
        </w:rPr>
        <w:t>号民生金融中心</w:t>
      </w:r>
      <w:r>
        <w:t>A</w:t>
      </w:r>
      <w:r>
        <w:rPr>
          <w:rFonts w:hint="eastAsia"/>
        </w:rPr>
        <w:t>座</w:t>
      </w:r>
      <w:r>
        <w:t>16-20</w:t>
      </w:r>
      <w:r>
        <w:rPr>
          <w:rFonts w:hint="eastAsia"/>
        </w:rPr>
        <w:t>层</w:t>
      </w:r>
    </w:p>
    <w:p w14:paraId="0D2F018A" w14:textId="77777777" w:rsidR="006F1828" w:rsidRDefault="002206F4">
      <w:pPr>
        <w:spacing w:line="360" w:lineRule="auto"/>
        <w:ind w:firstLine="420"/>
      </w:pPr>
      <w:r>
        <w:rPr>
          <w:rFonts w:hint="eastAsia"/>
        </w:rPr>
        <w:t>办公地址：北京市东城区建国门内大街</w:t>
      </w:r>
      <w:r>
        <w:t>28</w:t>
      </w:r>
      <w:r>
        <w:rPr>
          <w:rFonts w:hint="eastAsia"/>
        </w:rPr>
        <w:t>号民生金融中心</w:t>
      </w:r>
      <w:r>
        <w:t>A</w:t>
      </w:r>
      <w:r>
        <w:rPr>
          <w:rFonts w:hint="eastAsia"/>
        </w:rPr>
        <w:t>座</w:t>
      </w:r>
      <w:r>
        <w:t>16-20</w:t>
      </w:r>
      <w:r>
        <w:rPr>
          <w:rFonts w:hint="eastAsia"/>
        </w:rPr>
        <w:t>层</w:t>
      </w:r>
    </w:p>
    <w:p w14:paraId="5F5AC68D" w14:textId="77777777" w:rsidR="006F1828" w:rsidRDefault="002206F4">
      <w:pPr>
        <w:spacing w:line="360" w:lineRule="auto"/>
        <w:ind w:firstLine="420"/>
      </w:pPr>
      <w:r>
        <w:rPr>
          <w:rFonts w:hint="eastAsia"/>
        </w:rPr>
        <w:t>法定代表人：冯鹤年</w:t>
      </w:r>
    </w:p>
    <w:p w14:paraId="387FEAA3" w14:textId="77777777" w:rsidR="006F1828" w:rsidRDefault="002206F4">
      <w:pPr>
        <w:spacing w:line="360" w:lineRule="auto"/>
        <w:ind w:firstLine="420"/>
      </w:pPr>
      <w:r>
        <w:rPr>
          <w:rFonts w:hint="eastAsia"/>
        </w:rPr>
        <w:t>联系人：韩秀萍</w:t>
      </w:r>
    </w:p>
    <w:p w14:paraId="1E5939C5" w14:textId="77777777" w:rsidR="006F1828" w:rsidRDefault="002206F4">
      <w:pPr>
        <w:spacing w:line="360" w:lineRule="auto"/>
        <w:ind w:firstLine="420"/>
      </w:pPr>
      <w:r>
        <w:rPr>
          <w:rFonts w:hint="eastAsia"/>
        </w:rPr>
        <w:t>客户服务电话：</w:t>
      </w:r>
      <w:r>
        <w:t>95376</w:t>
      </w:r>
    </w:p>
    <w:p w14:paraId="600A0A23" w14:textId="77777777" w:rsidR="006F1828" w:rsidRDefault="002206F4">
      <w:pPr>
        <w:spacing w:line="360" w:lineRule="auto"/>
        <w:ind w:firstLine="420"/>
      </w:pPr>
      <w:r>
        <w:rPr>
          <w:rFonts w:hint="eastAsia"/>
        </w:rPr>
        <w:t>网址：</w:t>
      </w:r>
      <w:r>
        <w:t>www.mszq.com</w:t>
      </w:r>
    </w:p>
    <w:p w14:paraId="7C33DD2B" w14:textId="77777777" w:rsidR="006F1828" w:rsidRDefault="002206F4">
      <w:pPr>
        <w:spacing w:line="360" w:lineRule="auto"/>
        <w:ind w:firstLine="420"/>
      </w:pPr>
      <w:r>
        <w:t>17</w:t>
      </w:r>
      <w:r>
        <w:rPr>
          <w:rFonts w:hint="eastAsia"/>
        </w:rPr>
        <w:t>）平安证券股份有限公司</w:t>
      </w:r>
    </w:p>
    <w:p w14:paraId="6CB8AF82" w14:textId="77777777" w:rsidR="006F1828" w:rsidRDefault="002206F4">
      <w:pPr>
        <w:spacing w:line="360" w:lineRule="auto"/>
        <w:ind w:firstLine="420"/>
      </w:pPr>
      <w:r>
        <w:rPr>
          <w:rFonts w:hint="eastAsia"/>
        </w:rPr>
        <w:t>注册地址：深圳市福田中心区金田路</w:t>
      </w:r>
      <w:r>
        <w:t>4036</w:t>
      </w:r>
      <w:r>
        <w:rPr>
          <w:rFonts w:hint="eastAsia"/>
        </w:rPr>
        <w:t>号荣超大厦</w:t>
      </w:r>
      <w:r>
        <w:t>16-20</w:t>
      </w:r>
      <w:r>
        <w:rPr>
          <w:rFonts w:hint="eastAsia"/>
        </w:rPr>
        <w:t>层</w:t>
      </w:r>
    </w:p>
    <w:p w14:paraId="0431F5DB" w14:textId="77777777" w:rsidR="006F1828" w:rsidRDefault="002206F4">
      <w:pPr>
        <w:spacing w:line="360" w:lineRule="auto"/>
        <w:ind w:firstLine="420"/>
      </w:pPr>
      <w:r>
        <w:rPr>
          <w:rFonts w:hint="eastAsia"/>
        </w:rPr>
        <w:t>办公地址：深圳市福田中心区金田路</w:t>
      </w:r>
      <w:r>
        <w:t>4036</w:t>
      </w:r>
      <w:r>
        <w:rPr>
          <w:rFonts w:hint="eastAsia"/>
        </w:rPr>
        <w:t>号荣超大厦</w:t>
      </w:r>
      <w:r>
        <w:t>16-20</w:t>
      </w:r>
      <w:r>
        <w:rPr>
          <w:rFonts w:hint="eastAsia"/>
        </w:rPr>
        <w:t>层</w:t>
      </w:r>
    </w:p>
    <w:p w14:paraId="0BB18E21" w14:textId="77777777" w:rsidR="006F1828" w:rsidRDefault="002206F4">
      <w:pPr>
        <w:spacing w:line="360" w:lineRule="auto"/>
        <w:ind w:firstLine="420"/>
      </w:pPr>
      <w:r>
        <w:rPr>
          <w:rFonts w:hint="eastAsia"/>
        </w:rPr>
        <w:t>法定代表人：曹实凡</w:t>
      </w:r>
    </w:p>
    <w:p w14:paraId="35A64AFA" w14:textId="77777777" w:rsidR="006F1828" w:rsidRDefault="002206F4">
      <w:pPr>
        <w:spacing w:line="360" w:lineRule="auto"/>
        <w:ind w:firstLine="420"/>
      </w:pPr>
      <w:r>
        <w:rPr>
          <w:rFonts w:hint="eastAsia"/>
        </w:rPr>
        <w:t>联系人：周一涵</w:t>
      </w:r>
    </w:p>
    <w:p w14:paraId="47971B22" w14:textId="77777777" w:rsidR="006F1828" w:rsidRDefault="002206F4">
      <w:pPr>
        <w:spacing w:line="360" w:lineRule="auto"/>
        <w:ind w:firstLine="420"/>
      </w:pPr>
      <w:r>
        <w:rPr>
          <w:rFonts w:hint="eastAsia"/>
        </w:rPr>
        <w:t>客户服务电话：</w:t>
      </w:r>
      <w:r>
        <w:t>95511-8</w:t>
      </w:r>
    </w:p>
    <w:p w14:paraId="0AF8B7AE" w14:textId="77777777" w:rsidR="006F1828" w:rsidRDefault="002206F4">
      <w:pPr>
        <w:spacing w:line="360" w:lineRule="auto"/>
        <w:ind w:firstLine="420"/>
      </w:pPr>
      <w:r>
        <w:rPr>
          <w:rFonts w:hint="eastAsia"/>
        </w:rPr>
        <w:t>网址：</w:t>
      </w:r>
      <w:r>
        <w:t>stock.pingan.com</w:t>
      </w:r>
    </w:p>
    <w:p w14:paraId="02AB36E7" w14:textId="77777777" w:rsidR="006F1828" w:rsidRDefault="002206F4">
      <w:pPr>
        <w:spacing w:line="360" w:lineRule="auto"/>
        <w:ind w:firstLine="420"/>
      </w:pPr>
      <w:r>
        <w:lastRenderedPageBreak/>
        <w:t>18</w:t>
      </w:r>
      <w:r>
        <w:rPr>
          <w:rFonts w:hint="eastAsia"/>
        </w:rPr>
        <w:t>）申万宏源证券有限公司</w:t>
      </w:r>
    </w:p>
    <w:p w14:paraId="7D65E13B" w14:textId="77777777" w:rsidR="006F1828" w:rsidRDefault="002206F4">
      <w:pPr>
        <w:spacing w:line="360" w:lineRule="auto"/>
        <w:ind w:firstLine="420"/>
      </w:pPr>
      <w:r>
        <w:rPr>
          <w:rFonts w:hint="eastAsia"/>
        </w:rPr>
        <w:t>注册地址：上海市徐汇区长乐路</w:t>
      </w:r>
      <w:r>
        <w:t>989</w:t>
      </w:r>
      <w:r>
        <w:rPr>
          <w:rFonts w:hint="eastAsia"/>
        </w:rPr>
        <w:t>号</w:t>
      </w:r>
      <w:r>
        <w:t>45</w:t>
      </w:r>
      <w:r>
        <w:rPr>
          <w:rFonts w:hint="eastAsia"/>
        </w:rPr>
        <w:t>层</w:t>
      </w:r>
    </w:p>
    <w:p w14:paraId="487E7FCF" w14:textId="77777777" w:rsidR="006F1828" w:rsidRDefault="002206F4">
      <w:pPr>
        <w:spacing w:line="360" w:lineRule="auto"/>
        <w:ind w:firstLine="420"/>
      </w:pPr>
      <w:r>
        <w:rPr>
          <w:rFonts w:hint="eastAsia"/>
        </w:rPr>
        <w:t>办公地址：上海市徐汇区长乐路</w:t>
      </w:r>
      <w:r>
        <w:t>989</w:t>
      </w:r>
      <w:r>
        <w:rPr>
          <w:rFonts w:hint="eastAsia"/>
        </w:rPr>
        <w:t>号</w:t>
      </w:r>
      <w:r>
        <w:t>45</w:t>
      </w:r>
      <w:r>
        <w:rPr>
          <w:rFonts w:hint="eastAsia"/>
        </w:rPr>
        <w:t>层</w:t>
      </w:r>
    </w:p>
    <w:p w14:paraId="37F9FDD8" w14:textId="77777777" w:rsidR="006F1828" w:rsidRDefault="002206F4">
      <w:pPr>
        <w:spacing w:line="360" w:lineRule="auto"/>
        <w:ind w:firstLine="420"/>
      </w:pPr>
      <w:r>
        <w:rPr>
          <w:rFonts w:hint="eastAsia"/>
        </w:rPr>
        <w:t>法定代表人：李梅</w:t>
      </w:r>
    </w:p>
    <w:p w14:paraId="0C8C128D" w14:textId="77777777" w:rsidR="006F1828" w:rsidRDefault="002206F4">
      <w:pPr>
        <w:spacing w:line="360" w:lineRule="auto"/>
        <w:ind w:firstLine="420"/>
      </w:pPr>
      <w:r>
        <w:rPr>
          <w:rFonts w:hint="eastAsia"/>
        </w:rPr>
        <w:t>联系人：李玉婷</w:t>
      </w:r>
    </w:p>
    <w:p w14:paraId="74B05ED8" w14:textId="77777777" w:rsidR="006F1828" w:rsidRDefault="002206F4">
      <w:pPr>
        <w:spacing w:line="360" w:lineRule="auto"/>
        <w:ind w:firstLine="420"/>
      </w:pPr>
      <w:r>
        <w:rPr>
          <w:rFonts w:hint="eastAsia"/>
        </w:rPr>
        <w:t>客户服务电话：</w:t>
      </w:r>
      <w:r>
        <w:t>95523/4008895523</w:t>
      </w:r>
    </w:p>
    <w:p w14:paraId="2D338A71" w14:textId="77777777" w:rsidR="006F1828" w:rsidRDefault="002206F4">
      <w:pPr>
        <w:spacing w:line="360" w:lineRule="auto"/>
        <w:ind w:firstLine="420"/>
      </w:pPr>
      <w:r>
        <w:rPr>
          <w:rFonts w:hint="eastAsia"/>
        </w:rPr>
        <w:t>网址：</w:t>
      </w:r>
      <w:r>
        <w:t>www.swhysc.com</w:t>
      </w:r>
    </w:p>
    <w:p w14:paraId="2D52E233" w14:textId="77777777" w:rsidR="006F1828" w:rsidRDefault="002206F4">
      <w:pPr>
        <w:spacing w:line="360" w:lineRule="auto"/>
        <w:ind w:firstLine="420"/>
      </w:pPr>
      <w:r>
        <w:t>19</w:t>
      </w:r>
      <w:r>
        <w:rPr>
          <w:rFonts w:hint="eastAsia"/>
        </w:rPr>
        <w:t>）天风证券股份有限公司</w:t>
      </w:r>
    </w:p>
    <w:p w14:paraId="5FBC8D80" w14:textId="77777777" w:rsidR="006F1828" w:rsidRDefault="002206F4">
      <w:pPr>
        <w:spacing w:line="360" w:lineRule="auto"/>
        <w:ind w:firstLine="420"/>
      </w:pPr>
      <w:r>
        <w:rPr>
          <w:rFonts w:hint="eastAsia"/>
        </w:rPr>
        <w:t>注册地址：湖北省武汉市东湖新技术开发区关东园路</w:t>
      </w:r>
      <w:r>
        <w:t>2</w:t>
      </w:r>
      <w:r>
        <w:rPr>
          <w:rFonts w:hint="eastAsia"/>
        </w:rPr>
        <w:t>号高科大厦</w:t>
      </w:r>
      <w:r>
        <w:t>4</w:t>
      </w:r>
      <w:r>
        <w:rPr>
          <w:rFonts w:hint="eastAsia"/>
        </w:rPr>
        <w:t>楼</w:t>
      </w:r>
    </w:p>
    <w:p w14:paraId="5F8D5292" w14:textId="77777777" w:rsidR="006F1828" w:rsidRDefault="002206F4">
      <w:pPr>
        <w:spacing w:line="360" w:lineRule="auto"/>
        <w:ind w:firstLine="420"/>
      </w:pPr>
      <w:r>
        <w:rPr>
          <w:rFonts w:hint="eastAsia"/>
        </w:rPr>
        <w:t>办公地址：湖北省武汉市武昌区中南路</w:t>
      </w:r>
      <w:r>
        <w:t>99</w:t>
      </w:r>
      <w:r>
        <w:rPr>
          <w:rFonts w:hint="eastAsia"/>
        </w:rPr>
        <w:t>号保利广场</w:t>
      </w:r>
      <w:r>
        <w:t>A</w:t>
      </w:r>
      <w:r>
        <w:rPr>
          <w:rFonts w:hint="eastAsia"/>
        </w:rPr>
        <w:t>座</w:t>
      </w:r>
      <w:r>
        <w:t>37</w:t>
      </w:r>
      <w:r>
        <w:rPr>
          <w:rFonts w:hint="eastAsia"/>
        </w:rPr>
        <w:t>楼</w:t>
      </w:r>
    </w:p>
    <w:p w14:paraId="4BA59A88" w14:textId="77777777" w:rsidR="006F1828" w:rsidRDefault="002206F4">
      <w:pPr>
        <w:spacing w:line="360" w:lineRule="auto"/>
        <w:ind w:firstLine="420"/>
      </w:pPr>
      <w:r>
        <w:rPr>
          <w:rFonts w:hint="eastAsia"/>
        </w:rPr>
        <w:t>法定代表人：余磊</w:t>
      </w:r>
    </w:p>
    <w:p w14:paraId="2B263809" w14:textId="77777777" w:rsidR="006F1828" w:rsidRDefault="002206F4">
      <w:pPr>
        <w:spacing w:line="360" w:lineRule="auto"/>
        <w:ind w:firstLine="420"/>
      </w:pPr>
      <w:r>
        <w:rPr>
          <w:rFonts w:hint="eastAsia"/>
        </w:rPr>
        <w:t>联系人：夏旻</w:t>
      </w:r>
    </w:p>
    <w:p w14:paraId="744088EF" w14:textId="77777777" w:rsidR="006F1828" w:rsidRDefault="002206F4">
      <w:pPr>
        <w:spacing w:line="360" w:lineRule="auto"/>
        <w:ind w:firstLine="420"/>
      </w:pPr>
      <w:r>
        <w:rPr>
          <w:rFonts w:hint="eastAsia"/>
        </w:rPr>
        <w:t>客户服务电话：</w:t>
      </w:r>
      <w:r>
        <w:t>95391/4008005000</w:t>
      </w:r>
    </w:p>
    <w:p w14:paraId="6AD22698" w14:textId="77777777" w:rsidR="006F1828" w:rsidRDefault="002206F4">
      <w:pPr>
        <w:spacing w:line="360" w:lineRule="auto"/>
        <w:ind w:firstLine="420"/>
      </w:pPr>
      <w:r>
        <w:rPr>
          <w:rFonts w:hint="eastAsia"/>
        </w:rPr>
        <w:t>网址：</w:t>
      </w:r>
      <w:r>
        <w:t>www.tfzq.com</w:t>
      </w:r>
    </w:p>
    <w:p w14:paraId="1B1F731B" w14:textId="77777777" w:rsidR="006F1828" w:rsidRDefault="002206F4">
      <w:pPr>
        <w:spacing w:line="360" w:lineRule="auto"/>
        <w:ind w:firstLine="420"/>
      </w:pPr>
      <w:r>
        <w:t>20</w:t>
      </w:r>
      <w:r>
        <w:rPr>
          <w:rFonts w:hint="eastAsia"/>
        </w:rPr>
        <w:t>）西部证券股份有限公司</w:t>
      </w:r>
    </w:p>
    <w:p w14:paraId="208F9D37" w14:textId="77777777" w:rsidR="006F1828" w:rsidRDefault="002206F4">
      <w:pPr>
        <w:spacing w:line="360" w:lineRule="auto"/>
        <w:ind w:firstLine="420"/>
      </w:pPr>
      <w:r>
        <w:rPr>
          <w:rFonts w:hint="eastAsia"/>
        </w:rPr>
        <w:t>注册地址：西安市新城区东新街</w:t>
      </w:r>
      <w:r>
        <w:t>232</w:t>
      </w:r>
      <w:r>
        <w:rPr>
          <w:rFonts w:hint="eastAsia"/>
        </w:rPr>
        <w:t>号陕西信托大厦</w:t>
      </w:r>
    </w:p>
    <w:p w14:paraId="408F089E" w14:textId="77777777" w:rsidR="006F1828" w:rsidRDefault="002206F4">
      <w:pPr>
        <w:spacing w:line="360" w:lineRule="auto"/>
        <w:ind w:firstLine="420"/>
      </w:pPr>
      <w:r>
        <w:rPr>
          <w:rFonts w:hint="eastAsia"/>
        </w:rPr>
        <w:t>办公地址：西安市新城区东新街</w:t>
      </w:r>
      <w:r>
        <w:t>232</w:t>
      </w:r>
      <w:r>
        <w:rPr>
          <w:rFonts w:hint="eastAsia"/>
        </w:rPr>
        <w:t>号陕西信托大厦</w:t>
      </w:r>
      <w:r>
        <w:t>16-17</w:t>
      </w:r>
      <w:r>
        <w:rPr>
          <w:rFonts w:hint="eastAsia"/>
        </w:rPr>
        <w:t>层</w:t>
      </w:r>
    </w:p>
    <w:p w14:paraId="4A4A73BC" w14:textId="77777777" w:rsidR="006F1828" w:rsidRDefault="002206F4">
      <w:pPr>
        <w:spacing w:line="360" w:lineRule="auto"/>
        <w:ind w:firstLine="420"/>
      </w:pPr>
      <w:r>
        <w:rPr>
          <w:rFonts w:hint="eastAsia"/>
        </w:rPr>
        <w:t>法定代表人：刘建武</w:t>
      </w:r>
    </w:p>
    <w:p w14:paraId="2546C113" w14:textId="77777777" w:rsidR="006F1828" w:rsidRDefault="002206F4">
      <w:pPr>
        <w:spacing w:line="360" w:lineRule="auto"/>
        <w:ind w:firstLine="420"/>
      </w:pPr>
      <w:r>
        <w:rPr>
          <w:rFonts w:hint="eastAsia"/>
        </w:rPr>
        <w:t>联系人：梁承华</w:t>
      </w:r>
    </w:p>
    <w:p w14:paraId="2669BE36" w14:textId="77777777" w:rsidR="006F1828" w:rsidRDefault="002206F4">
      <w:pPr>
        <w:spacing w:line="360" w:lineRule="auto"/>
        <w:ind w:firstLine="420"/>
      </w:pPr>
      <w:r>
        <w:rPr>
          <w:rFonts w:hint="eastAsia"/>
        </w:rPr>
        <w:t>客户服务电话：</w:t>
      </w:r>
      <w:r>
        <w:t>95582</w:t>
      </w:r>
    </w:p>
    <w:p w14:paraId="41B2DBF5" w14:textId="77777777" w:rsidR="006F1828" w:rsidRDefault="002206F4">
      <w:pPr>
        <w:spacing w:line="360" w:lineRule="auto"/>
        <w:ind w:firstLine="420"/>
      </w:pPr>
      <w:r>
        <w:rPr>
          <w:rFonts w:hint="eastAsia"/>
        </w:rPr>
        <w:t>网址：</w:t>
      </w:r>
      <w:r>
        <w:t>www.westsecu.com</w:t>
      </w:r>
    </w:p>
    <w:p w14:paraId="05AD24A4" w14:textId="77777777" w:rsidR="006F1828" w:rsidRDefault="002206F4">
      <w:pPr>
        <w:spacing w:line="360" w:lineRule="auto"/>
        <w:ind w:firstLine="420"/>
      </w:pPr>
      <w:r>
        <w:t>21</w:t>
      </w:r>
      <w:r>
        <w:rPr>
          <w:rFonts w:hint="eastAsia"/>
        </w:rPr>
        <w:t>）西南证券股份有限公司</w:t>
      </w:r>
    </w:p>
    <w:p w14:paraId="5E636ADD" w14:textId="77777777" w:rsidR="006F1828" w:rsidRDefault="002206F4">
      <w:pPr>
        <w:spacing w:line="360" w:lineRule="auto"/>
        <w:ind w:firstLine="420"/>
      </w:pPr>
      <w:r>
        <w:rPr>
          <w:rFonts w:hint="eastAsia"/>
        </w:rPr>
        <w:t>注册地址：重庆市江北区桥北苑</w:t>
      </w:r>
      <w:r>
        <w:t>8</w:t>
      </w:r>
      <w:r>
        <w:rPr>
          <w:rFonts w:hint="eastAsia"/>
        </w:rPr>
        <w:t>号</w:t>
      </w:r>
    </w:p>
    <w:p w14:paraId="27077E79" w14:textId="77777777" w:rsidR="006F1828" w:rsidRDefault="002206F4">
      <w:pPr>
        <w:spacing w:line="360" w:lineRule="auto"/>
        <w:ind w:firstLine="420"/>
      </w:pPr>
      <w:r>
        <w:rPr>
          <w:rFonts w:hint="eastAsia"/>
        </w:rPr>
        <w:t>办公地址：重庆市江北区桥北苑</w:t>
      </w:r>
      <w:r>
        <w:t>8</w:t>
      </w:r>
      <w:r>
        <w:rPr>
          <w:rFonts w:hint="eastAsia"/>
        </w:rPr>
        <w:t>号</w:t>
      </w:r>
    </w:p>
    <w:p w14:paraId="658BA7CB" w14:textId="77777777" w:rsidR="006F1828" w:rsidRDefault="002206F4">
      <w:pPr>
        <w:spacing w:line="360" w:lineRule="auto"/>
        <w:ind w:firstLine="420"/>
      </w:pPr>
      <w:r>
        <w:rPr>
          <w:rFonts w:hint="eastAsia"/>
        </w:rPr>
        <w:t>法定代表人：廖庆轩</w:t>
      </w:r>
    </w:p>
    <w:p w14:paraId="39B10DA8" w14:textId="77777777" w:rsidR="006F1828" w:rsidRDefault="002206F4">
      <w:pPr>
        <w:spacing w:line="360" w:lineRule="auto"/>
        <w:ind w:firstLine="420"/>
      </w:pPr>
      <w:r>
        <w:rPr>
          <w:rFonts w:hint="eastAsia"/>
        </w:rPr>
        <w:t>联系人：周青</w:t>
      </w:r>
    </w:p>
    <w:p w14:paraId="5865C9FC" w14:textId="77777777" w:rsidR="006F1828" w:rsidRDefault="002206F4">
      <w:pPr>
        <w:spacing w:line="360" w:lineRule="auto"/>
        <w:ind w:firstLine="420"/>
      </w:pPr>
      <w:r>
        <w:rPr>
          <w:rFonts w:hint="eastAsia"/>
        </w:rPr>
        <w:t>客户服务电话：</w:t>
      </w:r>
      <w:r>
        <w:t>4008096096/95355</w:t>
      </w:r>
    </w:p>
    <w:p w14:paraId="5402AE39" w14:textId="77777777" w:rsidR="006F1828" w:rsidRDefault="002206F4">
      <w:pPr>
        <w:spacing w:line="360" w:lineRule="auto"/>
        <w:ind w:firstLine="420"/>
      </w:pPr>
      <w:r>
        <w:rPr>
          <w:rFonts w:hint="eastAsia"/>
        </w:rPr>
        <w:t>网址：</w:t>
      </w:r>
      <w:r>
        <w:t>www.swsc.com.cn</w:t>
      </w:r>
    </w:p>
    <w:p w14:paraId="05E2AD35" w14:textId="77777777" w:rsidR="006F1828" w:rsidRDefault="002206F4">
      <w:pPr>
        <w:spacing w:line="360" w:lineRule="auto"/>
        <w:ind w:firstLine="420"/>
      </w:pPr>
      <w:r>
        <w:t>22</w:t>
      </w:r>
      <w:r>
        <w:rPr>
          <w:rFonts w:hint="eastAsia"/>
        </w:rPr>
        <w:t>）信达证券股份有限公司</w:t>
      </w:r>
    </w:p>
    <w:p w14:paraId="641B7E54" w14:textId="77777777" w:rsidR="006F1828" w:rsidRDefault="002206F4">
      <w:pPr>
        <w:spacing w:line="360" w:lineRule="auto"/>
        <w:ind w:firstLine="420"/>
      </w:pPr>
      <w:r>
        <w:rPr>
          <w:rFonts w:hint="eastAsia"/>
        </w:rPr>
        <w:t>注册地址：北京市西城区闹市口大街</w:t>
      </w:r>
      <w:r>
        <w:t>9</w:t>
      </w:r>
      <w:r>
        <w:rPr>
          <w:rFonts w:hint="eastAsia"/>
        </w:rPr>
        <w:t>号院</w:t>
      </w:r>
      <w:r>
        <w:t>1</w:t>
      </w:r>
      <w:r>
        <w:rPr>
          <w:rFonts w:hint="eastAsia"/>
        </w:rPr>
        <w:t>号楼</w:t>
      </w:r>
    </w:p>
    <w:p w14:paraId="0DCA3F93" w14:textId="77777777" w:rsidR="006F1828" w:rsidRDefault="002206F4">
      <w:pPr>
        <w:spacing w:line="360" w:lineRule="auto"/>
        <w:ind w:firstLine="420"/>
      </w:pPr>
      <w:r>
        <w:rPr>
          <w:rFonts w:hint="eastAsia"/>
        </w:rPr>
        <w:t>办公地址：北京市西城区闹市口大街</w:t>
      </w:r>
      <w:r>
        <w:t>9</w:t>
      </w:r>
      <w:r>
        <w:rPr>
          <w:rFonts w:hint="eastAsia"/>
        </w:rPr>
        <w:t>号院</w:t>
      </w:r>
      <w:r>
        <w:t>1</w:t>
      </w:r>
      <w:r>
        <w:rPr>
          <w:rFonts w:hint="eastAsia"/>
        </w:rPr>
        <w:t>号楼</w:t>
      </w:r>
    </w:p>
    <w:p w14:paraId="22F5A2D3" w14:textId="77777777" w:rsidR="006F1828" w:rsidRDefault="002206F4">
      <w:pPr>
        <w:spacing w:line="360" w:lineRule="auto"/>
        <w:ind w:firstLine="420"/>
      </w:pPr>
      <w:r>
        <w:rPr>
          <w:rFonts w:hint="eastAsia"/>
        </w:rPr>
        <w:t>法定代表人：张志刚</w:t>
      </w:r>
    </w:p>
    <w:p w14:paraId="447449E0" w14:textId="77777777" w:rsidR="006F1828" w:rsidRDefault="002206F4">
      <w:pPr>
        <w:spacing w:line="360" w:lineRule="auto"/>
        <w:ind w:firstLine="420"/>
      </w:pPr>
      <w:r>
        <w:rPr>
          <w:rFonts w:hint="eastAsia"/>
        </w:rPr>
        <w:t>联系人：尹旭航</w:t>
      </w:r>
    </w:p>
    <w:p w14:paraId="3C42EC51" w14:textId="77777777" w:rsidR="006F1828" w:rsidRDefault="002206F4">
      <w:pPr>
        <w:spacing w:line="360" w:lineRule="auto"/>
        <w:ind w:firstLine="420"/>
      </w:pPr>
      <w:r>
        <w:rPr>
          <w:rFonts w:hint="eastAsia"/>
        </w:rPr>
        <w:t>客户服务电话：</w:t>
      </w:r>
      <w:r>
        <w:t>95321</w:t>
      </w:r>
    </w:p>
    <w:p w14:paraId="6E70C660" w14:textId="77777777" w:rsidR="006F1828" w:rsidRDefault="002206F4">
      <w:pPr>
        <w:spacing w:line="360" w:lineRule="auto"/>
        <w:ind w:firstLine="420"/>
      </w:pPr>
      <w:r>
        <w:rPr>
          <w:rFonts w:hint="eastAsia"/>
        </w:rPr>
        <w:lastRenderedPageBreak/>
        <w:t>网址：</w:t>
      </w:r>
      <w:r>
        <w:t>www.cindasc.com</w:t>
      </w:r>
    </w:p>
    <w:p w14:paraId="777740BD" w14:textId="77777777" w:rsidR="006F1828" w:rsidRDefault="002206F4">
      <w:pPr>
        <w:spacing w:line="360" w:lineRule="auto"/>
        <w:ind w:firstLine="420"/>
      </w:pPr>
      <w:r>
        <w:t>23</w:t>
      </w:r>
      <w:r>
        <w:rPr>
          <w:rFonts w:hint="eastAsia"/>
        </w:rPr>
        <w:t>）中国国际金融股份有限公司</w:t>
      </w:r>
    </w:p>
    <w:p w14:paraId="34FB9A35" w14:textId="77777777" w:rsidR="006F1828" w:rsidRDefault="002206F4">
      <w:pPr>
        <w:spacing w:line="360" w:lineRule="auto"/>
        <w:ind w:firstLine="420"/>
      </w:pPr>
      <w:r>
        <w:rPr>
          <w:rFonts w:hint="eastAsia"/>
        </w:rPr>
        <w:t>注册地址：北京市朝阳区建国门外大街</w:t>
      </w:r>
      <w:r>
        <w:t>1</w:t>
      </w:r>
      <w:r>
        <w:rPr>
          <w:rFonts w:hint="eastAsia"/>
        </w:rPr>
        <w:t>号国贸大厦</w:t>
      </w:r>
      <w:r>
        <w:t>2</w:t>
      </w:r>
      <w:r>
        <w:rPr>
          <w:rFonts w:hint="eastAsia"/>
        </w:rPr>
        <w:t>座</w:t>
      </w:r>
      <w:r>
        <w:t>27</w:t>
      </w:r>
      <w:r>
        <w:rPr>
          <w:rFonts w:hint="eastAsia"/>
        </w:rPr>
        <w:t>层及</w:t>
      </w:r>
      <w:r>
        <w:t>28</w:t>
      </w:r>
      <w:r>
        <w:rPr>
          <w:rFonts w:hint="eastAsia"/>
        </w:rPr>
        <w:t>层</w:t>
      </w:r>
    </w:p>
    <w:p w14:paraId="3357AD5C" w14:textId="77777777" w:rsidR="006F1828" w:rsidRDefault="002206F4">
      <w:pPr>
        <w:spacing w:line="360" w:lineRule="auto"/>
        <w:ind w:firstLine="420"/>
      </w:pPr>
      <w:r>
        <w:rPr>
          <w:rFonts w:hint="eastAsia"/>
        </w:rPr>
        <w:t>办公地址：北京市朝阳区建国门外大街</w:t>
      </w:r>
      <w:r>
        <w:t>1</w:t>
      </w:r>
      <w:r>
        <w:rPr>
          <w:rFonts w:hint="eastAsia"/>
        </w:rPr>
        <w:t>号国贸大厦</w:t>
      </w:r>
      <w:r>
        <w:t>2</w:t>
      </w:r>
      <w:r>
        <w:rPr>
          <w:rFonts w:hint="eastAsia"/>
        </w:rPr>
        <w:t>座</w:t>
      </w:r>
      <w:r>
        <w:t>27</w:t>
      </w:r>
      <w:r>
        <w:rPr>
          <w:rFonts w:hint="eastAsia"/>
        </w:rPr>
        <w:t>层及</w:t>
      </w:r>
      <w:r>
        <w:t>28</w:t>
      </w:r>
      <w:r>
        <w:rPr>
          <w:rFonts w:hint="eastAsia"/>
        </w:rPr>
        <w:t>层</w:t>
      </w:r>
    </w:p>
    <w:p w14:paraId="45A26E8D" w14:textId="77777777" w:rsidR="006F1828" w:rsidRDefault="002206F4">
      <w:pPr>
        <w:spacing w:line="360" w:lineRule="auto"/>
        <w:ind w:firstLine="420"/>
      </w:pPr>
      <w:r>
        <w:rPr>
          <w:rFonts w:hint="eastAsia"/>
        </w:rPr>
        <w:t>法定代表人：毕明建（代）</w:t>
      </w:r>
    </w:p>
    <w:p w14:paraId="0377DFAF" w14:textId="77777777" w:rsidR="006F1828" w:rsidRDefault="002206F4">
      <w:pPr>
        <w:spacing w:line="360" w:lineRule="auto"/>
        <w:ind w:firstLine="420"/>
      </w:pPr>
      <w:r>
        <w:rPr>
          <w:rFonts w:hint="eastAsia"/>
        </w:rPr>
        <w:t>联系人：杨涵宇</w:t>
      </w:r>
    </w:p>
    <w:p w14:paraId="28CCE27D" w14:textId="77777777" w:rsidR="006F1828" w:rsidRDefault="002206F4">
      <w:pPr>
        <w:spacing w:line="360" w:lineRule="auto"/>
        <w:ind w:firstLine="420"/>
      </w:pPr>
      <w:r>
        <w:rPr>
          <w:rFonts w:hint="eastAsia"/>
        </w:rPr>
        <w:t>客户服务电话：</w:t>
      </w:r>
      <w:r>
        <w:t>4009101166</w:t>
      </w:r>
    </w:p>
    <w:p w14:paraId="5719ABCD" w14:textId="77777777" w:rsidR="006F1828" w:rsidRDefault="002206F4">
      <w:pPr>
        <w:spacing w:line="360" w:lineRule="auto"/>
        <w:ind w:firstLine="420"/>
      </w:pPr>
      <w:r>
        <w:rPr>
          <w:rFonts w:hint="eastAsia"/>
        </w:rPr>
        <w:t>网址：</w:t>
      </w:r>
      <w:r>
        <w:t>www.cicc.com.cn</w:t>
      </w:r>
    </w:p>
    <w:p w14:paraId="0EE0C1E0" w14:textId="77777777" w:rsidR="006F1828" w:rsidRDefault="002206F4">
      <w:pPr>
        <w:spacing w:line="360" w:lineRule="auto"/>
        <w:ind w:firstLine="420"/>
      </w:pPr>
      <w:r>
        <w:t>24</w:t>
      </w:r>
      <w:r>
        <w:rPr>
          <w:rFonts w:hint="eastAsia"/>
        </w:rPr>
        <w:t>）中国民族证券有限责任公司</w:t>
      </w:r>
    </w:p>
    <w:p w14:paraId="5F7A5F27" w14:textId="77777777" w:rsidR="006F1828" w:rsidRDefault="002206F4">
      <w:pPr>
        <w:spacing w:line="360" w:lineRule="auto"/>
        <w:ind w:firstLine="420"/>
      </w:pPr>
      <w:r>
        <w:rPr>
          <w:rFonts w:hint="eastAsia"/>
        </w:rPr>
        <w:t>注册地址：北京市朝阳区北四环中路</w:t>
      </w:r>
      <w:r>
        <w:t>27</w:t>
      </w:r>
      <w:r>
        <w:rPr>
          <w:rFonts w:hint="eastAsia"/>
        </w:rPr>
        <w:t>号盘古大观</w:t>
      </w:r>
      <w:r>
        <w:t>40-43</w:t>
      </w:r>
      <w:r>
        <w:rPr>
          <w:rFonts w:hint="eastAsia"/>
        </w:rPr>
        <w:t>层</w:t>
      </w:r>
    </w:p>
    <w:p w14:paraId="74A13E85" w14:textId="77777777" w:rsidR="006F1828" w:rsidRDefault="002206F4">
      <w:pPr>
        <w:spacing w:line="360" w:lineRule="auto"/>
        <w:ind w:firstLine="420"/>
      </w:pPr>
      <w:r>
        <w:rPr>
          <w:rFonts w:hint="eastAsia"/>
        </w:rPr>
        <w:t>办公地址：北京市朝阳区北四环中路</w:t>
      </w:r>
      <w:r>
        <w:t>27</w:t>
      </w:r>
      <w:r>
        <w:rPr>
          <w:rFonts w:hint="eastAsia"/>
        </w:rPr>
        <w:t>号院</w:t>
      </w:r>
      <w:r>
        <w:t>5</w:t>
      </w:r>
      <w:r>
        <w:rPr>
          <w:rFonts w:hint="eastAsia"/>
        </w:rPr>
        <w:t>号楼</w:t>
      </w:r>
    </w:p>
    <w:p w14:paraId="68E86EF9" w14:textId="77777777" w:rsidR="006F1828" w:rsidRDefault="002206F4">
      <w:pPr>
        <w:spacing w:line="360" w:lineRule="auto"/>
        <w:ind w:firstLine="420"/>
      </w:pPr>
      <w:r>
        <w:rPr>
          <w:rFonts w:hint="eastAsia"/>
        </w:rPr>
        <w:t>法定代表人：何亚刚</w:t>
      </w:r>
    </w:p>
    <w:p w14:paraId="37F62DA2" w14:textId="77777777" w:rsidR="006F1828" w:rsidRDefault="002206F4">
      <w:pPr>
        <w:spacing w:line="360" w:lineRule="auto"/>
        <w:ind w:firstLine="420"/>
      </w:pPr>
      <w:r>
        <w:rPr>
          <w:rFonts w:hint="eastAsia"/>
        </w:rPr>
        <w:t>联系人：胡创</w:t>
      </w:r>
    </w:p>
    <w:p w14:paraId="7A417E42" w14:textId="77777777" w:rsidR="006F1828" w:rsidRDefault="002206F4">
      <w:pPr>
        <w:spacing w:line="360" w:lineRule="auto"/>
        <w:ind w:firstLine="420"/>
      </w:pPr>
      <w:r>
        <w:rPr>
          <w:rFonts w:hint="eastAsia"/>
        </w:rPr>
        <w:t>客户服务电话：</w:t>
      </w:r>
      <w:r>
        <w:t>40088-95618</w:t>
      </w:r>
    </w:p>
    <w:p w14:paraId="3D95A516" w14:textId="77777777" w:rsidR="006F1828" w:rsidRDefault="002206F4">
      <w:pPr>
        <w:spacing w:line="360" w:lineRule="auto"/>
        <w:ind w:firstLine="420"/>
      </w:pPr>
      <w:r>
        <w:rPr>
          <w:rFonts w:hint="eastAsia"/>
        </w:rPr>
        <w:t>网址：</w:t>
      </w:r>
      <w:r>
        <w:t>www.e5618.com</w:t>
      </w:r>
    </w:p>
    <w:p w14:paraId="30EB0141" w14:textId="77777777" w:rsidR="006F1828" w:rsidRDefault="002206F4">
      <w:pPr>
        <w:spacing w:line="360" w:lineRule="auto"/>
        <w:ind w:firstLine="420"/>
      </w:pPr>
      <w:r>
        <w:t>25</w:t>
      </w:r>
      <w:r>
        <w:rPr>
          <w:rFonts w:hint="eastAsia"/>
        </w:rPr>
        <w:t>）中国中投证券有限责任公司</w:t>
      </w:r>
    </w:p>
    <w:p w14:paraId="429BE04C" w14:textId="77777777" w:rsidR="006F1828" w:rsidRDefault="002206F4">
      <w:pPr>
        <w:spacing w:line="360" w:lineRule="auto"/>
        <w:ind w:firstLine="420"/>
      </w:pPr>
      <w:r>
        <w:rPr>
          <w:rFonts w:hint="eastAsia"/>
        </w:rPr>
        <w:t>注册地址：深圳市福田区益田路与福中路交界处荣超商务中心</w:t>
      </w:r>
      <w:r>
        <w:t>A</w:t>
      </w:r>
      <w:r>
        <w:rPr>
          <w:rFonts w:hint="eastAsia"/>
        </w:rPr>
        <w:t>栋第</w:t>
      </w:r>
      <w:r>
        <w:t>18-21</w:t>
      </w:r>
      <w:r>
        <w:rPr>
          <w:rFonts w:hint="eastAsia"/>
        </w:rPr>
        <w:t>层及第</w:t>
      </w:r>
      <w:r>
        <w:t>04</w:t>
      </w:r>
      <w:r>
        <w:rPr>
          <w:rFonts w:hint="eastAsia"/>
        </w:rPr>
        <w:t>层</w:t>
      </w:r>
      <w:r>
        <w:t>01.02.03.05.11.12.13.15.16.18.19.20.21.22.23</w:t>
      </w:r>
      <w:r>
        <w:rPr>
          <w:rFonts w:hint="eastAsia"/>
        </w:rPr>
        <w:t>单元</w:t>
      </w:r>
    </w:p>
    <w:p w14:paraId="70F89A99" w14:textId="77777777" w:rsidR="006F1828" w:rsidRDefault="002206F4">
      <w:pPr>
        <w:spacing w:line="360" w:lineRule="auto"/>
        <w:ind w:firstLine="420"/>
      </w:pPr>
      <w:r>
        <w:rPr>
          <w:rFonts w:hint="eastAsia"/>
        </w:rPr>
        <w:t>办公地址：深圳市福田区益田路</w:t>
      </w:r>
      <w:r>
        <w:t>6003</w:t>
      </w:r>
      <w:r>
        <w:rPr>
          <w:rFonts w:hint="eastAsia"/>
        </w:rPr>
        <w:t>号荣超商务中心</w:t>
      </w:r>
      <w:r>
        <w:t>A</w:t>
      </w:r>
      <w:r>
        <w:rPr>
          <w:rFonts w:hint="eastAsia"/>
        </w:rPr>
        <w:t>栋第</w:t>
      </w:r>
      <w:r>
        <w:t>4</w:t>
      </w:r>
      <w:r>
        <w:rPr>
          <w:rFonts w:hint="eastAsia"/>
        </w:rPr>
        <w:t>、</w:t>
      </w:r>
      <w:r>
        <w:t>18</w:t>
      </w:r>
      <w:r>
        <w:rPr>
          <w:rFonts w:hint="eastAsia"/>
        </w:rPr>
        <w:t>层至</w:t>
      </w:r>
      <w:r>
        <w:t>21</w:t>
      </w:r>
      <w:r>
        <w:rPr>
          <w:rFonts w:hint="eastAsia"/>
        </w:rPr>
        <w:t>层</w:t>
      </w:r>
    </w:p>
    <w:p w14:paraId="0C4FDB5E" w14:textId="77777777" w:rsidR="006F1828" w:rsidRDefault="002206F4">
      <w:pPr>
        <w:spacing w:line="360" w:lineRule="auto"/>
        <w:ind w:firstLine="420"/>
      </w:pPr>
      <w:r>
        <w:rPr>
          <w:rFonts w:hint="eastAsia"/>
        </w:rPr>
        <w:t>法定代表人：高涛</w:t>
      </w:r>
    </w:p>
    <w:p w14:paraId="6E9F5B52" w14:textId="77777777" w:rsidR="006F1828" w:rsidRDefault="002206F4">
      <w:pPr>
        <w:spacing w:line="360" w:lineRule="auto"/>
        <w:ind w:firstLine="420"/>
      </w:pPr>
      <w:r>
        <w:rPr>
          <w:rFonts w:hint="eastAsia"/>
        </w:rPr>
        <w:t>联系人：万玉琳</w:t>
      </w:r>
    </w:p>
    <w:p w14:paraId="727F3F23" w14:textId="77777777" w:rsidR="006F1828" w:rsidRDefault="002206F4">
      <w:pPr>
        <w:spacing w:line="360" w:lineRule="auto"/>
        <w:ind w:firstLine="420"/>
      </w:pPr>
      <w:r>
        <w:rPr>
          <w:rFonts w:hint="eastAsia"/>
        </w:rPr>
        <w:t>客户服务电话：</w:t>
      </w:r>
      <w:r>
        <w:t>95532/4006008008</w:t>
      </w:r>
    </w:p>
    <w:p w14:paraId="16A626B7" w14:textId="77777777" w:rsidR="006F1828" w:rsidRDefault="002206F4">
      <w:pPr>
        <w:spacing w:line="360" w:lineRule="auto"/>
        <w:ind w:firstLine="420"/>
      </w:pPr>
      <w:r>
        <w:rPr>
          <w:rFonts w:hint="eastAsia"/>
        </w:rPr>
        <w:t>网址：</w:t>
      </w:r>
      <w:r>
        <w:t>www.china-invs.cn</w:t>
      </w:r>
    </w:p>
    <w:p w14:paraId="7F27FDD6" w14:textId="77777777" w:rsidR="006F1828" w:rsidRDefault="002206F4">
      <w:pPr>
        <w:spacing w:line="360" w:lineRule="auto"/>
        <w:ind w:firstLine="420"/>
      </w:pPr>
      <w:r>
        <w:t>26</w:t>
      </w:r>
      <w:r>
        <w:rPr>
          <w:rFonts w:hint="eastAsia"/>
        </w:rPr>
        <w:t>）中山证券有限责任公司</w:t>
      </w:r>
    </w:p>
    <w:p w14:paraId="3C420642" w14:textId="77777777" w:rsidR="006F1828" w:rsidRDefault="002206F4">
      <w:pPr>
        <w:spacing w:line="360" w:lineRule="auto"/>
        <w:ind w:firstLine="420"/>
      </w:pPr>
      <w:r>
        <w:rPr>
          <w:rFonts w:hint="eastAsia"/>
        </w:rPr>
        <w:t>注册地址：深圳市南山区科技中一路西华强高新发展大楼</w:t>
      </w:r>
      <w:r>
        <w:t>7</w:t>
      </w:r>
      <w:r>
        <w:rPr>
          <w:rFonts w:hint="eastAsia"/>
        </w:rPr>
        <w:t>层、</w:t>
      </w:r>
      <w:r>
        <w:t>8</w:t>
      </w:r>
      <w:r>
        <w:rPr>
          <w:rFonts w:hint="eastAsia"/>
        </w:rPr>
        <w:t>层</w:t>
      </w:r>
    </w:p>
    <w:p w14:paraId="4BF6F435" w14:textId="77777777" w:rsidR="006F1828" w:rsidRDefault="002206F4">
      <w:pPr>
        <w:spacing w:line="360" w:lineRule="auto"/>
        <w:ind w:firstLine="420"/>
      </w:pPr>
      <w:r>
        <w:rPr>
          <w:rFonts w:hint="eastAsia"/>
        </w:rPr>
        <w:t>办公地址：深圳市南山区科技中一路西华强高新发展大楼</w:t>
      </w:r>
      <w:r>
        <w:t>7</w:t>
      </w:r>
      <w:r>
        <w:rPr>
          <w:rFonts w:hint="eastAsia"/>
        </w:rPr>
        <w:t>层、</w:t>
      </w:r>
      <w:r>
        <w:t>8</w:t>
      </w:r>
      <w:r>
        <w:rPr>
          <w:rFonts w:hint="eastAsia"/>
        </w:rPr>
        <w:t>层</w:t>
      </w:r>
    </w:p>
    <w:p w14:paraId="5C03741D" w14:textId="77777777" w:rsidR="006F1828" w:rsidRDefault="002206F4">
      <w:pPr>
        <w:spacing w:line="360" w:lineRule="auto"/>
        <w:ind w:firstLine="420"/>
      </w:pPr>
      <w:r>
        <w:rPr>
          <w:rFonts w:hint="eastAsia"/>
        </w:rPr>
        <w:t>法定代表人：黄扬录</w:t>
      </w:r>
    </w:p>
    <w:p w14:paraId="0B8A54BB" w14:textId="77777777" w:rsidR="006F1828" w:rsidRDefault="002206F4">
      <w:pPr>
        <w:spacing w:line="360" w:lineRule="auto"/>
        <w:ind w:firstLine="420"/>
      </w:pPr>
      <w:r>
        <w:rPr>
          <w:rFonts w:hint="eastAsia"/>
        </w:rPr>
        <w:t>联系人：罗艺琳</w:t>
      </w:r>
    </w:p>
    <w:p w14:paraId="54E13564" w14:textId="77777777" w:rsidR="006F1828" w:rsidRDefault="002206F4">
      <w:pPr>
        <w:spacing w:line="360" w:lineRule="auto"/>
        <w:ind w:firstLine="420"/>
      </w:pPr>
      <w:r>
        <w:rPr>
          <w:rFonts w:hint="eastAsia"/>
        </w:rPr>
        <w:t>客户服务电话：</w:t>
      </w:r>
      <w:r>
        <w:t>95329</w:t>
      </w:r>
    </w:p>
    <w:p w14:paraId="5ECA24A7" w14:textId="77777777" w:rsidR="006F1828" w:rsidRDefault="002206F4">
      <w:pPr>
        <w:spacing w:line="360" w:lineRule="auto"/>
        <w:ind w:firstLine="420"/>
      </w:pPr>
      <w:r>
        <w:rPr>
          <w:rFonts w:hint="eastAsia"/>
        </w:rPr>
        <w:t>网址：</w:t>
      </w:r>
      <w:r>
        <w:t>www.zszq.com</w:t>
      </w:r>
    </w:p>
    <w:p w14:paraId="0BED0705" w14:textId="77777777" w:rsidR="006F1828" w:rsidRDefault="002206F4">
      <w:pPr>
        <w:spacing w:line="360" w:lineRule="auto"/>
        <w:ind w:firstLine="420"/>
      </w:pPr>
      <w:r>
        <w:t>27</w:t>
      </w:r>
      <w:r>
        <w:rPr>
          <w:rFonts w:hint="eastAsia"/>
        </w:rPr>
        <w:t>）中信建投证券股份有限公司</w:t>
      </w:r>
    </w:p>
    <w:p w14:paraId="1F32F0F5" w14:textId="77777777" w:rsidR="006F1828" w:rsidRDefault="002206F4">
      <w:pPr>
        <w:spacing w:line="360" w:lineRule="auto"/>
        <w:ind w:firstLine="420"/>
      </w:pPr>
      <w:r>
        <w:rPr>
          <w:rFonts w:hint="eastAsia"/>
        </w:rPr>
        <w:t>注册地址：北京市朝阳区安立路</w:t>
      </w:r>
      <w:r>
        <w:t>66</w:t>
      </w:r>
      <w:r>
        <w:rPr>
          <w:rFonts w:hint="eastAsia"/>
        </w:rPr>
        <w:t>号</w:t>
      </w:r>
      <w:r>
        <w:t>4</w:t>
      </w:r>
      <w:r>
        <w:rPr>
          <w:rFonts w:hint="eastAsia"/>
        </w:rPr>
        <w:t>号楼</w:t>
      </w:r>
    </w:p>
    <w:p w14:paraId="0052ABF1" w14:textId="77777777" w:rsidR="006F1828" w:rsidRDefault="002206F4">
      <w:pPr>
        <w:spacing w:line="360" w:lineRule="auto"/>
        <w:ind w:firstLine="420"/>
      </w:pPr>
      <w:r>
        <w:rPr>
          <w:rFonts w:hint="eastAsia"/>
        </w:rPr>
        <w:t>办公地址：北京市朝阳门内大街</w:t>
      </w:r>
      <w:r>
        <w:t>188</w:t>
      </w:r>
      <w:r>
        <w:rPr>
          <w:rFonts w:hint="eastAsia"/>
        </w:rPr>
        <w:t>号</w:t>
      </w:r>
    </w:p>
    <w:p w14:paraId="7E9AF438" w14:textId="77777777" w:rsidR="006F1828" w:rsidRDefault="002206F4">
      <w:pPr>
        <w:spacing w:line="360" w:lineRule="auto"/>
        <w:ind w:firstLine="420"/>
      </w:pPr>
      <w:r>
        <w:rPr>
          <w:rFonts w:hint="eastAsia"/>
        </w:rPr>
        <w:t>法定代表人：王常青</w:t>
      </w:r>
    </w:p>
    <w:p w14:paraId="199806FA" w14:textId="77777777" w:rsidR="006F1828" w:rsidRDefault="002206F4">
      <w:pPr>
        <w:spacing w:line="360" w:lineRule="auto"/>
        <w:ind w:firstLine="420"/>
      </w:pPr>
      <w:r>
        <w:rPr>
          <w:rFonts w:hint="eastAsia"/>
        </w:rPr>
        <w:lastRenderedPageBreak/>
        <w:t>联系人：刘畅</w:t>
      </w:r>
    </w:p>
    <w:p w14:paraId="785065A1" w14:textId="77777777" w:rsidR="006F1828" w:rsidRDefault="002206F4">
      <w:pPr>
        <w:spacing w:line="360" w:lineRule="auto"/>
        <w:ind w:firstLine="420"/>
      </w:pPr>
      <w:r>
        <w:rPr>
          <w:rFonts w:hint="eastAsia"/>
        </w:rPr>
        <w:t>客户服务电话：</w:t>
      </w:r>
      <w:r>
        <w:t>95587/4008-888-108</w:t>
      </w:r>
    </w:p>
    <w:p w14:paraId="3F57D643" w14:textId="77777777" w:rsidR="006F1828" w:rsidRDefault="002206F4">
      <w:pPr>
        <w:spacing w:line="360" w:lineRule="auto"/>
        <w:ind w:firstLine="420"/>
      </w:pPr>
      <w:r>
        <w:rPr>
          <w:rFonts w:hint="eastAsia"/>
        </w:rPr>
        <w:t>网址：</w:t>
      </w:r>
      <w:r>
        <w:t>www.csc108.com</w:t>
      </w:r>
    </w:p>
    <w:p w14:paraId="27C39D16" w14:textId="77777777" w:rsidR="006F1828" w:rsidRDefault="002206F4">
      <w:pPr>
        <w:spacing w:line="360" w:lineRule="auto"/>
        <w:ind w:firstLine="420"/>
      </w:pPr>
      <w:r>
        <w:rPr>
          <w:rFonts w:hint="eastAsia"/>
        </w:rPr>
        <w:t>（</w:t>
      </w:r>
      <w:r>
        <w:t>3</w:t>
      </w:r>
      <w:r>
        <w:rPr>
          <w:rFonts w:hint="eastAsia"/>
        </w:rPr>
        <w:t>）期货公司销售机构</w:t>
      </w:r>
    </w:p>
    <w:p w14:paraId="166E192E" w14:textId="77777777" w:rsidR="006F1828" w:rsidRDefault="002206F4">
      <w:pPr>
        <w:spacing w:line="360" w:lineRule="auto"/>
        <w:ind w:firstLine="420"/>
      </w:pPr>
      <w:r>
        <w:t>1</w:t>
      </w:r>
      <w:r>
        <w:rPr>
          <w:rFonts w:hint="eastAsia"/>
        </w:rPr>
        <w:t>）中信建投期货有限公司</w:t>
      </w:r>
    </w:p>
    <w:p w14:paraId="18C8B86E" w14:textId="77777777" w:rsidR="006F1828" w:rsidRDefault="002206F4">
      <w:pPr>
        <w:spacing w:line="360" w:lineRule="auto"/>
        <w:ind w:firstLine="420"/>
      </w:pPr>
      <w:r>
        <w:rPr>
          <w:rFonts w:hint="eastAsia"/>
        </w:rPr>
        <w:t>注册地址：重庆市渝中区中山三路</w:t>
      </w:r>
      <w:r>
        <w:t>107</w:t>
      </w:r>
      <w:r>
        <w:rPr>
          <w:rFonts w:hint="eastAsia"/>
        </w:rPr>
        <w:t>号上站大楼平街</w:t>
      </w:r>
      <w:r>
        <w:t>11-B</w:t>
      </w:r>
      <w:r>
        <w:rPr>
          <w:rFonts w:hint="eastAsia"/>
        </w:rPr>
        <w:t>，名义层</w:t>
      </w:r>
      <w:r>
        <w:t>11-A</w:t>
      </w:r>
      <w:r>
        <w:rPr>
          <w:rFonts w:hint="eastAsia"/>
        </w:rPr>
        <w:t>，</w:t>
      </w:r>
      <w:r>
        <w:t>8-B4</w:t>
      </w:r>
      <w:r>
        <w:rPr>
          <w:rFonts w:hint="eastAsia"/>
        </w:rPr>
        <w:t>，</w:t>
      </w:r>
      <w:r>
        <w:t>9-B</w:t>
      </w:r>
      <w:r>
        <w:rPr>
          <w:rFonts w:hint="eastAsia"/>
        </w:rPr>
        <w:t>、</w:t>
      </w:r>
      <w:r>
        <w:t>C</w:t>
      </w:r>
    </w:p>
    <w:p w14:paraId="675808B5" w14:textId="77777777" w:rsidR="006F1828" w:rsidRDefault="002206F4">
      <w:pPr>
        <w:spacing w:line="360" w:lineRule="auto"/>
        <w:ind w:firstLine="420"/>
      </w:pPr>
      <w:r>
        <w:rPr>
          <w:rFonts w:hint="eastAsia"/>
        </w:rPr>
        <w:t>办公地址：重庆市渝中区中山三路</w:t>
      </w:r>
      <w:r>
        <w:t>107</w:t>
      </w:r>
      <w:r>
        <w:rPr>
          <w:rFonts w:hint="eastAsia"/>
        </w:rPr>
        <w:t>号皇冠大厦</w:t>
      </w:r>
      <w:r>
        <w:t>11</w:t>
      </w:r>
      <w:r>
        <w:rPr>
          <w:rFonts w:hint="eastAsia"/>
        </w:rPr>
        <w:t>楼</w:t>
      </w:r>
    </w:p>
    <w:p w14:paraId="37530329" w14:textId="77777777" w:rsidR="006F1828" w:rsidRDefault="002206F4">
      <w:pPr>
        <w:spacing w:line="360" w:lineRule="auto"/>
        <w:ind w:firstLine="420"/>
      </w:pPr>
      <w:r>
        <w:rPr>
          <w:rFonts w:hint="eastAsia"/>
        </w:rPr>
        <w:t>法定代表人：彭文德</w:t>
      </w:r>
    </w:p>
    <w:p w14:paraId="06AD1BF5" w14:textId="77777777" w:rsidR="006F1828" w:rsidRDefault="002206F4">
      <w:pPr>
        <w:spacing w:line="360" w:lineRule="auto"/>
        <w:ind w:firstLine="420"/>
      </w:pPr>
      <w:r>
        <w:rPr>
          <w:rFonts w:hint="eastAsia"/>
        </w:rPr>
        <w:t>联系人：刘芸</w:t>
      </w:r>
    </w:p>
    <w:p w14:paraId="3A16343C" w14:textId="77777777" w:rsidR="006F1828" w:rsidRDefault="002206F4">
      <w:pPr>
        <w:spacing w:line="360" w:lineRule="auto"/>
        <w:ind w:firstLine="420"/>
      </w:pPr>
      <w:r>
        <w:rPr>
          <w:rFonts w:hint="eastAsia"/>
        </w:rPr>
        <w:t>客户服务电话：</w:t>
      </w:r>
      <w:r>
        <w:t>400-8877-780</w:t>
      </w:r>
    </w:p>
    <w:p w14:paraId="00DEBE6A" w14:textId="77777777" w:rsidR="006F1828" w:rsidRDefault="002206F4">
      <w:pPr>
        <w:spacing w:line="360" w:lineRule="auto"/>
        <w:ind w:firstLine="420"/>
      </w:pPr>
      <w:r>
        <w:rPr>
          <w:rFonts w:hint="eastAsia"/>
        </w:rPr>
        <w:t>网址：</w:t>
      </w:r>
      <w:r>
        <w:t>www.cfc108.com</w:t>
      </w:r>
    </w:p>
    <w:p w14:paraId="7C3B8919" w14:textId="77777777" w:rsidR="006F1828" w:rsidRDefault="002206F4">
      <w:pPr>
        <w:spacing w:line="360" w:lineRule="auto"/>
        <w:ind w:firstLine="420"/>
      </w:pPr>
      <w:r>
        <w:rPr>
          <w:rFonts w:hint="eastAsia"/>
        </w:rPr>
        <w:t>（</w:t>
      </w:r>
      <w:r>
        <w:t>4</w:t>
      </w:r>
      <w:r>
        <w:rPr>
          <w:rFonts w:hint="eastAsia"/>
        </w:rPr>
        <w:t>）第三方销售机构</w:t>
      </w:r>
    </w:p>
    <w:p w14:paraId="130784D0" w14:textId="77777777" w:rsidR="006F1828" w:rsidRDefault="002206F4">
      <w:pPr>
        <w:spacing w:line="360" w:lineRule="auto"/>
        <w:ind w:firstLine="420"/>
      </w:pPr>
      <w:r>
        <w:t>1</w:t>
      </w:r>
      <w:r>
        <w:rPr>
          <w:rFonts w:hint="eastAsia"/>
        </w:rPr>
        <w:t>）北京百度百盈基金销售有限公司</w:t>
      </w:r>
    </w:p>
    <w:p w14:paraId="227EE0D4" w14:textId="77777777" w:rsidR="006F1828" w:rsidRDefault="002206F4">
      <w:pPr>
        <w:spacing w:line="360" w:lineRule="auto"/>
        <w:ind w:firstLine="420"/>
      </w:pPr>
      <w:r>
        <w:rPr>
          <w:rFonts w:hint="eastAsia"/>
        </w:rPr>
        <w:t>注册地址：北京市海淀区上地十街</w:t>
      </w:r>
      <w:r>
        <w:t>10</w:t>
      </w:r>
      <w:r>
        <w:rPr>
          <w:rFonts w:hint="eastAsia"/>
        </w:rPr>
        <w:t>号百度大厦</w:t>
      </w:r>
      <w:r>
        <w:t>2</w:t>
      </w:r>
      <w:r>
        <w:rPr>
          <w:rFonts w:hint="eastAsia"/>
        </w:rPr>
        <w:t>层</w:t>
      </w:r>
    </w:p>
    <w:p w14:paraId="7883E081" w14:textId="77777777" w:rsidR="006F1828" w:rsidRDefault="002206F4">
      <w:pPr>
        <w:spacing w:line="360" w:lineRule="auto"/>
        <w:ind w:firstLine="420"/>
      </w:pPr>
      <w:r>
        <w:rPr>
          <w:rFonts w:hint="eastAsia"/>
        </w:rPr>
        <w:t>办公地址：北京市海淀区上地十街</w:t>
      </w:r>
      <w:r>
        <w:t>10</w:t>
      </w:r>
      <w:r>
        <w:rPr>
          <w:rFonts w:hint="eastAsia"/>
        </w:rPr>
        <w:t>号</w:t>
      </w:r>
    </w:p>
    <w:p w14:paraId="7648BD9B" w14:textId="77777777" w:rsidR="006F1828" w:rsidRDefault="002206F4">
      <w:pPr>
        <w:spacing w:line="360" w:lineRule="auto"/>
        <w:ind w:firstLine="420"/>
      </w:pPr>
      <w:r>
        <w:rPr>
          <w:rFonts w:hint="eastAsia"/>
        </w:rPr>
        <w:t>法定代表人：梁志祥</w:t>
      </w:r>
    </w:p>
    <w:p w14:paraId="5F9ED02E" w14:textId="77777777" w:rsidR="006F1828" w:rsidRDefault="002206F4">
      <w:pPr>
        <w:spacing w:line="360" w:lineRule="auto"/>
        <w:ind w:firstLine="420"/>
      </w:pPr>
      <w:r>
        <w:rPr>
          <w:rFonts w:hint="eastAsia"/>
        </w:rPr>
        <w:t>联系人：王笑宇</w:t>
      </w:r>
    </w:p>
    <w:p w14:paraId="6AA54BB3" w14:textId="77777777" w:rsidR="006F1828" w:rsidRDefault="002206F4">
      <w:pPr>
        <w:spacing w:line="360" w:lineRule="auto"/>
        <w:ind w:firstLine="420"/>
      </w:pPr>
      <w:r>
        <w:rPr>
          <w:rFonts w:hint="eastAsia"/>
        </w:rPr>
        <w:t>客户服务电话：</w:t>
      </w:r>
      <w:r>
        <w:t>95055-9</w:t>
      </w:r>
    </w:p>
    <w:p w14:paraId="62560DCF" w14:textId="77777777" w:rsidR="006F1828" w:rsidRDefault="002206F4">
      <w:pPr>
        <w:spacing w:line="360" w:lineRule="auto"/>
        <w:ind w:firstLine="420"/>
      </w:pPr>
      <w:r>
        <w:rPr>
          <w:rFonts w:hint="eastAsia"/>
        </w:rPr>
        <w:t>网址：</w:t>
      </w:r>
      <w:r>
        <w:t>https://www.baiyingfund.com/</w:t>
      </w:r>
    </w:p>
    <w:p w14:paraId="1A5C9ABD" w14:textId="77777777" w:rsidR="006F1828" w:rsidRDefault="002206F4">
      <w:pPr>
        <w:spacing w:line="360" w:lineRule="auto"/>
        <w:ind w:firstLine="420"/>
      </w:pPr>
      <w:r>
        <w:t>2</w:t>
      </w:r>
      <w:r>
        <w:rPr>
          <w:rFonts w:hint="eastAsia"/>
        </w:rPr>
        <w:t>）北京蛋卷基金销售有限公司</w:t>
      </w:r>
    </w:p>
    <w:p w14:paraId="6DA904A5" w14:textId="77777777" w:rsidR="006F1828" w:rsidRDefault="002206F4">
      <w:pPr>
        <w:spacing w:line="360" w:lineRule="auto"/>
        <w:ind w:firstLine="420"/>
      </w:pPr>
      <w:r>
        <w:rPr>
          <w:rFonts w:hint="eastAsia"/>
        </w:rPr>
        <w:t>注册地址：北京市朝阳区阜通东大街</w:t>
      </w:r>
      <w:r>
        <w:t>1</w:t>
      </w:r>
      <w:r>
        <w:rPr>
          <w:rFonts w:hint="eastAsia"/>
        </w:rPr>
        <w:t>号院</w:t>
      </w:r>
      <w:r>
        <w:t>6</w:t>
      </w:r>
      <w:r>
        <w:rPr>
          <w:rFonts w:hint="eastAsia"/>
        </w:rPr>
        <w:t>号楼</w:t>
      </w:r>
      <w:r>
        <w:t>2</w:t>
      </w:r>
      <w:r>
        <w:rPr>
          <w:rFonts w:hint="eastAsia"/>
        </w:rPr>
        <w:t>单元</w:t>
      </w:r>
      <w:r>
        <w:t>21</w:t>
      </w:r>
      <w:r>
        <w:rPr>
          <w:rFonts w:hint="eastAsia"/>
        </w:rPr>
        <w:t>层</w:t>
      </w:r>
      <w:r>
        <w:t>222507</w:t>
      </w:r>
    </w:p>
    <w:p w14:paraId="082432CB" w14:textId="77777777" w:rsidR="006F1828" w:rsidRDefault="002206F4">
      <w:pPr>
        <w:spacing w:line="360" w:lineRule="auto"/>
        <w:ind w:firstLine="420"/>
      </w:pPr>
      <w:r>
        <w:rPr>
          <w:rFonts w:hint="eastAsia"/>
        </w:rPr>
        <w:t>办公地址：北京市朝阳区望京</w:t>
      </w:r>
      <w:r>
        <w:t>SOHO T3 A</w:t>
      </w:r>
      <w:r>
        <w:rPr>
          <w:rFonts w:hint="eastAsia"/>
        </w:rPr>
        <w:t>座</w:t>
      </w:r>
      <w:r>
        <w:t>19</w:t>
      </w:r>
      <w:r>
        <w:rPr>
          <w:rFonts w:hint="eastAsia"/>
        </w:rPr>
        <w:t>层</w:t>
      </w:r>
    </w:p>
    <w:p w14:paraId="6FBD4B2B" w14:textId="77777777" w:rsidR="006F1828" w:rsidRDefault="002206F4">
      <w:pPr>
        <w:spacing w:line="360" w:lineRule="auto"/>
        <w:ind w:firstLine="420"/>
      </w:pPr>
      <w:r>
        <w:rPr>
          <w:rFonts w:hint="eastAsia"/>
        </w:rPr>
        <w:t>法定代表人：钟斐斐</w:t>
      </w:r>
    </w:p>
    <w:p w14:paraId="4BF99E04" w14:textId="77777777" w:rsidR="006F1828" w:rsidRDefault="002206F4">
      <w:pPr>
        <w:spacing w:line="360" w:lineRule="auto"/>
        <w:ind w:firstLine="420"/>
      </w:pPr>
      <w:r>
        <w:rPr>
          <w:rFonts w:hint="eastAsia"/>
        </w:rPr>
        <w:t>联系人：戚晓强</w:t>
      </w:r>
    </w:p>
    <w:p w14:paraId="422FE0C9" w14:textId="77777777" w:rsidR="006F1828" w:rsidRDefault="002206F4">
      <w:pPr>
        <w:spacing w:line="360" w:lineRule="auto"/>
        <w:ind w:firstLine="420"/>
      </w:pPr>
      <w:r>
        <w:rPr>
          <w:rFonts w:hint="eastAsia"/>
        </w:rPr>
        <w:t>客户服务电话：</w:t>
      </w:r>
      <w:r>
        <w:t>400-159-9288</w:t>
      </w:r>
    </w:p>
    <w:p w14:paraId="41CF56FC" w14:textId="77777777" w:rsidR="006F1828" w:rsidRDefault="002206F4">
      <w:pPr>
        <w:spacing w:line="360" w:lineRule="auto"/>
        <w:ind w:firstLine="420"/>
      </w:pPr>
      <w:r>
        <w:rPr>
          <w:rFonts w:hint="eastAsia"/>
        </w:rPr>
        <w:t>网址：</w:t>
      </w:r>
      <w:r>
        <w:t>danjuanapp.com</w:t>
      </w:r>
    </w:p>
    <w:p w14:paraId="4A48E4D4" w14:textId="77777777" w:rsidR="006F1828" w:rsidRDefault="002206F4">
      <w:pPr>
        <w:spacing w:line="360" w:lineRule="auto"/>
        <w:ind w:firstLine="420"/>
      </w:pPr>
      <w:r>
        <w:t>3</w:t>
      </w:r>
      <w:r>
        <w:rPr>
          <w:rFonts w:hint="eastAsia"/>
        </w:rPr>
        <w:t>）北京虹点基金销售有限公司</w:t>
      </w:r>
    </w:p>
    <w:p w14:paraId="697F6657" w14:textId="77777777" w:rsidR="006F1828" w:rsidRDefault="002206F4">
      <w:pPr>
        <w:spacing w:line="360" w:lineRule="auto"/>
        <w:ind w:firstLine="420"/>
      </w:pPr>
      <w:r>
        <w:rPr>
          <w:rFonts w:hint="eastAsia"/>
        </w:rPr>
        <w:t>注册地址：北京市朝阳区工人体育场北路甲</w:t>
      </w:r>
      <w:r>
        <w:t>2</w:t>
      </w:r>
      <w:r>
        <w:rPr>
          <w:rFonts w:hint="eastAsia"/>
        </w:rPr>
        <w:t>号盈科中心东门</w:t>
      </w:r>
      <w:r>
        <w:t>2</w:t>
      </w:r>
      <w:r>
        <w:rPr>
          <w:rFonts w:hint="eastAsia"/>
        </w:rPr>
        <w:t>层</w:t>
      </w:r>
      <w:r>
        <w:t>222</w:t>
      </w:r>
      <w:r>
        <w:rPr>
          <w:rFonts w:hint="eastAsia"/>
        </w:rPr>
        <w:t>单元</w:t>
      </w:r>
    </w:p>
    <w:p w14:paraId="578602D4" w14:textId="77777777" w:rsidR="006F1828" w:rsidRDefault="002206F4">
      <w:pPr>
        <w:spacing w:line="360" w:lineRule="auto"/>
        <w:ind w:firstLine="420"/>
      </w:pPr>
      <w:r>
        <w:rPr>
          <w:rFonts w:hint="eastAsia"/>
        </w:rPr>
        <w:t>办公地址：北京市朝阳区工人体育场北路甲</w:t>
      </w:r>
      <w:r>
        <w:t>2</w:t>
      </w:r>
      <w:r>
        <w:rPr>
          <w:rFonts w:hint="eastAsia"/>
        </w:rPr>
        <w:t>号盈科中心东门</w:t>
      </w:r>
      <w:r>
        <w:t>2</w:t>
      </w:r>
      <w:r>
        <w:rPr>
          <w:rFonts w:hint="eastAsia"/>
        </w:rPr>
        <w:t>层</w:t>
      </w:r>
    </w:p>
    <w:p w14:paraId="4B275615" w14:textId="77777777" w:rsidR="006F1828" w:rsidRDefault="002206F4">
      <w:pPr>
        <w:spacing w:line="360" w:lineRule="auto"/>
        <w:ind w:firstLine="420"/>
      </w:pPr>
      <w:r>
        <w:rPr>
          <w:rFonts w:hint="eastAsia"/>
        </w:rPr>
        <w:t>法定代表人：胡伟</w:t>
      </w:r>
    </w:p>
    <w:p w14:paraId="3F1E4004" w14:textId="77777777" w:rsidR="006F1828" w:rsidRDefault="002206F4">
      <w:pPr>
        <w:spacing w:line="360" w:lineRule="auto"/>
        <w:ind w:firstLine="420"/>
      </w:pPr>
      <w:r>
        <w:rPr>
          <w:rFonts w:hint="eastAsia"/>
        </w:rPr>
        <w:t>联系人：陈铭洲</w:t>
      </w:r>
    </w:p>
    <w:p w14:paraId="068AB1DF" w14:textId="77777777" w:rsidR="006F1828" w:rsidRDefault="002206F4">
      <w:pPr>
        <w:spacing w:line="360" w:lineRule="auto"/>
        <w:ind w:firstLine="420"/>
      </w:pPr>
      <w:r>
        <w:rPr>
          <w:rFonts w:hint="eastAsia"/>
        </w:rPr>
        <w:t>客户服务电话：</w:t>
      </w:r>
      <w:r>
        <w:t>400-618-0707</w:t>
      </w:r>
    </w:p>
    <w:p w14:paraId="11D67861" w14:textId="77777777" w:rsidR="006F1828" w:rsidRDefault="002206F4">
      <w:pPr>
        <w:spacing w:line="360" w:lineRule="auto"/>
        <w:ind w:firstLine="420"/>
      </w:pPr>
      <w:r>
        <w:rPr>
          <w:rFonts w:hint="eastAsia"/>
        </w:rPr>
        <w:t>网址：</w:t>
      </w:r>
      <w:r>
        <w:t>www.hongdianfund.com</w:t>
      </w:r>
    </w:p>
    <w:p w14:paraId="6BD4D5D6" w14:textId="77777777" w:rsidR="006F1828" w:rsidRDefault="002206F4">
      <w:pPr>
        <w:spacing w:line="360" w:lineRule="auto"/>
        <w:ind w:firstLine="420"/>
      </w:pPr>
      <w:r>
        <w:lastRenderedPageBreak/>
        <w:t>4</w:t>
      </w:r>
      <w:r>
        <w:rPr>
          <w:rFonts w:hint="eastAsia"/>
        </w:rPr>
        <w:t>）北京汇成基金销售有限公司</w:t>
      </w:r>
    </w:p>
    <w:p w14:paraId="5F1C6036" w14:textId="77777777" w:rsidR="006F1828" w:rsidRDefault="002206F4">
      <w:pPr>
        <w:spacing w:line="360" w:lineRule="auto"/>
        <w:ind w:firstLine="420"/>
      </w:pPr>
      <w:r>
        <w:rPr>
          <w:rFonts w:hint="eastAsia"/>
        </w:rPr>
        <w:t>注册地址：北京市海淀区中关村大街</w:t>
      </w:r>
      <w:r>
        <w:t>11</w:t>
      </w:r>
      <w:r>
        <w:rPr>
          <w:rFonts w:hint="eastAsia"/>
        </w:rPr>
        <w:t>号</w:t>
      </w:r>
      <w:r>
        <w:t>11</w:t>
      </w:r>
      <w:r>
        <w:rPr>
          <w:rFonts w:hint="eastAsia"/>
        </w:rPr>
        <w:t>层</w:t>
      </w:r>
      <w:r>
        <w:t>1108</w:t>
      </w:r>
    </w:p>
    <w:p w14:paraId="5EA3DFFE" w14:textId="77777777" w:rsidR="006F1828" w:rsidRDefault="002206F4">
      <w:pPr>
        <w:spacing w:line="360" w:lineRule="auto"/>
        <w:ind w:firstLine="420"/>
      </w:pPr>
      <w:r>
        <w:rPr>
          <w:rFonts w:hint="eastAsia"/>
        </w:rPr>
        <w:t>办公地址：北京市海淀区中关村大街</w:t>
      </w:r>
      <w:r>
        <w:t>11</w:t>
      </w:r>
      <w:r>
        <w:rPr>
          <w:rFonts w:hint="eastAsia"/>
        </w:rPr>
        <w:t>号</w:t>
      </w:r>
      <w:r>
        <w:t>11</w:t>
      </w:r>
      <w:r>
        <w:rPr>
          <w:rFonts w:hint="eastAsia"/>
        </w:rPr>
        <w:t>层</w:t>
      </w:r>
      <w:r>
        <w:t>1108</w:t>
      </w:r>
    </w:p>
    <w:p w14:paraId="4FD4EE16" w14:textId="77777777" w:rsidR="006F1828" w:rsidRDefault="002206F4">
      <w:pPr>
        <w:spacing w:line="360" w:lineRule="auto"/>
        <w:ind w:firstLine="420"/>
      </w:pPr>
      <w:r>
        <w:rPr>
          <w:rFonts w:hint="eastAsia"/>
        </w:rPr>
        <w:t>法定代表人：王伟刚</w:t>
      </w:r>
    </w:p>
    <w:p w14:paraId="36BEA187" w14:textId="77777777" w:rsidR="006F1828" w:rsidRDefault="002206F4">
      <w:pPr>
        <w:spacing w:line="360" w:lineRule="auto"/>
        <w:ind w:firstLine="420"/>
      </w:pPr>
      <w:r>
        <w:rPr>
          <w:rFonts w:hint="eastAsia"/>
        </w:rPr>
        <w:t>联系人：王晓晓</w:t>
      </w:r>
    </w:p>
    <w:p w14:paraId="4A478239" w14:textId="77777777" w:rsidR="006F1828" w:rsidRDefault="002206F4">
      <w:pPr>
        <w:spacing w:line="360" w:lineRule="auto"/>
        <w:ind w:firstLine="420"/>
      </w:pPr>
      <w:r>
        <w:rPr>
          <w:rFonts w:hint="eastAsia"/>
        </w:rPr>
        <w:t>客户服务电话：</w:t>
      </w:r>
      <w:r>
        <w:t>400-619-9059</w:t>
      </w:r>
    </w:p>
    <w:p w14:paraId="345B97CE" w14:textId="77777777" w:rsidR="006F1828" w:rsidRDefault="002206F4">
      <w:pPr>
        <w:spacing w:line="360" w:lineRule="auto"/>
        <w:ind w:firstLine="420"/>
      </w:pPr>
      <w:r>
        <w:rPr>
          <w:rFonts w:hint="eastAsia"/>
        </w:rPr>
        <w:t>网址：</w:t>
      </w:r>
      <w:r>
        <w:t>www.hcjijin.com</w:t>
      </w:r>
    </w:p>
    <w:p w14:paraId="38DB7E2C" w14:textId="77777777" w:rsidR="006F1828" w:rsidRDefault="002206F4">
      <w:pPr>
        <w:spacing w:line="360" w:lineRule="auto"/>
        <w:ind w:firstLine="420"/>
      </w:pPr>
      <w:r>
        <w:t>5</w:t>
      </w:r>
      <w:r>
        <w:rPr>
          <w:rFonts w:hint="eastAsia"/>
        </w:rPr>
        <w:t>）北京肯特瑞基金销售有限公司</w:t>
      </w:r>
    </w:p>
    <w:p w14:paraId="57842AA3" w14:textId="77777777" w:rsidR="006F1828" w:rsidRDefault="002206F4">
      <w:pPr>
        <w:spacing w:line="360" w:lineRule="auto"/>
        <w:ind w:firstLine="420"/>
      </w:pPr>
      <w:r>
        <w:rPr>
          <w:rFonts w:hint="eastAsia"/>
        </w:rPr>
        <w:t>注册地址：北京市海淀区中关村东路</w:t>
      </w:r>
      <w:r>
        <w:t>66</w:t>
      </w:r>
      <w:r>
        <w:rPr>
          <w:rFonts w:hint="eastAsia"/>
        </w:rPr>
        <w:t>号</w:t>
      </w:r>
      <w:r>
        <w:t>1</w:t>
      </w:r>
      <w:r>
        <w:rPr>
          <w:rFonts w:hint="eastAsia"/>
        </w:rPr>
        <w:t>号楼</w:t>
      </w:r>
      <w:r>
        <w:t>22</w:t>
      </w:r>
      <w:r>
        <w:rPr>
          <w:rFonts w:hint="eastAsia"/>
        </w:rPr>
        <w:t>层</w:t>
      </w:r>
      <w:r>
        <w:t>2603-06</w:t>
      </w:r>
    </w:p>
    <w:p w14:paraId="04648217" w14:textId="77777777" w:rsidR="006F1828" w:rsidRDefault="002206F4">
      <w:pPr>
        <w:spacing w:line="360" w:lineRule="auto"/>
        <w:ind w:firstLine="420"/>
      </w:pPr>
      <w:r>
        <w:rPr>
          <w:rFonts w:hint="eastAsia"/>
        </w:rPr>
        <w:t>办公地址：北京市大兴区亦庄经济开发区科创十一街</w:t>
      </w:r>
      <w:r>
        <w:t>18</w:t>
      </w:r>
      <w:r>
        <w:rPr>
          <w:rFonts w:hint="eastAsia"/>
        </w:rPr>
        <w:t>号院京东总部</w:t>
      </w:r>
      <w:r>
        <w:t>A</w:t>
      </w:r>
      <w:r>
        <w:rPr>
          <w:rFonts w:hint="eastAsia"/>
        </w:rPr>
        <w:t>座</w:t>
      </w:r>
      <w:r>
        <w:t>17</w:t>
      </w:r>
      <w:r>
        <w:rPr>
          <w:rFonts w:hint="eastAsia"/>
        </w:rPr>
        <w:t>层</w:t>
      </w:r>
    </w:p>
    <w:p w14:paraId="1EDF5BCA" w14:textId="77777777" w:rsidR="006F1828" w:rsidRDefault="002206F4">
      <w:pPr>
        <w:spacing w:line="360" w:lineRule="auto"/>
        <w:ind w:firstLine="420"/>
      </w:pPr>
      <w:r>
        <w:rPr>
          <w:rFonts w:hint="eastAsia"/>
        </w:rPr>
        <w:t>法定代表人：江卉</w:t>
      </w:r>
    </w:p>
    <w:p w14:paraId="79D10708" w14:textId="77777777" w:rsidR="006F1828" w:rsidRDefault="002206F4">
      <w:pPr>
        <w:spacing w:line="360" w:lineRule="auto"/>
        <w:ind w:firstLine="420"/>
      </w:pPr>
      <w:r>
        <w:rPr>
          <w:rFonts w:hint="eastAsia"/>
        </w:rPr>
        <w:t>联系人：韩锦星</w:t>
      </w:r>
    </w:p>
    <w:p w14:paraId="6307B604" w14:textId="77777777" w:rsidR="006F1828" w:rsidRDefault="002206F4">
      <w:pPr>
        <w:spacing w:line="360" w:lineRule="auto"/>
        <w:ind w:firstLine="420"/>
      </w:pPr>
      <w:r>
        <w:rPr>
          <w:rFonts w:hint="eastAsia"/>
        </w:rPr>
        <w:t>客户服务电话：</w:t>
      </w:r>
      <w:r>
        <w:t>95118</w:t>
      </w:r>
    </w:p>
    <w:p w14:paraId="39DE97E3" w14:textId="77777777" w:rsidR="006F1828" w:rsidRDefault="002206F4">
      <w:pPr>
        <w:spacing w:line="360" w:lineRule="auto"/>
        <w:ind w:firstLine="420"/>
      </w:pPr>
      <w:r>
        <w:rPr>
          <w:rFonts w:hint="eastAsia"/>
        </w:rPr>
        <w:t>网址：</w:t>
      </w:r>
      <w:r>
        <w:t>fund.jd.com</w:t>
      </w:r>
    </w:p>
    <w:p w14:paraId="2B75B08A" w14:textId="77777777" w:rsidR="006F1828" w:rsidRDefault="002206F4">
      <w:pPr>
        <w:spacing w:line="360" w:lineRule="auto"/>
        <w:ind w:firstLine="420"/>
      </w:pPr>
      <w:r>
        <w:t>6</w:t>
      </w:r>
      <w:r>
        <w:rPr>
          <w:rFonts w:hint="eastAsia"/>
        </w:rPr>
        <w:t>）北京新浪仓石基金销售有限公司</w:t>
      </w:r>
    </w:p>
    <w:p w14:paraId="5D026623" w14:textId="77777777" w:rsidR="006F1828" w:rsidRDefault="002206F4">
      <w:pPr>
        <w:spacing w:line="360" w:lineRule="auto"/>
        <w:ind w:firstLine="420"/>
      </w:pPr>
      <w:r>
        <w:rPr>
          <w:rFonts w:hint="eastAsia"/>
        </w:rPr>
        <w:t>注册地址：北京市海淀区东北旺西路中关村软件园二期</w:t>
      </w:r>
      <w:r>
        <w:t>(</w:t>
      </w:r>
      <w:r>
        <w:rPr>
          <w:rFonts w:hint="eastAsia"/>
        </w:rPr>
        <w:t>西扩</w:t>
      </w:r>
      <w:r>
        <w:t>)N-1</w:t>
      </w:r>
      <w:r>
        <w:rPr>
          <w:rFonts w:hint="eastAsia"/>
        </w:rPr>
        <w:t>、</w:t>
      </w:r>
      <w:r>
        <w:t>N-2</w:t>
      </w:r>
      <w:r>
        <w:rPr>
          <w:rFonts w:hint="eastAsia"/>
        </w:rPr>
        <w:t>地块新浪总部科研楼</w:t>
      </w:r>
      <w:r>
        <w:t>5</w:t>
      </w:r>
      <w:r>
        <w:rPr>
          <w:rFonts w:hint="eastAsia"/>
        </w:rPr>
        <w:t>层</w:t>
      </w:r>
      <w:r>
        <w:t>518</w:t>
      </w:r>
      <w:r>
        <w:rPr>
          <w:rFonts w:hint="eastAsia"/>
        </w:rPr>
        <w:t>室</w:t>
      </w:r>
    </w:p>
    <w:p w14:paraId="40153BE9" w14:textId="77777777" w:rsidR="006F1828" w:rsidRDefault="002206F4">
      <w:pPr>
        <w:spacing w:line="360" w:lineRule="auto"/>
        <w:ind w:firstLine="420"/>
      </w:pPr>
      <w:r>
        <w:rPr>
          <w:rFonts w:hint="eastAsia"/>
        </w:rPr>
        <w:t>办公地址：北京市海淀区东北旺西路中关村软件园二期</w:t>
      </w:r>
      <w:r>
        <w:t>(</w:t>
      </w:r>
      <w:r>
        <w:rPr>
          <w:rFonts w:hint="eastAsia"/>
        </w:rPr>
        <w:t>西扩</w:t>
      </w:r>
      <w:r>
        <w:t>)N-1</w:t>
      </w:r>
      <w:r>
        <w:rPr>
          <w:rFonts w:hint="eastAsia"/>
        </w:rPr>
        <w:t>、</w:t>
      </w:r>
      <w:r>
        <w:t>N-2</w:t>
      </w:r>
      <w:r>
        <w:rPr>
          <w:rFonts w:hint="eastAsia"/>
        </w:rPr>
        <w:t>地块新浪总部科研楼</w:t>
      </w:r>
      <w:r>
        <w:t>5</w:t>
      </w:r>
      <w:r>
        <w:rPr>
          <w:rFonts w:hint="eastAsia"/>
        </w:rPr>
        <w:t>层</w:t>
      </w:r>
      <w:r>
        <w:t>518</w:t>
      </w:r>
      <w:r>
        <w:rPr>
          <w:rFonts w:hint="eastAsia"/>
        </w:rPr>
        <w:t>室</w:t>
      </w:r>
    </w:p>
    <w:p w14:paraId="09A82267" w14:textId="77777777" w:rsidR="006F1828" w:rsidRDefault="002206F4">
      <w:pPr>
        <w:spacing w:line="360" w:lineRule="auto"/>
        <w:ind w:firstLine="420"/>
      </w:pPr>
      <w:r>
        <w:rPr>
          <w:rFonts w:hint="eastAsia"/>
        </w:rPr>
        <w:t>法定代表人：李昭琛</w:t>
      </w:r>
    </w:p>
    <w:p w14:paraId="123C8B35" w14:textId="77777777" w:rsidR="006F1828" w:rsidRDefault="002206F4">
      <w:pPr>
        <w:spacing w:line="360" w:lineRule="auto"/>
        <w:ind w:firstLine="420"/>
      </w:pPr>
      <w:r>
        <w:rPr>
          <w:rFonts w:hint="eastAsia"/>
        </w:rPr>
        <w:t>联系人：吴翠</w:t>
      </w:r>
    </w:p>
    <w:p w14:paraId="37B5362A" w14:textId="77777777" w:rsidR="006F1828" w:rsidRDefault="002206F4">
      <w:pPr>
        <w:spacing w:line="360" w:lineRule="auto"/>
        <w:ind w:firstLine="420"/>
      </w:pPr>
      <w:r>
        <w:rPr>
          <w:rFonts w:hint="eastAsia"/>
        </w:rPr>
        <w:t>客户服务电话：</w:t>
      </w:r>
      <w:r>
        <w:t>010-62675369</w:t>
      </w:r>
    </w:p>
    <w:p w14:paraId="3DEBAECB" w14:textId="77777777" w:rsidR="006F1828" w:rsidRDefault="002206F4">
      <w:pPr>
        <w:spacing w:line="360" w:lineRule="auto"/>
        <w:ind w:firstLine="420"/>
      </w:pPr>
      <w:r>
        <w:rPr>
          <w:rFonts w:hint="eastAsia"/>
        </w:rPr>
        <w:t>网址：</w:t>
      </w:r>
      <w:r>
        <w:t>www.xincai.com</w:t>
      </w:r>
    </w:p>
    <w:p w14:paraId="159D6ACE" w14:textId="77777777" w:rsidR="006F1828" w:rsidRDefault="002206F4">
      <w:pPr>
        <w:spacing w:line="360" w:lineRule="auto"/>
        <w:ind w:firstLine="420"/>
      </w:pPr>
      <w:r>
        <w:t>7</w:t>
      </w:r>
      <w:r>
        <w:rPr>
          <w:rFonts w:hint="eastAsia"/>
        </w:rPr>
        <w:t>）北京展恒基金销售有限公司</w:t>
      </w:r>
    </w:p>
    <w:p w14:paraId="53171822" w14:textId="77777777" w:rsidR="006F1828" w:rsidRDefault="002206F4">
      <w:pPr>
        <w:spacing w:line="360" w:lineRule="auto"/>
        <w:ind w:firstLine="420"/>
      </w:pPr>
      <w:r>
        <w:rPr>
          <w:rFonts w:hint="eastAsia"/>
        </w:rPr>
        <w:t>注册地址：北京市朝阳区安苑路</w:t>
      </w:r>
      <w:r>
        <w:t>15-1</w:t>
      </w:r>
      <w:r>
        <w:rPr>
          <w:rFonts w:hint="eastAsia"/>
        </w:rPr>
        <w:t>号邮电新闻大厦</w:t>
      </w:r>
      <w:r>
        <w:t>2</w:t>
      </w:r>
      <w:r>
        <w:rPr>
          <w:rFonts w:hint="eastAsia"/>
        </w:rPr>
        <w:t>层</w:t>
      </w:r>
    </w:p>
    <w:p w14:paraId="3805AC24" w14:textId="77777777" w:rsidR="006F1828" w:rsidRDefault="002206F4">
      <w:pPr>
        <w:spacing w:line="360" w:lineRule="auto"/>
        <w:ind w:firstLine="420"/>
      </w:pPr>
      <w:r>
        <w:rPr>
          <w:rFonts w:hint="eastAsia"/>
        </w:rPr>
        <w:t>办公地址：北京市朝阳区安苑路</w:t>
      </w:r>
      <w:r>
        <w:t>15-1</w:t>
      </w:r>
      <w:r>
        <w:rPr>
          <w:rFonts w:hint="eastAsia"/>
        </w:rPr>
        <w:t>号邮电新闻大厦</w:t>
      </w:r>
      <w:r>
        <w:t>2</w:t>
      </w:r>
      <w:r>
        <w:rPr>
          <w:rFonts w:hint="eastAsia"/>
        </w:rPr>
        <w:t>层</w:t>
      </w:r>
    </w:p>
    <w:p w14:paraId="4CA9A81C" w14:textId="77777777" w:rsidR="006F1828" w:rsidRDefault="002206F4">
      <w:pPr>
        <w:spacing w:line="360" w:lineRule="auto"/>
        <w:ind w:firstLine="420"/>
      </w:pPr>
      <w:r>
        <w:rPr>
          <w:rFonts w:hint="eastAsia"/>
        </w:rPr>
        <w:t>法定代表人：闫振杰</w:t>
      </w:r>
    </w:p>
    <w:p w14:paraId="23A31B81" w14:textId="77777777" w:rsidR="006F1828" w:rsidRDefault="002206F4">
      <w:pPr>
        <w:spacing w:line="360" w:lineRule="auto"/>
        <w:ind w:firstLine="420"/>
      </w:pPr>
      <w:r>
        <w:rPr>
          <w:rFonts w:hint="eastAsia"/>
        </w:rPr>
        <w:t>联系人：马林</w:t>
      </w:r>
    </w:p>
    <w:p w14:paraId="4362FBD4" w14:textId="77777777" w:rsidR="006F1828" w:rsidRDefault="002206F4">
      <w:pPr>
        <w:spacing w:line="360" w:lineRule="auto"/>
        <w:ind w:firstLine="420"/>
      </w:pPr>
      <w:r>
        <w:rPr>
          <w:rFonts w:hint="eastAsia"/>
        </w:rPr>
        <w:t>客户服务电话：</w:t>
      </w:r>
      <w:r>
        <w:t>4008188000</w:t>
      </w:r>
    </w:p>
    <w:p w14:paraId="4763D74C" w14:textId="77777777" w:rsidR="006F1828" w:rsidRDefault="002206F4">
      <w:pPr>
        <w:spacing w:line="360" w:lineRule="auto"/>
        <w:ind w:firstLine="420"/>
      </w:pPr>
      <w:r>
        <w:rPr>
          <w:rFonts w:hint="eastAsia"/>
        </w:rPr>
        <w:t>网址：</w:t>
      </w:r>
      <w:r>
        <w:t xml:space="preserve">www.myfund.com </w:t>
      </w:r>
    </w:p>
    <w:p w14:paraId="5C474BEF" w14:textId="77777777" w:rsidR="006F1828" w:rsidRDefault="002206F4">
      <w:pPr>
        <w:spacing w:line="360" w:lineRule="auto"/>
        <w:ind w:firstLine="420"/>
      </w:pPr>
      <w:r>
        <w:t>8</w:t>
      </w:r>
      <w:r>
        <w:rPr>
          <w:rFonts w:hint="eastAsia"/>
        </w:rPr>
        <w:t>）海银基金销售有限公司</w:t>
      </w:r>
    </w:p>
    <w:p w14:paraId="3638FB0C" w14:textId="77777777" w:rsidR="006F1828" w:rsidRDefault="002206F4">
      <w:pPr>
        <w:spacing w:line="360" w:lineRule="auto"/>
        <w:ind w:firstLine="420"/>
      </w:pPr>
      <w:r>
        <w:rPr>
          <w:rFonts w:hint="eastAsia"/>
        </w:rPr>
        <w:t>注册地址：中国（上海）自由贸易试验区银城中路</w:t>
      </w:r>
      <w:r>
        <w:t>8</w:t>
      </w:r>
      <w:r>
        <w:rPr>
          <w:rFonts w:hint="eastAsia"/>
        </w:rPr>
        <w:t>号</w:t>
      </w:r>
      <w:r>
        <w:t>402</w:t>
      </w:r>
      <w:r>
        <w:rPr>
          <w:rFonts w:hint="eastAsia"/>
        </w:rPr>
        <w:t>室</w:t>
      </w:r>
    </w:p>
    <w:p w14:paraId="4303D26D" w14:textId="77777777" w:rsidR="006F1828" w:rsidRDefault="002206F4">
      <w:pPr>
        <w:spacing w:line="360" w:lineRule="auto"/>
        <w:ind w:firstLine="420"/>
      </w:pPr>
      <w:r>
        <w:rPr>
          <w:rFonts w:hint="eastAsia"/>
        </w:rPr>
        <w:t>办公地址：上海市浦东新区银城中路</w:t>
      </w:r>
      <w:r>
        <w:t>8</w:t>
      </w:r>
      <w:r>
        <w:rPr>
          <w:rFonts w:hint="eastAsia"/>
        </w:rPr>
        <w:t>号</w:t>
      </w:r>
      <w:r>
        <w:t>4</w:t>
      </w:r>
      <w:r>
        <w:rPr>
          <w:rFonts w:hint="eastAsia"/>
        </w:rPr>
        <w:t>楼</w:t>
      </w:r>
    </w:p>
    <w:p w14:paraId="04AC7BFD" w14:textId="77777777" w:rsidR="006F1828" w:rsidRDefault="002206F4">
      <w:pPr>
        <w:spacing w:line="360" w:lineRule="auto"/>
        <w:ind w:firstLine="420"/>
      </w:pPr>
      <w:r>
        <w:rPr>
          <w:rFonts w:hint="eastAsia"/>
        </w:rPr>
        <w:t>法定代表人：刘惠</w:t>
      </w:r>
    </w:p>
    <w:p w14:paraId="681D4AF6" w14:textId="77777777" w:rsidR="006F1828" w:rsidRDefault="002206F4">
      <w:pPr>
        <w:spacing w:line="360" w:lineRule="auto"/>
        <w:ind w:firstLine="420"/>
      </w:pPr>
      <w:r>
        <w:rPr>
          <w:rFonts w:hint="eastAsia"/>
        </w:rPr>
        <w:lastRenderedPageBreak/>
        <w:t>联系人：刘晖</w:t>
      </w:r>
    </w:p>
    <w:p w14:paraId="46D1A618" w14:textId="77777777" w:rsidR="006F1828" w:rsidRDefault="002206F4">
      <w:pPr>
        <w:spacing w:line="360" w:lineRule="auto"/>
        <w:ind w:firstLine="420"/>
      </w:pPr>
      <w:r>
        <w:rPr>
          <w:rFonts w:hint="eastAsia"/>
        </w:rPr>
        <w:t>客户服务电话：</w:t>
      </w:r>
      <w:r>
        <w:t>400-808-1016</w:t>
      </w:r>
    </w:p>
    <w:p w14:paraId="73DDC1AE" w14:textId="77777777" w:rsidR="006F1828" w:rsidRDefault="002206F4">
      <w:pPr>
        <w:spacing w:line="360" w:lineRule="auto"/>
        <w:ind w:firstLine="420"/>
      </w:pPr>
      <w:r>
        <w:rPr>
          <w:rFonts w:hint="eastAsia"/>
        </w:rPr>
        <w:t>网址：</w:t>
      </w:r>
      <w:r>
        <w:t>www.fundhaiyin.com</w:t>
      </w:r>
    </w:p>
    <w:p w14:paraId="1D5C1DAF" w14:textId="77777777" w:rsidR="006F1828" w:rsidRDefault="002206F4">
      <w:pPr>
        <w:spacing w:line="360" w:lineRule="auto"/>
        <w:ind w:firstLine="420"/>
      </w:pPr>
      <w:r>
        <w:t>9</w:t>
      </w:r>
      <w:r>
        <w:rPr>
          <w:rFonts w:hint="eastAsia"/>
        </w:rPr>
        <w:t>）和讯信息科技有限公司</w:t>
      </w:r>
    </w:p>
    <w:p w14:paraId="71EB8495" w14:textId="77777777" w:rsidR="006F1828" w:rsidRDefault="002206F4">
      <w:pPr>
        <w:spacing w:line="360" w:lineRule="auto"/>
        <w:ind w:firstLine="420"/>
      </w:pPr>
      <w:r>
        <w:rPr>
          <w:rFonts w:hint="eastAsia"/>
        </w:rPr>
        <w:t>注册地址：北京市朝阳区朝外大街</w:t>
      </w:r>
      <w:r>
        <w:t>22</w:t>
      </w:r>
      <w:r>
        <w:rPr>
          <w:rFonts w:hint="eastAsia"/>
        </w:rPr>
        <w:t>号泛利大厦</w:t>
      </w:r>
      <w:r>
        <w:t>10</w:t>
      </w:r>
      <w:r>
        <w:rPr>
          <w:rFonts w:hint="eastAsia"/>
        </w:rPr>
        <w:t>层</w:t>
      </w:r>
    </w:p>
    <w:p w14:paraId="734A494D" w14:textId="77777777" w:rsidR="006F1828" w:rsidRDefault="002206F4">
      <w:pPr>
        <w:spacing w:line="360" w:lineRule="auto"/>
        <w:ind w:firstLine="420"/>
      </w:pPr>
      <w:r>
        <w:rPr>
          <w:rFonts w:hint="eastAsia"/>
        </w:rPr>
        <w:t>办公地址：北京市朝阳区朝外大街</w:t>
      </w:r>
      <w:r>
        <w:t>22</w:t>
      </w:r>
      <w:r>
        <w:rPr>
          <w:rFonts w:hint="eastAsia"/>
        </w:rPr>
        <w:t>号泛利大厦</w:t>
      </w:r>
      <w:r>
        <w:t>10</w:t>
      </w:r>
      <w:r>
        <w:rPr>
          <w:rFonts w:hint="eastAsia"/>
        </w:rPr>
        <w:t>层</w:t>
      </w:r>
    </w:p>
    <w:p w14:paraId="03EB14E0" w14:textId="77777777" w:rsidR="006F1828" w:rsidRDefault="002206F4">
      <w:pPr>
        <w:spacing w:line="360" w:lineRule="auto"/>
        <w:ind w:firstLine="420"/>
      </w:pPr>
      <w:r>
        <w:rPr>
          <w:rFonts w:hint="eastAsia"/>
        </w:rPr>
        <w:t>法定代表人：王莉</w:t>
      </w:r>
    </w:p>
    <w:p w14:paraId="6C8C7943" w14:textId="77777777" w:rsidR="006F1828" w:rsidRDefault="002206F4">
      <w:pPr>
        <w:spacing w:line="360" w:lineRule="auto"/>
        <w:ind w:firstLine="420"/>
      </w:pPr>
      <w:r>
        <w:rPr>
          <w:rFonts w:hint="eastAsia"/>
        </w:rPr>
        <w:t>联系人：于扬</w:t>
      </w:r>
    </w:p>
    <w:p w14:paraId="6414FFC4" w14:textId="77777777" w:rsidR="006F1828" w:rsidRDefault="002206F4">
      <w:pPr>
        <w:spacing w:line="360" w:lineRule="auto"/>
        <w:ind w:firstLine="420"/>
      </w:pPr>
      <w:r>
        <w:rPr>
          <w:rFonts w:hint="eastAsia"/>
        </w:rPr>
        <w:t>客户服务电话：</w:t>
      </w:r>
      <w:r>
        <w:t>400-920-0022</w:t>
      </w:r>
    </w:p>
    <w:p w14:paraId="14A4E8EF" w14:textId="77777777" w:rsidR="006F1828" w:rsidRDefault="002206F4">
      <w:pPr>
        <w:spacing w:line="360" w:lineRule="auto"/>
        <w:ind w:firstLine="420"/>
      </w:pPr>
      <w:r>
        <w:rPr>
          <w:rFonts w:hint="eastAsia"/>
        </w:rPr>
        <w:t>网址：</w:t>
      </w:r>
      <w:r>
        <w:t>licaike.hexun.com</w:t>
      </w:r>
    </w:p>
    <w:p w14:paraId="1588CD6D" w14:textId="77777777" w:rsidR="006F1828" w:rsidRDefault="002206F4">
      <w:pPr>
        <w:spacing w:line="360" w:lineRule="auto"/>
        <w:ind w:firstLine="420"/>
      </w:pPr>
      <w:r>
        <w:t>10</w:t>
      </w:r>
      <w:r>
        <w:rPr>
          <w:rFonts w:hint="eastAsia"/>
        </w:rPr>
        <w:t>）蚂蚁（杭州）基金销售有限公司</w:t>
      </w:r>
    </w:p>
    <w:p w14:paraId="3C3D95B5" w14:textId="77777777" w:rsidR="006F1828" w:rsidRDefault="002206F4">
      <w:pPr>
        <w:spacing w:line="360" w:lineRule="auto"/>
        <w:ind w:firstLine="420"/>
      </w:pPr>
      <w:r>
        <w:rPr>
          <w:rFonts w:hint="eastAsia"/>
        </w:rPr>
        <w:t>注册地址：杭州市余杭区仓前街道文一西路</w:t>
      </w:r>
      <w:r>
        <w:t>1218</w:t>
      </w:r>
      <w:r>
        <w:rPr>
          <w:rFonts w:hint="eastAsia"/>
        </w:rPr>
        <w:t>号</w:t>
      </w:r>
      <w:r>
        <w:t>1</w:t>
      </w:r>
      <w:r>
        <w:rPr>
          <w:rFonts w:hint="eastAsia"/>
        </w:rPr>
        <w:t>栋</w:t>
      </w:r>
      <w:r>
        <w:t>202</w:t>
      </w:r>
      <w:r>
        <w:rPr>
          <w:rFonts w:hint="eastAsia"/>
        </w:rPr>
        <w:t>室</w:t>
      </w:r>
    </w:p>
    <w:p w14:paraId="21A502B1" w14:textId="77777777" w:rsidR="006F1828" w:rsidRDefault="002206F4">
      <w:pPr>
        <w:spacing w:line="360" w:lineRule="auto"/>
        <w:ind w:firstLine="420"/>
      </w:pPr>
      <w:r>
        <w:rPr>
          <w:rFonts w:hint="eastAsia"/>
        </w:rPr>
        <w:t>办公地址：浙江省杭州市西湖区万塘路</w:t>
      </w:r>
      <w:r>
        <w:t>18</w:t>
      </w:r>
      <w:r>
        <w:rPr>
          <w:rFonts w:hint="eastAsia"/>
        </w:rPr>
        <w:t>号黄龙时代广场</w:t>
      </w:r>
      <w:r>
        <w:t>B</w:t>
      </w:r>
      <w:r>
        <w:rPr>
          <w:rFonts w:hint="eastAsia"/>
        </w:rPr>
        <w:t>座</w:t>
      </w:r>
      <w:r>
        <w:t>6F</w:t>
      </w:r>
    </w:p>
    <w:p w14:paraId="52651425" w14:textId="77777777" w:rsidR="006F1828" w:rsidRDefault="002206F4">
      <w:pPr>
        <w:spacing w:line="360" w:lineRule="auto"/>
        <w:ind w:firstLine="420"/>
      </w:pPr>
      <w:r>
        <w:rPr>
          <w:rFonts w:hint="eastAsia"/>
        </w:rPr>
        <w:t>法定代表人：陈柏青</w:t>
      </w:r>
    </w:p>
    <w:p w14:paraId="0AC2B319" w14:textId="77777777" w:rsidR="006F1828" w:rsidRDefault="002206F4">
      <w:pPr>
        <w:spacing w:line="360" w:lineRule="auto"/>
        <w:ind w:firstLine="420"/>
      </w:pPr>
      <w:r>
        <w:rPr>
          <w:rFonts w:hint="eastAsia"/>
        </w:rPr>
        <w:t>联系人：韩爱彬</w:t>
      </w:r>
    </w:p>
    <w:p w14:paraId="6A5D8FE2" w14:textId="77777777" w:rsidR="006F1828" w:rsidRDefault="002206F4">
      <w:pPr>
        <w:spacing w:line="360" w:lineRule="auto"/>
        <w:ind w:firstLine="420"/>
      </w:pPr>
      <w:r>
        <w:rPr>
          <w:rFonts w:hint="eastAsia"/>
        </w:rPr>
        <w:t>客户服务电话：</w:t>
      </w:r>
      <w:r>
        <w:t>4000-766-123</w:t>
      </w:r>
    </w:p>
    <w:p w14:paraId="2265CE16" w14:textId="77777777" w:rsidR="006F1828" w:rsidRDefault="002206F4">
      <w:pPr>
        <w:spacing w:line="360" w:lineRule="auto"/>
        <w:ind w:firstLine="420"/>
      </w:pPr>
      <w:r>
        <w:rPr>
          <w:rFonts w:hint="eastAsia"/>
        </w:rPr>
        <w:t>网址：</w:t>
      </w:r>
      <w:r>
        <w:t>www.fund123.cn</w:t>
      </w:r>
    </w:p>
    <w:p w14:paraId="369FD492" w14:textId="77777777" w:rsidR="006F1828" w:rsidRDefault="002206F4">
      <w:pPr>
        <w:spacing w:line="360" w:lineRule="auto"/>
        <w:ind w:firstLine="420"/>
      </w:pPr>
      <w:r>
        <w:t>11</w:t>
      </w:r>
      <w:r>
        <w:rPr>
          <w:rFonts w:hint="eastAsia"/>
        </w:rPr>
        <w:t>）南京苏宁基金销售有限公司</w:t>
      </w:r>
    </w:p>
    <w:p w14:paraId="2CAAAFD2" w14:textId="77777777" w:rsidR="006F1828" w:rsidRDefault="002206F4">
      <w:pPr>
        <w:spacing w:line="360" w:lineRule="auto"/>
        <w:ind w:firstLine="420"/>
      </w:pPr>
      <w:r>
        <w:rPr>
          <w:rFonts w:hint="eastAsia"/>
        </w:rPr>
        <w:t>注册地址：南京市玄武区苏宁大道</w:t>
      </w:r>
      <w:r>
        <w:t>1-5</w:t>
      </w:r>
      <w:r>
        <w:rPr>
          <w:rFonts w:hint="eastAsia"/>
        </w:rPr>
        <w:t>号</w:t>
      </w:r>
    </w:p>
    <w:p w14:paraId="2B27C968" w14:textId="77777777" w:rsidR="006F1828" w:rsidRDefault="002206F4">
      <w:pPr>
        <w:spacing w:line="360" w:lineRule="auto"/>
        <w:ind w:firstLine="420"/>
      </w:pPr>
      <w:r>
        <w:rPr>
          <w:rFonts w:hint="eastAsia"/>
        </w:rPr>
        <w:t>办公地址：南京市玄武区苏宁大道</w:t>
      </w:r>
      <w:r>
        <w:t>1-5</w:t>
      </w:r>
      <w:r>
        <w:rPr>
          <w:rFonts w:hint="eastAsia"/>
        </w:rPr>
        <w:t>号</w:t>
      </w:r>
    </w:p>
    <w:p w14:paraId="30666483" w14:textId="77777777" w:rsidR="006F1828" w:rsidRDefault="002206F4">
      <w:pPr>
        <w:spacing w:line="360" w:lineRule="auto"/>
        <w:ind w:firstLine="420"/>
      </w:pPr>
      <w:r>
        <w:rPr>
          <w:rFonts w:hint="eastAsia"/>
        </w:rPr>
        <w:t>法定代表人：刘汉青</w:t>
      </w:r>
    </w:p>
    <w:p w14:paraId="632AC53D" w14:textId="77777777" w:rsidR="006F1828" w:rsidRDefault="002206F4">
      <w:pPr>
        <w:spacing w:line="360" w:lineRule="auto"/>
        <w:ind w:firstLine="420"/>
      </w:pPr>
      <w:r>
        <w:rPr>
          <w:rFonts w:hint="eastAsia"/>
        </w:rPr>
        <w:t>联系人：王锋</w:t>
      </w:r>
    </w:p>
    <w:p w14:paraId="7ADD9238" w14:textId="77777777" w:rsidR="006F1828" w:rsidRDefault="002206F4">
      <w:pPr>
        <w:spacing w:line="360" w:lineRule="auto"/>
        <w:ind w:firstLine="420"/>
      </w:pPr>
      <w:r>
        <w:rPr>
          <w:rFonts w:hint="eastAsia"/>
        </w:rPr>
        <w:t>客户服务电话：</w:t>
      </w:r>
      <w:r>
        <w:t>95177</w:t>
      </w:r>
    </w:p>
    <w:p w14:paraId="213F5F1D" w14:textId="77777777" w:rsidR="006F1828" w:rsidRDefault="002206F4">
      <w:pPr>
        <w:spacing w:line="360" w:lineRule="auto"/>
        <w:ind w:firstLine="420"/>
      </w:pPr>
      <w:r>
        <w:rPr>
          <w:rFonts w:hint="eastAsia"/>
        </w:rPr>
        <w:t>网址：</w:t>
      </w:r>
      <w:r>
        <w:t>www.snjijin.com</w:t>
      </w:r>
    </w:p>
    <w:p w14:paraId="17309D40" w14:textId="77777777" w:rsidR="006F1828" w:rsidRDefault="002206F4">
      <w:pPr>
        <w:spacing w:line="360" w:lineRule="auto"/>
        <w:ind w:firstLine="420"/>
      </w:pPr>
      <w:r>
        <w:t>12</w:t>
      </w:r>
      <w:r>
        <w:rPr>
          <w:rFonts w:hint="eastAsia"/>
        </w:rPr>
        <w:t>）诺亚正行基金销售有限公司</w:t>
      </w:r>
    </w:p>
    <w:p w14:paraId="3F0D5F31" w14:textId="77777777" w:rsidR="006F1828" w:rsidRDefault="002206F4">
      <w:pPr>
        <w:spacing w:line="360" w:lineRule="auto"/>
        <w:ind w:firstLine="420"/>
      </w:pPr>
      <w:r>
        <w:rPr>
          <w:rFonts w:hint="eastAsia"/>
        </w:rPr>
        <w:t>注册地址：上海市虹口区飞虹路</w:t>
      </w:r>
      <w:r>
        <w:t>360</w:t>
      </w:r>
      <w:r>
        <w:rPr>
          <w:rFonts w:hint="eastAsia"/>
        </w:rPr>
        <w:t>弄</w:t>
      </w:r>
      <w:r>
        <w:t>9</w:t>
      </w:r>
      <w:r>
        <w:rPr>
          <w:rFonts w:hint="eastAsia"/>
        </w:rPr>
        <w:t>号</w:t>
      </w:r>
      <w:r>
        <w:t>3724</w:t>
      </w:r>
      <w:r>
        <w:rPr>
          <w:rFonts w:hint="eastAsia"/>
        </w:rPr>
        <w:t>室</w:t>
      </w:r>
    </w:p>
    <w:p w14:paraId="7F09A474" w14:textId="77777777" w:rsidR="006F1828" w:rsidRDefault="002206F4">
      <w:pPr>
        <w:spacing w:line="360" w:lineRule="auto"/>
        <w:ind w:firstLine="420"/>
      </w:pPr>
      <w:r>
        <w:rPr>
          <w:rFonts w:hint="eastAsia"/>
        </w:rPr>
        <w:t>办公地址：上海市杨浦区秦皇岛路</w:t>
      </w:r>
      <w:r>
        <w:t>32</w:t>
      </w:r>
      <w:r>
        <w:rPr>
          <w:rFonts w:hint="eastAsia"/>
        </w:rPr>
        <w:t>号</w:t>
      </w:r>
      <w:r>
        <w:t>c</w:t>
      </w:r>
      <w:r>
        <w:rPr>
          <w:rFonts w:hint="eastAsia"/>
        </w:rPr>
        <w:t>栋</w:t>
      </w:r>
    </w:p>
    <w:p w14:paraId="2FF6E530" w14:textId="77777777" w:rsidR="006F1828" w:rsidRDefault="002206F4">
      <w:pPr>
        <w:spacing w:line="360" w:lineRule="auto"/>
        <w:ind w:firstLine="420"/>
      </w:pPr>
      <w:r>
        <w:rPr>
          <w:rFonts w:hint="eastAsia"/>
        </w:rPr>
        <w:t>法定代表人：汪静波</w:t>
      </w:r>
    </w:p>
    <w:p w14:paraId="2DC31D68" w14:textId="77777777" w:rsidR="006F1828" w:rsidRDefault="002206F4">
      <w:pPr>
        <w:spacing w:line="360" w:lineRule="auto"/>
        <w:ind w:firstLine="420"/>
      </w:pPr>
      <w:r>
        <w:rPr>
          <w:rFonts w:hint="eastAsia"/>
        </w:rPr>
        <w:t>联系人：朱了</w:t>
      </w:r>
    </w:p>
    <w:p w14:paraId="314BF6C0" w14:textId="77777777" w:rsidR="006F1828" w:rsidRDefault="002206F4">
      <w:pPr>
        <w:spacing w:line="360" w:lineRule="auto"/>
        <w:ind w:firstLine="420"/>
      </w:pPr>
      <w:r>
        <w:rPr>
          <w:rFonts w:hint="eastAsia"/>
        </w:rPr>
        <w:t>客户服务电话：</w:t>
      </w:r>
      <w:r>
        <w:t>400-821-5399</w:t>
      </w:r>
    </w:p>
    <w:p w14:paraId="4A45E0AB" w14:textId="77777777" w:rsidR="006F1828" w:rsidRDefault="002206F4">
      <w:pPr>
        <w:spacing w:line="360" w:lineRule="auto"/>
        <w:ind w:firstLine="420"/>
      </w:pPr>
      <w:r>
        <w:rPr>
          <w:rFonts w:hint="eastAsia"/>
        </w:rPr>
        <w:t>网址：</w:t>
      </w:r>
      <w:r>
        <w:t>www.noah-fund.com</w:t>
      </w:r>
    </w:p>
    <w:p w14:paraId="75C8CD72" w14:textId="77777777" w:rsidR="006F1828" w:rsidRDefault="002206F4">
      <w:pPr>
        <w:spacing w:line="360" w:lineRule="auto"/>
        <w:ind w:firstLine="420"/>
      </w:pPr>
      <w:r>
        <w:t>13</w:t>
      </w:r>
      <w:r>
        <w:rPr>
          <w:rFonts w:hint="eastAsia"/>
        </w:rPr>
        <w:t>）上海长量基金销售投资顾问有限公司</w:t>
      </w:r>
    </w:p>
    <w:p w14:paraId="337E79A3" w14:textId="77777777" w:rsidR="006F1828" w:rsidRDefault="002206F4">
      <w:pPr>
        <w:spacing w:line="360" w:lineRule="auto"/>
        <w:ind w:firstLine="420"/>
      </w:pPr>
      <w:r>
        <w:rPr>
          <w:rFonts w:hint="eastAsia"/>
        </w:rPr>
        <w:t>注册地址：上海市浦东新区高翔路</w:t>
      </w:r>
      <w:r>
        <w:t>526</w:t>
      </w:r>
      <w:r>
        <w:rPr>
          <w:rFonts w:hint="eastAsia"/>
        </w:rPr>
        <w:t>号</w:t>
      </w:r>
      <w:r>
        <w:t>2</w:t>
      </w:r>
      <w:r>
        <w:rPr>
          <w:rFonts w:hint="eastAsia"/>
        </w:rPr>
        <w:t>幢</w:t>
      </w:r>
      <w:r>
        <w:t>220</w:t>
      </w:r>
      <w:r>
        <w:rPr>
          <w:rFonts w:hint="eastAsia"/>
        </w:rPr>
        <w:t>室</w:t>
      </w:r>
    </w:p>
    <w:p w14:paraId="160D395C" w14:textId="77777777" w:rsidR="006F1828" w:rsidRDefault="002206F4">
      <w:pPr>
        <w:spacing w:line="360" w:lineRule="auto"/>
        <w:ind w:firstLine="420"/>
      </w:pPr>
      <w:r>
        <w:rPr>
          <w:rFonts w:hint="eastAsia"/>
        </w:rPr>
        <w:t>办公地址：上海市浦东新区东方路</w:t>
      </w:r>
      <w:r>
        <w:t>1267</w:t>
      </w:r>
      <w:r>
        <w:rPr>
          <w:rFonts w:hint="eastAsia"/>
        </w:rPr>
        <w:t>号</w:t>
      </w:r>
      <w:r>
        <w:t>11</w:t>
      </w:r>
      <w:r>
        <w:rPr>
          <w:rFonts w:hint="eastAsia"/>
        </w:rPr>
        <w:t>层</w:t>
      </w:r>
    </w:p>
    <w:p w14:paraId="145E3B6B" w14:textId="77777777" w:rsidR="006F1828" w:rsidRDefault="002206F4">
      <w:pPr>
        <w:spacing w:line="360" w:lineRule="auto"/>
        <w:ind w:firstLine="420"/>
      </w:pPr>
      <w:r>
        <w:rPr>
          <w:rFonts w:hint="eastAsia"/>
        </w:rPr>
        <w:lastRenderedPageBreak/>
        <w:t>法定代表人：张跃伟</w:t>
      </w:r>
    </w:p>
    <w:p w14:paraId="7E1A25CC" w14:textId="77777777" w:rsidR="006F1828" w:rsidRDefault="002206F4">
      <w:pPr>
        <w:spacing w:line="360" w:lineRule="auto"/>
        <w:ind w:firstLine="420"/>
      </w:pPr>
      <w:r>
        <w:rPr>
          <w:rFonts w:hint="eastAsia"/>
        </w:rPr>
        <w:t>联系人：张佳琳</w:t>
      </w:r>
    </w:p>
    <w:p w14:paraId="4C291093" w14:textId="77777777" w:rsidR="006F1828" w:rsidRDefault="002206F4">
      <w:pPr>
        <w:spacing w:line="360" w:lineRule="auto"/>
        <w:ind w:firstLine="420"/>
      </w:pPr>
      <w:r>
        <w:rPr>
          <w:rFonts w:hint="eastAsia"/>
        </w:rPr>
        <w:t>客户服务电话：</w:t>
      </w:r>
      <w:r>
        <w:t>400-089-1289</w:t>
      </w:r>
    </w:p>
    <w:p w14:paraId="5E6DAED8" w14:textId="77777777" w:rsidR="006F1828" w:rsidRDefault="002206F4">
      <w:pPr>
        <w:spacing w:line="360" w:lineRule="auto"/>
        <w:ind w:firstLine="420"/>
      </w:pPr>
      <w:r>
        <w:rPr>
          <w:rFonts w:hint="eastAsia"/>
        </w:rPr>
        <w:t>网址：</w:t>
      </w:r>
      <w:r>
        <w:t>www.erichfund.com</w:t>
      </w:r>
    </w:p>
    <w:p w14:paraId="30D96D56" w14:textId="77777777" w:rsidR="006F1828" w:rsidRDefault="002206F4">
      <w:pPr>
        <w:spacing w:line="360" w:lineRule="auto"/>
        <w:ind w:firstLine="420"/>
      </w:pPr>
      <w:r>
        <w:t>14</w:t>
      </w:r>
      <w:r>
        <w:rPr>
          <w:rFonts w:hint="eastAsia"/>
        </w:rPr>
        <w:t>）上海好买基金销售有限公司</w:t>
      </w:r>
    </w:p>
    <w:p w14:paraId="2044400E" w14:textId="77777777" w:rsidR="006F1828" w:rsidRDefault="002206F4">
      <w:pPr>
        <w:spacing w:line="360" w:lineRule="auto"/>
        <w:ind w:firstLine="420"/>
      </w:pPr>
      <w:r>
        <w:rPr>
          <w:rFonts w:hint="eastAsia"/>
        </w:rPr>
        <w:t>注册地址：上海市虹口区欧阳路</w:t>
      </w:r>
      <w:r>
        <w:t>196</w:t>
      </w:r>
      <w:r>
        <w:rPr>
          <w:rFonts w:hint="eastAsia"/>
        </w:rPr>
        <w:t>号</w:t>
      </w:r>
      <w:r>
        <w:t>26</w:t>
      </w:r>
      <w:r>
        <w:rPr>
          <w:rFonts w:hint="eastAsia"/>
        </w:rPr>
        <w:t>号楼</w:t>
      </w:r>
      <w:r>
        <w:t>2</w:t>
      </w:r>
      <w:r>
        <w:rPr>
          <w:rFonts w:hint="eastAsia"/>
        </w:rPr>
        <w:t>楼</w:t>
      </w:r>
      <w:r>
        <w:t>41</w:t>
      </w:r>
      <w:r>
        <w:rPr>
          <w:rFonts w:hint="eastAsia"/>
        </w:rPr>
        <w:t>号</w:t>
      </w:r>
    </w:p>
    <w:p w14:paraId="755A1B52" w14:textId="77777777" w:rsidR="006F1828" w:rsidRDefault="002206F4">
      <w:pPr>
        <w:spacing w:line="360" w:lineRule="auto"/>
        <w:ind w:firstLine="420"/>
      </w:pPr>
      <w:r>
        <w:rPr>
          <w:rFonts w:hint="eastAsia"/>
        </w:rPr>
        <w:t>办公地址：上海市浦东南路</w:t>
      </w:r>
      <w:r>
        <w:t>1118</w:t>
      </w:r>
      <w:r>
        <w:rPr>
          <w:rFonts w:hint="eastAsia"/>
        </w:rPr>
        <w:t>号鄂尔多斯大厦</w:t>
      </w:r>
      <w:r>
        <w:t>903</w:t>
      </w:r>
      <w:r>
        <w:rPr>
          <w:rFonts w:hint="eastAsia"/>
        </w:rPr>
        <w:t>～</w:t>
      </w:r>
      <w:r>
        <w:t>906</w:t>
      </w:r>
      <w:r>
        <w:rPr>
          <w:rFonts w:hint="eastAsia"/>
        </w:rPr>
        <w:t>室</w:t>
      </w:r>
    </w:p>
    <w:p w14:paraId="1CD70882" w14:textId="77777777" w:rsidR="006F1828" w:rsidRDefault="002206F4">
      <w:pPr>
        <w:spacing w:line="360" w:lineRule="auto"/>
        <w:ind w:firstLine="420"/>
      </w:pPr>
      <w:r>
        <w:rPr>
          <w:rFonts w:hint="eastAsia"/>
        </w:rPr>
        <w:t>法定代表人：杨文斌</w:t>
      </w:r>
    </w:p>
    <w:p w14:paraId="006E367A" w14:textId="77777777" w:rsidR="006F1828" w:rsidRDefault="002206F4">
      <w:pPr>
        <w:spacing w:line="360" w:lineRule="auto"/>
        <w:ind w:firstLine="420"/>
      </w:pPr>
      <w:r>
        <w:rPr>
          <w:rFonts w:hint="eastAsia"/>
        </w:rPr>
        <w:t>联系人：王诗玙</w:t>
      </w:r>
    </w:p>
    <w:p w14:paraId="1F2C923B" w14:textId="77777777" w:rsidR="006F1828" w:rsidRDefault="002206F4">
      <w:pPr>
        <w:spacing w:line="360" w:lineRule="auto"/>
        <w:ind w:firstLine="420"/>
      </w:pPr>
      <w:r>
        <w:rPr>
          <w:rFonts w:hint="eastAsia"/>
        </w:rPr>
        <w:t>客户服务电话：</w:t>
      </w:r>
      <w:r>
        <w:t>400-700-9665</w:t>
      </w:r>
    </w:p>
    <w:p w14:paraId="0BF2A5D9" w14:textId="77777777" w:rsidR="006F1828" w:rsidRDefault="002206F4">
      <w:pPr>
        <w:spacing w:line="360" w:lineRule="auto"/>
        <w:ind w:firstLine="420"/>
      </w:pPr>
      <w:r>
        <w:rPr>
          <w:rFonts w:hint="eastAsia"/>
        </w:rPr>
        <w:t>网址：</w:t>
      </w:r>
      <w:r>
        <w:t>www.howbuy.com</w:t>
      </w:r>
    </w:p>
    <w:p w14:paraId="76D12E96" w14:textId="77777777" w:rsidR="006F1828" w:rsidRDefault="002206F4">
      <w:pPr>
        <w:spacing w:line="360" w:lineRule="auto"/>
        <w:ind w:firstLine="420"/>
      </w:pPr>
      <w:r>
        <w:t>15</w:t>
      </w:r>
      <w:r>
        <w:rPr>
          <w:rFonts w:hint="eastAsia"/>
        </w:rPr>
        <w:t>）上海华夏财富投资管理有限公司</w:t>
      </w:r>
    </w:p>
    <w:p w14:paraId="51F53441" w14:textId="77777777" w:rsidR="006F1828" w:rsidRDefault="002206F4">
      <w:pPr>
        <w:spacing w:line="360" w:lineRule="auto"/>
        <w:ind w:firstLine="420"/>
      </w:pPr>
      <w:r>
        <w:rPr>
          <w:rFonts w:hint="eastAsia"/>
        </w:rPr>
        <w:t>注册地址：上海市虹口区东大名路</w:t>
      </w:r>
      <w:r>
        <w:t>687</w:t>
      </w:r>
      <w:r>
        <w:rPr>
          <w:rFonts w:hint="eastAsia"/>
        </w:rPr>
        <w:t>号</w:t>
      </w:r>
      <w:r>
        <w:t>1</w:t>
      </w:r>
      <w:r>
        <w:rPr>
          <w:rFonts w:hint="eastAsia"/>
        </w:rPr>
        <w:t>幢</w:t>
      </w:r>
      <w:r>
        <w:t>2</w:t>
      </w:r>
      <w:r>
        <w:rPr>
          <w:rFonts w:hint="eastAsia"/>
        </w:rPr>
        <w:t>楼</w:t>
      </w:r>
      <w:r>
        <w:t>268</w:t>
      </w:r>
      <w:r>
        <w:rPr>
          <w:rFonts w:hint="eastAsia"/>
        </w:rPr>
        <w:t>室</w:t>
      </w:r>
    </w:p>
    <w:p w14:paraId="46E2784E" w14:textId="77777777" w:rsidR="006F1828" w:rsidRDefault="002206F4">
      <w:pPr>
        <w:spacing w:line="360" w:lineRule="auto"/>
        <w:ind w:firstLine="420"/>
      </w:pPr>
      <w:r>
        <w:rPr>
          <w:rFonts w:hint="eastAsia"/>
        </w:rPr>
        <w:t>办公地址：北京市西城区金融大街</w:t>
      </w:r>
      <w:r>
        <w:t>33</w:t>
      </w:r>
      <w:r>
        <w:rPr>
          <w:rFonts w:hint="eastAsia"/>
        </w:rPr>
        <w:t>号通泰大厦</w:t>
      </w:r>
      <w:r>
        <w:t>B</w:t>
      </w:r>
      <w:r>
        <w:rPr>
          <w:rFonts w:hint="eastAsia"/>
        </w:rPr>
        <w:t>座</w:t>
      </w:r>
      <w:r>
        <w:t>8</w:t>
      </w:r>
      <w:r>
        <w:rPr>
          <w:rFonts w:hint="eastAsia"/>
        </w:rPr>
        <w:t>层</w:t>
      </w:r>
    </w:p>
    <w:p w14:paraId="792E283E" w14:textId="77777777" w:rsidR="006F1828" w:rsidRDefault="002206F4">
      <w:pPr>
        <w:spacing w:line="360" w:lineRule="auto"/>
        <w:ind w:firstLine="420"/>
      </w:pPr>
      <w:r>
        <w:rPr>
          <w:rFonts w:hint="eastAsia"/>
        </w:rPr>
        <w:t>法定代表人：李一梅</w:t>
      </w:r>
    </w:p>
    <w:p w14:paraId="7ACABF8A" w14:textId="77777777" w:rsidR="006F1828" w:rsidRDefault="002206F4">
      <w:pPr>
        <w:spacing w:line="360" w:lineRule="auto"/>
        <w:ind w:firstLine="420"/>
      </w:pPr>
      <w:r>
        <w:rPr>
          <w:rFonts w:hint="eastAsia"/>
        </w:rPr>
        <w:t>联系人：仲秋玥</w:t>
      </w:r>
    </w:p>
    <w:p w14:paraId="4F231C6D" w14:textId="77777777" w:rsidR="006F1828" w:rsidRDefault="002206F4">
      <w:pPr>
        <w:spacing w:line="360" w:lineRule="auto"/>
        <w:ind w:firstLine="420"/>
      </w:pPr>
      <w:r>
        <w:rPr>
          <w:rFonts w:hint="eastAsia"/>
        </w:rPr>
        <w:t>客户服务电话：</w:t>
      </w:r>
      <w:r>
        <w:t>400-817-5666</w:t>
      </w:r>
    </w:p>
    <w:p w14:paraId="11064EDA" w14:textId="77777777" w:rsidR="006F1828" w:rsidRDefault="002206F4">
      <w:pPr>
        <w:spacing w:line="360" w:lineRule="auto"/>
        <w:ind w:firstLine="420"/>
      </w:pPr>
      <w:r>
        <w:rPr>
          <w:rFonts w:hint="eastAsia"/>
        </w:rPr>
        <w:t>网址：</w:t>
      </w:r>
      <w:r>
        <w:t>www.amcfortune.com</w:t>
      </w:r>
    </w:p>
    <w:p w14:paraId="3A0BBF16" w14:textId="77777777" w:rsidR="006F1828" w:rsidRDefault="002206F4">
      <w:pPr>
        <w:spacing w:line="360" w:lineRule="auto"/>
        <w:ind w:firstLine="420"/>
      </w:pPr>
      <w:r>
        <w:t>16</w:t>
      </w:r>
      <w:r>
        <w:rPr>
          <w:rFonts w:hint="eastAsia"/>
        </w:rPr>
        <w:t>）上海汇付金融服务有限公司</w:t>
      </w:r>
    </w:p>
    <w:p w14:paraId="6FAE8A2D" w14:textId="77777777" w:rsidR="006F1828" w:rsidRDefault="002206F4">
      <w:pPr>
        <w:spacing w:line="360" w:lineRule="auto"/>
        <w:ind w:firstLine="420"/>
      </w:pPr>
      <w:r>
        <w:rPr>
          <w:rFonts w:hint="eastAsia"/>
        </w:rPr>
        <w:t>注册地址：上海市中山南路</w:t>
      </w:r>
      <w:r>
        <w:t>100</w:t>
      </w:r>
      <w:r>
        <w:rPr>
          <w:rFonts w:hint="eastAsia"/>
        </w:rPr>
        <w:t>号金外滩国际广场</w:t>
      </w:r>
      <w:r>
        <w:t>19</w:t>
      </w:r>
      <w:r>
        <w:rPr>
          <w:rFonts w:hint="eastAsia"/>
        </w:rPr>
        <w:t>楼</w:t>
      </w:r>
    </w:p>
    <w:p w14:paraId="15F7E2BA" w14:textId="77777777" w:rsidR="006F1828" w:rsidRDefault="002206F4">
      <w:pPr>
        <w:spacing w:line="360" w:lineRule="auto"/>
        <w:ind w:firstLine="420"/>
      </w:pPr>
      <w:r>
        <w:rPr>
          <w:rFonts w:hint="eastAsia"/>
        </w:rPr>
        <w:t>办公地址：上海市宜山路</w:t>
      </w:r>
      <w:r>
        <w:t>700</w:t>
      </w:r>
      <w:r>
        <w:rPr>
          <w:rFonts w:hint="eastAsia"/>
        </w:rPr>
        <w:t>号普天信息产业园</w:t>
      </w:r>
      <w:r>
        <w:t>2</w:t>
      </w:r>
      <w:r>
        <w:rPr>
          <w:rFonts w:hint="eastAsia"/>
        </w:rPr>
        <w:t>期</w:t>
      </w:r>
      <w:r>
        <w:t>C5</w:t>
      </w:r>
      <w:r>
        <w:rPr>
          <w:rFonts w:hint="eastAsia"/>
        </w:rPr>
        <w:t>栋汇付天下总部大楼</w:t>
      </w:r>
      <w:r>
        <w:t>2</w:t>
      </w:r>
      <w:r>
        <w:rPr>
          <w:rFonts w:hint="eastAsia"/>
        </w:rPr>
        <w:t>楼</w:t>
      </w:r>
    </w:p>
    <w:p w14:paraId="61C1AF24" w14:textId="77777777" w:rsidR="006F1828" w:rsidRDefault="002206F4">
      <w:pPr>
        <w:spacing w:line="360" w:lineRule="auto"/>
        <w:ind w:firstLine="420"/>
      </w:pPr>
      <w:r>
        <w:rPr>
          <w:rFonts w:hint="eastAsia"/>
        </w:rPr>
        <w:t>法定代表人：金佶</w:t>
      </w:r>
    </w:p>
    <w:p w14:paraId="5E68F369" w14:textId="77777777" w:rsidR="006F1828" w:rsidRDefault="002206F4">
      <w:pPr>
        <w:spacing w:line="360" w:lineRule="auto"/>
        <w:ind w:firstLine="420"/>
      </w:pPr>
      <w:r>
        <w:rPr>
          <w:rFonts w:hint="eastAsia"/>
        </w:rPr>
        <w:t>联系人：钱诗雯</w:t>
      </w:r>
    </w:p>
    <w:p w14:paraId="7B4EDC3B" w14:textId="77777777" w:rsidR="006F1828" w:rsidRDefault="002206F4">
      <w:pPr>
        <w:spacing w:line="360" w:lineRule="auto"/>
        <w:ind w:firstLine="420"/>
      </w:pPr>
      <w:r>
        <w:rPr>
          <w:rFonts w:hint="eastAsia"/>
        </w:rPr>
        <w:t>客户服务电话：</w:t>
      </w:r>
      <w:r>
        <w:t>440-8202-819</w:t>
      </w:r>
    </w:p>
    <w:p w14:paraId="1B63C284" w14:textId="77777777" w:rsidR="006F1828" w:rsidRDefault="002206F4">
      <w:pPr>
        <w:spacing w:line="360" w:lineRule="auto"/>
        <w:ind w:firstLine="420"/>
      </w:pPr>
      <w:r>
        <w:rPr>
          <w:rFonts w:hint="eastAsia"/>
        </w:rPr>
        <w:t>网址：</w:t>
      </w:r>
      <w:r>
        <w:t>www.chinapnr.com</w:t>
      </w:r>
    </w:p>
    <w:p w14:paraId="5D29F7D3" w14:textId="77777777" w:rsidR="006F1828" w:rsidRDefault="002206F4">
      <w:pPr>
        <w:spacing w:line="360" w:lineRule="auto"/>
        <w:ind w:firstLine="420"/>
      </w:pPr>
      <w:r>
        <w:t>17</w:t>
      </w:r>
      <w:r>
        <w:rPr>
          <w:rFonts w:hint="eastAsia"/>
        </w:rPr>
        <w:t>）上海基煜基金销售有限公司</w:t>
      </w:r>
    </w:p>
    <w:p w14:paraId="2E154A7F" w14:textId="77777777" w:rsidR="006F1828" w:rsidRDefault="002206F4">
      <w:pPr>
        <w:spacing w:line="360" w:lineRule="auto"/>
        <w:ind w:firstLine="420"/>
      </w:pPr>
      <w:r>
        <w:rPr>
          <w:rFonts w:hint="eastAsia"/>
        </w:rPr>
        <w:t>注册地址：上海市崇明县长兴镇潘园公路</w:t>
      </w:r>
      <w:r>
        <w:t>1800</w:t>
      </w:r>
      <w:r>
        <w:rPr>
          <w:rFonts w:hint="eastAsia"/>
        </w:rPr>
        <w:t>号</w:t>
      </w:r>
      <w:r>
        <w:t>2</w:t>
      </w:r>
      <w:r>
        <w:rPr>
          <w:rFonts w:hint="eastAsia"/>
        </w:rPr>
        <w:t>号楼</w:t>
      </w:r>
      <w:r>
        <w:t>6153</w:t>
      </w:r>
      <w:r>
        <w:rPr>
          <w:rFonts w:hint="eastAsia"/>
        </w:rPr>
        <w:t>室（上海泰和经济发展区）</w:t>
      </w:r>
    </w:p>
    <w:p w14:paraId="01D7B2BF" w14:textId="77777777" w:rsidR="006F1828" w:rsidRDefault="002206F4">
      <w:pPr>
        <w:spacing w:line="360" w:lineRule="auto"/>
        <w:ind w:firstLine="420"/>
      </w:pPr>
      <w:r>
        <w:rPr>
          <w:rFonts w:hint="eastAsia"/>
        </w:rPr>
        <w:t>办公地址：上海市浦东新区银城中路</w:t>
      </w:r>
      <w:r>
        <w:t>488</w:t>
      </w:r>
      <w:r>
        <w:rPr>
          <w:rFonts w:hint="eastAsia"/>
        </w:rPr>
        <w:t>号太平金融大厦</w:t>
      </w:r>
      <w:r>
        <w:t>1503</w:t>
      </w:r>
      <w:r>
        <w:rPr>
          <w:rFonts w:hint="eastAsia"/>
        </w:rPr>
        <w:t>室</w:t>
      </w:r>
    </w:p>
    <w:p w14:paraId="4AF0FD3D" w14:textId="77777777" w:rsidR="006F1828" w:rsidRDefault="002206F4">
      <w:pPr>
        <w:spacing w:line="360" w:lineRule="auto"/>
        <w:ind w:firstLine="420"/>
      </w:pPr>
      <w:r>
        <w:rPr>
          <w:rFonts w:hint="eastAsia"/>
        </w:rPr>
        <w:t>法定代表人：王翔</w:t>
      </w:r>
    </w:p>
    <w:p w14:paraId="1A2FDB51" w14:textId="77777777" w:rsidR="006F1828" w:rsidRDefault="002206F4">
      <w:pPr>
        <w:spacing w:line="360" w:lineRule="auto"/>
        <w:ind w:firstLine="420"/>
      </w:pPr>
      <w:r>
        <w:rPr>
          <w:rFonts w:hint="eastAsia"/>
        </w:rPr>
        <w:t>联系人：吴鸿飞</w:t>
      </w:r>
    </w:p>
    <w:p w14:paraId="38FD67DA" w14:textId="77777777" w:rsidR="006F1828" w:rsidRDefault="002206F4">
      <w:pPr>
        <w:spacing w:line="360" w:lineRule="auto"/>
        <w:ind w:firstLine="420"/>
      </w:pPr>
      <w:r>
        <w:rPr>
          <w:rFonts w:hint="eastAsia"/>
        </w:rPr>
        <w:t>客户服务电话：</w:t>
      </w:r>
      <w:r>
        <w:t>400-820-5369</w:t>
      </w:r>
    </w:p>
    <w:p w14:paraId="6C85DD3A" w14:textId="77777777" w:rsidR="006F1828" w:rsidRDefault="002206F4">
      <w:pPr>
        <w:spacing w:line="360" w:lineRule="auto"/>
        <w:ind w:firstLine="420"/>
      </w:pPr>
      <w:r>
        <w:rPr>
          <w:rFonts w:hint="eastAsia"/>
        </w:rPr>
        <w:t>网址：</w:t>
      </w:r>
      <w:r>
        <w:t>www.jiyufund.com.cn</w:t>
      </w:r>
    </w:p>
    <w:p w14:paraId="6684DB66" w14:textId="77777777" w:rsidR="006F1828" w:rsidRDefault="002206F4">
      <w:pPr>
        <w:spacing w:line="360" w:lineRule="auto"/>
        <w:ind w:firstLine="420"/>
      </w:pPr>
      <w:r>
        <w:t>18</w:t>
      </w:r>
      <w:r>
        <w:rPr>
          <w:rFonts w:hint="eastAsia"/>
        </w:rPr>
        <w:t>）上海利得基金销售有限公司</w:t>
      </w:r>
    </w:p>
    <w:p w14:paraId="11E1D676" w14:textId="77777777" w:rsidR="006F1828" w:rsidRDefault="002206F4">
      <w:pPr>
        <w:spacing w:line="360" w:lineRule="auto"/>
        <w:ind w:firstLine="420"/>
      </w:pPr>
      <w:r>
        <w:rPr>
          <w:rFonts w:hint="eastAsia"/>
        </w:rPr>
        <w:lastRenderedPageBreak/>
        <w:t>注册地址：上海市宝山区蕴川路</w:t>
      </w:r>
      <w:r>
        <w:t>5475</w:t>
      </w:r>
      <w:r>
        <w:rPr>
          <w:rFonts w:hint="eastAsia"/>
        </w:rPr>
        <w:t>号</w:t>
      </w:r>
      <w:r>
        <w:t>1033</w:t>
      </w:r>
      <w:r>
        <w:rPr>
          <w:rFonts w:hint="eastAsia"/>
        </w:rPr>
        <w:t>室</w:t>
      </w:r>
    </w:p>
    <w:p w14:paraId="1FED30C1" w14:textId="77777777" w:rsidR="006F1828" w:rsidRDefault="002206F4">
      <w:pPr>
        <w:spacing w:line="360" w:lineRule="auto"/>
        <w:ind w:firstLine="420"/>
      </w:pPr>
      <w:r>
        <w:rPr>
          <w:rFonts w:hint="eastAsia"/>
        </w:rPr>
        <w:t>办公地址：上海浦东新区峨山路</w:t>
      </w:r>
      <w:r>
        <w:t>91</w:t>
      </w:r>
      <w:r>
        <w:rPr>
          <w:rFonts w:hint="eastAsia"/>
        </w:rPr>
        <w:t>弄</w:t>
      </w:r>
      <w:r>
        <w:t>61</w:t>
      </w:r>
      <w:r>
        <w:rPr>
          <w:rFonts w:hint="eastAsia"/>
        </w:rPr>
        <w:t>号陆家嘴软件园</w:t>
      </w:r>
      <w:r>
        <w:t>10</w:t>
      </w:r>
      <w:r>
        <w:rPr>
          <w:rFonts w:hint="eastAsia"/>
        </w:rPr>
        <w:t>号楼</w:t>
      </w:r>
      <w:r>
        <w:t>12</w:t>
      </w:r>
      <w:r>
        <w:rPr>
          <w:rFonts w:hint="eastAsia"/>
        </w:rPr>
        <w:t>楼</w:t>
      </w:r>
    </w:p>
    <w:p w14:paraId="69742551" w14:textId="77777777" w:rsidR="006F1828" w:rsidRDefault="002206F4">
      <w:pPr>
        <w:spacing w:line="360" w:lineRule="auto"/>
        <w:ind w:firstLine="420"/>
      </w:pPr>
      <w:r>
        <w:rPr>
          <w:rFonts w:hint="eastAsia"/>
        </w:rPr>
        <w:t>法定代表人：李兴春</w:t>
      </w:r>
    </w:p>
    <w:p w14:paraId="27C88006" w14:textId="77777777" w:rsidR="006F1828" w:rsidRDefault="002206F4">
      <w:pPr>
        <w:spacing w:line="360" w:lineRule="auto"/>
        <w:ind w:firstLine="420"/>
      </w:pPr>
      <w:r>
        <w:rPr>
          <w:rFonts w:hint="eastAsia"/>
        </w:rPr>
        <w:t>联系人：陈孜明</w:t>
      </w:r>
    </w:p>
    <w:p w14:paraId="51E439B9" w14:textId="77777777" w:rsidR="006F1828" w:rsidRDefault="002206F4">
      <w:pPr>
        <w:spacing w:line="360" w:lineRule="auto"/>
        <w:ind w:firstLine="420"/>
      </w:pPr>
      <w:r>
        <w:rPr>
          <w:rFonts w:hint="eastAsia"/>
        </w:rPr>
        <w:t>客户服务电话：</w:t>
      </w:r>
      <w:r>
        <w:t>95733</w:t>
      </w:r>
    </w:p>
    <w:p w14:paraId="3B875C5A" w14:textId="77777777" w:rsidR="006F1828" w:rsidRDefault="002206F4">
      <w:pPr>
        <w:spacing w:line="360" w:lineRule="auto"/>
        <w:ind w:firstLine="420"/>
      </w:pPr>
      <w:r>
        <w:rPr>
          <w:rFonts w:hint="eastAsia"/>
        </w:rPr>
        <w:t>网址：</w:t>
      </w:r>
      <w:r>
        <w:t>www.leadfund.com.cn</w:t>
      </w:r>
    </w:p>
    <w:p w14:paraId="52EEC2FC" w14:textId="77777777" w:rsidR="006F1828" w:rsidRDefault="002206F4">
      <w:pPr>
        <w:spacing w:line="360" w:lineRule="auto"/>
        <w:ind w:firstLine="420"/>
      </w:pPr>
      <w:r>
        <w:t>19</w:t>
      </w:r>
      <w:r>
        <w:rPr>
          <w:rFonts w:hint="eastAsia"/>
        </w:rPr>
        <w:t>）上海陆金所基金销售有限公司</w:t>
      </w:r>
    </w:p>
    <w:p w14:paraId="2CBB12AB" w14:textId="77777777" w:rsidR="006F1828" w:rsidRDefault="002206F4">
      <w:pPr>
        <w:spacing w:line="360" w:lineRule="auto"/>
        <w:ind w:firstLine="420"/>
      </w:pPr>
      <w:r>
        <w:rPr>
          <w:rFonts w:hint="eastAsia"/>
        </w:rPr>
        <w:t>注册地址：上海市浦东新区陆家嘴环路</w:t>
      </w:r>
      <w:r>
        <w:t>1333</w:t>
      </w:r>
      <w:r>
        <w:rPr>
          <w:rFonts w:hint="eastAsia"/>
        </w:rPr>
        <w:t>号</w:t>
      </w:r>
      <w:r>
        <w:t>14</w:t>
      </w:r>
      <w:r>
        <w:rPr>
          <w:rFonts w:hint="eastAsia"/>
        </w:rPr>
        <w:t>楼</w:t>
      </w:r>
    </w:p>
    <w:p w14:paraId="1FC7EAC9" w14:textId="77777777" w:rsidR="006F1828" w:rsidRDefault="002206F4">
      <w:pPr>
        <w:spacing w:line="360" w:lineRule="auto"/>
        <w:ind w:firstLine="420"/>
      </w:pPr>
      <w:r>
        <w:rPr>
          <w:rFonts w:hint="eastAsia"/>
        </w:rPr>
        <w:t>办公地址：上海市浦东新区陆家嘴环路</w:t>
      </w:r>
      <w:r>
        <w:t>1333</w:t>
      </w:r>
      <w:r>
        <w:rPr>
          <w:rFonts w:hint="eastAsia"/>
        </w:rPr>
        <w:t>号</w:t>
      </w:r>
      <w:r>
        <w:t>14</w:t>
      </w:r>
      <w:r>
        <w:rPr>
          <w:rFonts w:hint="eastAsia"/>
        </w:rPr>
        <w:t>楼</w:t>
      </w:r>
    </w:p>
    <w:p w14:paraId="5386F17E" w14:textId="77777777" w:rsidR="006F1828" w:rsidRDefault="002206F4">
      <w:pPr>
        <w:spacing w:line="360" w:lineRule="auto"/>
        <w:ind w:firstLine="420"/>
      </w:pPr>
      <w:r>
        <w:rPr>
          <w:rFonts w:hint="eastAsia"/>
        </w:rPr>
        <w:t>法定代表人：郭坚</w:t>
      </w:r>
    </w:p>
    <w:p w14:paraId="7AEB4BC2" w14:textId="77777777" w:rsidR="006F1828" w:rsidRDefault="002206F4">
      <w:pPr>
        <w:spacing w:line="360" w:lineRule="auto"/>
        <w:ind w:firstLine="420"/>
      </w:pPr>
      <w:r>
        <w:rPr>
          <w:rFonts w:hint="eastAsia"/>
        </w:rPr>
        <w:t>联系人：陈铭洲</w:t>
      </w:r>
    </w:p>
    <w:p w14:paraId="2FC63B47" w14:textId="77777777" w:rsidR="006F1828" w:rsidRDefault="002206F4">
      <w:pPr>
        <w:spacing w:line="360" w:lineRule="auto"/>
        <w:ind w:firstLine="420"/>
      </w:pPr>
      <w:r>
        <w:rPr>
          <w:rFonts w:hint="eastAsia"/>
        </w:rPr>
        <w:t>客户服务电话：</w:t>
      </w:r>
      <w:r>
        <w:t>400-821-9031</w:t>
      </w:r>
    </w:p>
    <w:p w14:paraId="62DCD88D" w14:textId="77777777" w:rsidR="006F1828" w:rsidRDefault="002206F4">
      <w:pPr>
        <w:spacing w:line="360" w:lineRule="auto"/>
        <w:ind w:firstLine="420"/>
      </w:pPr>
      <w:r>
        <w:rPr>
          <w:rFonts w:hint="eastAsia"/>
        </w:rPr>
        <w:t>网址：</w:t>
      </w:r>
      <w:r>
        <w:t>www.lu.com</w:t>
      </w:r>
    </w:p>
    <w:p w14:paraId="4D6C772F" w14:textId="77777777" w:rsidR="006F1828" w:rsidRDefault="002206F4">
      <w:pPr>
        <w:spacing w:line="360" w:lineRule="auto"/>
        <w:ind w:firstLine="420"/>
      </w:pPr>
      <w:r>
        <w:t>20</w:t>
      </w:r>
      <w:r>
        <w:rPr>
          <w:rFonts w:hint="eastAsia"/>
        </w:rPr>
        <w:t>）上海天天基金销售有限公司</w:t>
      </w:r>
    </w:p>
    <w:p w14:paraId="5525175F" w14:textId="77777777" w:rsidR="006F1828" w:rsidRDefault="002206F4">
      <w:pPr>
        <w:spacing w:line="360" w:lineRule="auto"/>
        <w:ind w:firstLine="420"/>
      </w:pPr>
      <w:r>
        <w:rPr>
          <w:rFonts w:hint="eastAsia"/>
        </w:rPr>
        <w:t>注册地址：上海市徐汇区龙田路</w:t>
      </w:r>
      <w:r>
        <w:t>190</w:t>
      </w:r>
      <w:r>
        <w:rPr>
          <w:rFonts w:hint="eastAsia"/>
        </w:rPr>
        <w:t>号</w:t>
      </w:r>
      <w:r>
        <w:t>2</w:t>
      </w:r>
      <w:r>
        <w:rPr>
          <w:rFonts w:hint="eastAsia"/>
        </w:rPr>
        <w:t>号楼</w:t>
      </w:r>
      <w:r>
        <w:t>2</w:t>
      </w:r>
      <w:r>
        <w:rPr>
          <w:rFonts w:hint="eastAsia"/>
        </w:rPr>
        <w:t>层</w:t>
      </w:r>
    </w:p>
    <w:p w14:paraId="0AFE746D" w14:textId="77777777" w:rsidR="006F1828" w:rsidRDefault="002206F4">
      <w:pPr>
        <w:spacing w:line="360" w:lineRule="auto"/>
        <w:ind w:firstLine="420"/>
      </w:pPr>
      <w:r>
        <w:rPr>
          <w:rFonts w:hint="eastAsia"/>
        </w:rPr>
        <w:t>办公地址：上海市徐汇区龙田路</w:t>
      </w:r>
      <w:r>
        <w:t>195</w:t>
      </w:r>
      <w:r>
        <w:rPr>
          <w:rFonts w:hint="eastAsia"/>
        </w:rPr>
        <w:t>号</w:t>
      </w:r>
      <w:r>
        <w:t>3C</w:t>
      </w:r>
      <w:r>
        <w:rPr>
          <w:rFonts w:hint="eastAsia"/>
        </w:rPr>
        <w:t>座</w:t>
      </w:r>
      <w:r>
        <w:t>10</w:t>
      </w:r>
      <w:r>
        <w:rPr>
          <w:rFonts w:hint="eastAsia"/>
        </w:rPr>
        <w:t>楼</w:t>
      </w:r>
    </w:p>
    <w:p w14:paraId="5EC53610" w14:textId="77777777" w:rsidR="006F1828" w:rsidRDefault="002206F4">
      <w:pPr>
        <w:spacing w:line="360" w:lineRule="auto"/>
        <w:ind w:firstLine="420"/>
      </w:pPr>
      <w:r>
        <w:rPr>
          <w:rFonts w:hint="eastAsia"/>
        </w:rPr>
        <w:t>法定代表人：其实</w:t>
      </w:r>
    </w:p>
    <w:p w14:paraId="4EB7F40E" w14:textId="77777777" w:rsidR="006F1828" w:rsidRDefault="002206F4">
      <w:pPr>
        <w:spacing w:line="360" w:lineRule="auto"/>
        <w:ind w:firstLine="420"/>
      </w:pPr>
      <w:r>
        <w:rPr>
          <w:rFonts w:hint="eastAsia"/>
        </w:rPr>
        <w:t>联系人：高莉莉</w:t>
      </w:r>
    </w:p>
    <w:p w14:paraId="021A9AAD" w14:textId="77777777" w:rsidR="006F1828" w:rsidRDefault="002206F4">
      <w:pPr>
        <w:spacing w:line="360" w:lineRule="auto"/>
        <w:ind w:firstLine="420"/>
      </w:pPr>
      <w:r>
        <w:rPr>
          <w:rFonts w:hint="eastAsia"/>
        </w:rPr>
        <w:t>客户服务电话：</w:t>
      </w:r>
      <w:r>
        <w:t>400-1818-188</w:t>
      </w:r>
    </w:p>
    <w:p w14:paraId="51AC8D4D" w14:textId="77777777" w:rsidR="006F1828" w:rsidRDefault="002206F4">
      <w:pPr>
        <w:spacing w:line="360" w:lineRule="auto"/>
        <w:ind w:firstLine="420"/>
      </w:pPr>
      <w:r>
        <w:rPr>
          <w:rFonts w:hint="eastAsia"/>
        </w:rPr>
        <w:t>网址：</w:t>
      </w:r>
      <w:r>
        <w:t>www.1234567.com.cn</w:t>
      </w:r>
    </w:p>
    <w:p w14:paraId="63B5B47D" w14:textId="77777777" w:rsidR="006F1828" w:rsidRDefault="002206F4">
      <w:pPr>
        <w:spacing w:line="360" w:lineRule="auto"/>
        <w:ind w:firstLine="420"/>
      </w:pPr>
      <w:r>
        <w:t>21</w:t>
      </w:r>
      <w:r>
        <w:rPr>
          <w:rFonts w:hint="eastAsia"/>
        </w:rPr>
        <w:t>）上海挖财基金销售有限公司</w:t>
      </w:r>
    </w:p>
    <w:p w14:paraId="4CDA175F" w14:textId="77777777" w:rsidR="006F1828" w:rsidRDefault="002206F4">
      <w:pPr>
        <w:spacing w:line="360" w:lineRule="auto"/>
        <w:ind w:firstLine="420"/>
      </w:pPr>
      <w:r>
        <w:rPr>
          <w:rFonts w:hint="eastAsia"/>
        </w:rPr>
        <w:t>注册地址：中国（上海）自由贸易试验区杨高南路</w:t>
      </w:r>
      <w:r>
        <w:t>799</w:t>
      </w:r>
      <w:r>
        <w:rPr>
          <w:rFonts w:hint="eastAsia"/>
        </w:rPr>
        <w:t>号</w:t>
      </w:r>
      <w:r>
        <w:t>5</w:t>
      </w:r>
      <w:r>
        <w:rPr>
          <w:rFonts w:hint="eastAsia"/>
        </w:rPr>
        <w:t>层</w:t>
      </w:r>
      <w:r>
        <w:t>01</w:t>
      </w:r>
      <w:r>
        <w:rPr>
          <w:rFonts w:hint="eastAsia"/>
        </w:rPr>
        <w:t>、</w:t>
      </w:r>
      <w:r>
        <w:t>02/03</w:t>
      </w:r>
      <w:r>
        <w:rPr>
          <w:rFonts w:hint="eastAsia"/>
        </w:rPr>
        <w:t>室</w:t>
      </w:r>
    </w:p>
    <w:p w14:paraId="65BF69EE" w14:textId="77777777" w:rsidR="006F1828" w:rsidRDefault="002206F4">
      <w:pPr>
        <w:spacing w:line="360" w:lineRule="auto"/>
        <w:ind w:firstLine="420"/>
      </w:pPr>
      <w:r>
        <w:rPr>
          <w:rFonts w:hint="eastAsia"/>
        </w:rPr>
        <w:t>办公地址：中国（上海）自由贸易试验区杨高南路</w:t>
      </w:r>
      <w:r>
        <w:t>799</w:t>
      </w:r>
      <w:r>
        <w:rPr>
          <w:rFonts w:hint="eastAsia"/>
        </w:rPr>
        <w:t>号</w:t>
      </w:r>
      <w:r>
        <w:t>5</w:t>
      </w:r>
      <w:r>
        <w:rPr>
          <w:rFonts w:hint="eastAsia"/>
        </w:rPr>
        <w:t>层</w:t>
      </w:r>
      <w:r>
        <w:t>01</w:t>
      </w:r>
      <w:r>
        <w:rPr>
          <w:rFonts w:hint="eastAsia"/>
        </w:rPr>
        <w:t>、</w:t>
      </w:r>
      <w:r>
        <w:t>02/03</w:t>
      </w:r>
      <w:r>
        <w:rPr>
          <w:rFonts w:hint="eastAsia"/>
        </w:rPr>
        <w:t>室</w:t>
      </w:r>
    </w:p>
    <w:p w14:paraId="7B4FC82B" w14:textId="77777777" w:rsidR="006F1828" w:rsidRDefault="002206F4">
      <w:pPr>
        <w:spacing w:line="360" w:lineRule="auto"/>
        <w:ind w:firstLine="420"/>
      </w:pPr>
      <w:r>
        <w:rPr>
          <w:rFonts w:hint="eastAsia"/>
        </w:rPr>
        <w:t>法定代表人：胡燕亮</w:t>
      </w:r>
    </w:p>
    <w:p w14:paraId="3EBF0B5D" w14:textId="77777777" w:rsidR="006F1828" w:rsidRDefault="002206F4">
      <w:pPr>
        <w:spacing w:line="360" w:lineRule="auto"/>
        <w:ind w:firstLine="420"/>
      </w:pPr>
      <w:r>
        <w:rPr>
          <w:rFonts w:hint="eastAsia"/>
        </w:rPr>
        <w:t>联系人：李娟</w:t>
      </w:r>
    </w:p>
    <w:p w14:paraId="4223BE6F" w14:textId="77777777" w:rsidR="006F1828" w:rsidRDefault="002206F4">
      <w:pPr>
        <w:spacing w:line="360" w:lineRule="auto"/>
        <w:ind w:firstLine="420"/>
      </w:pPr>
      <w:r>
        <w:rPr>
          <w:rFonts w:hint="eastAsia"/>
        </w:rPr>
        <w:t>客户服务电话：</w:t>
      </w:r>
      <w:r>
        <w:t>021-50810673</w:t>
      </w:r>
    </w:p>
    <w:p w14:paraId="704D8562" w14:textId="77777777" w:rsidR="006F1828" w:rsidRDefault="002206F4">
      <w:pPr>
        <w:spacing w:line="360" w:lineRule="auto"/>
        <w:ind w:firstLine="420"/>
      </w:pPr>
      <w:r>
        <w:rPr>
          <w:rFonts w:hint="eastAsia"/>
        </w:rPr>
        <w:t>网址：</w:t>
      </w:r>
      <w:r>
        <w:t>www.wacaijijin.com</w:t>
      </w:r>
    </w:p>
    <w:p w14:paraId="6902F15E" w14:textId="77777777" w:rsidR="006F1828" w:rsidRDefault="002206F4">
      <w:pPr>
        <w:spacing w:line="360" w:lineRule="auto"/>
        <w:ind w:firstLine="420"/>
      </w:pPr>
      <w:r>
        <w:t>22</w:t>
      </w:r>
      <w:r>
        <w:rPr>
          <w:rFonts w:hint="eastAsia"/>
        </w:rPr>
        <w:t>）上海万得基金销售有限公司</w:t>
      </w:r>
    </w:p>
    <w:p w14:paraId="30F28B3A" w14:textId="77777777" w:rsidR="006F1828" w:rsidRDefault="002206F4">
      <w:pPr>
        <w:spacing w:line="360" w:lineRule="auto"/>
        <w:ind w:firstLine="420"/>
      </w:pPr>
      <w:r>
        <w:rPr>
          <w:rFonts w:hint="eastAsia"/>
        </w:rPr>
        <w:t>注册地址：中国（上海）自由贸易试验区福山路</w:t>
      </w:r>
      <w:r>
        <w:t>33</w:t>
      </w:r>
      <w:r>
        <w:rPr>
          <w:rFonts w:hint="eastAsia"/>
        </w:rPr>
        <w:t>号</w:t>
      </w:r>
      <w:r>
        <w:t>11</w:t>
      </w:r>
      <w:r>
        <w:rPr>
          <w:rFonts w:hint="eastAsia"/>
        </w:rPr>
        <w:t>楼</w:t>
      </w:r>
      <w:r>
        <w:t>B</w:t>
      </w:r>
      <w:r>
        <w:rPr>
          <w:rFonts w:hint="eastAsia"/>
        </w:rPr>
        <w:t>座</w:t>
      </w:r>
    </w:p>
    <w:p w14:paraId="63D3EF02" w14:textId="77777777" w:rsidR="006F1828" w:rsidRDefault="002206F4">
      <w:pPr>
        <w:spacing w:line="360" w:lineRule="auto"/>
        <w:ind w:firstLine="420"/>
      </w:pPr>
      <w:r>
        <w:rPr>
          <w:rFonts w:hint="eastAsia"/>
        </w:rPr>
        <w:t>办公地址：上海市浦东新区浦明路</w:t>
      </w:r>
      <w:r>
        <w:t>1500</w:t>
      </w:r>
      <w:r>
        <w:rPr>
          <w:rFonts w:hint="eastAsia"/>
        </w:rPr>
        <w:t>号万得大厦</w:t>
      </w:r>
      <w:r>
        <w:t>11</w:t>
      </w:r>
      <w:r>
        <w:rPr>
          <w:rFonts w:hint="eastAsia"/>
        </w:rPr>
        <w:t>楼</w:t>
      </w:r>
    </w:p>
    <w:p w14:paraId="54850FBE" w14:textId="77777777" w:rsidR="006F1828" w:rsidRDefault="002206F4">
      <w:pPr>
        <w:spacing w:line="360" w:lineRule="auto"/>
        <w:ind w:firstLine="420"/>
      </w:pPr>
      <w:r>
        <w:rPr>
          <w:rFonts w:hint="eastAsia"/>
        </w:rPr>
        <w:t>法定代表人：王廷富</w:t>
      </w:r>
    </w:p>
    <w:p w14:paraId="0FB9DB12" w14:textId="77777777" w:rsidR="006F1828" w:rsidRDefault="002206F4">
      <w:pPr>
        <w:spacing w:line="360" w:lineRule="auto"/>
        <w:ind w:firstLine="420"/>
      </w:pPr>
      <w:r>
        <w:rPr>
          <w:rFonts w:hint="eastAsia"/>
        </w:rPr>
        <w:t>联系人：徐亚丹</w:t>
      </w:r>
    </w:p>
    <w:p w14:paraId="6815FC5B" w14:textId="77777777" w:rsidR="006F1828" w:rsidRDefault="002206F4">
      <w:pPr>
        <w:spacing w:line="360" w:lineRule="auto"/>
        <w:ind w:firstLine="420"/>
      </w:pPr>
      <w:r>
        <w:rPr>
          <w:rFonts w:hint="eastAsia"/>
        </w:rPr>
        <w:t>客户服务电话：</w:t>
      </w:r>
      <w:r>
        <w:t>400-799-1888</w:t>
      </w:r>
    </w:p>
    <w:p w14:paraId="2E7F1F74" w14:textId="77777777" w:rsidR="006F1828" w:rsidRDefault="002206F4">
      <w:pPr>
        <w:spacing w:line="360" w:lineRule="auto"/>
        <w:ind w:firstLine="420"/>
      </w:pPr>
      <w:r>
        <w:rPr>
          <w:rFonts w:hint="eastAsia"/>
        </w:rPr>
        <w:t>网址：</w:t>
      </w:r>
      <w:r>
        <w:t>www.520fund.com.cn</w:t>
      </w:r>
    </w:p>
    <w:p w14:paraId="5DE66A4C" w14:textId="77777777" w:rsidR="006F1828" w:rsidRDefault="002206F4">
      <w:pPr>
        <w:spacing w:line="360" w:lineRule="auto"/>
        <w:ind w:firstLine="420"/>
      </w:pPr>
      <w:r>
        <w:lastRenderedPageBreak/>
        <w:t>23</w:t>
      </w:r>
      <w:r>
        <w:rPr>
          <w:rFonts w:hint="eastAsia"/>
        </w:rPr>
        <w:t>）上海中正达广基金销售有限公司</w:t>
      </w:r>
    </w:p>
    <w:p w14:paraId="6B88D88C" w14:textId="77777777" w:rsidR="006F1828" w:rsidRDefault="002206F4">
      <w:pPr>
        <w:spacing w:line="360" w:lineRule="auto"/>
        <w:ind w:firstLine="420"/>
      </w:pPr>
      <w:r>
        <w:rPr>
          <w:rFonts w:hint="eastAsia"/>
        </w:rPr>
        <w:t>注册地址：上海市徐汇区龙腾大道</w:t>
      </w:r>
      <w:r>
        <w:t>2815</w:t>
      </w:r>
      <w:r>
        <w:rPr>
          <w:rFonts w:hint="eastAsia"/>
        </w:rPr>
        <w:t>号</w:t>
      </w:r>
      <w:r>
        <w:t>302</w:t>
      </w:r>
      <w:r>
        <w:rPr>
          <w:rFonts w:hint="eastAsia"/>
        </w:rPr>
        <w:t>室</w:t>
      </w:r>
      <w:r>
        <w:t xml:space="preserve"> </w:t>
      </w:r>
    </w:p>
    <w:p w14:paraId="7BE8651F" w14:textId="77777777" w:rsidR="006F1828" w:rsidRDefault="002206F4">
      <w:pPr>
        <w:spacing w:line="360" w:lineRule="auto"/>
        <w:ind w:firstLine="420"/>
      </w:pPr>
      <w:r>
        <w:rPr>
          <w:rFonts w:hint="eastAsia"/>
        </w:rPr>
        <w:t>办公地址：上海市徐汇区龙腾大道</w:t>
      </w:r>
      <w:r>
        <w:t>2815</w:t>
      </w:r>
      <w:r>
        <w:rPr>
          <w:rFonts w:hint="eastAsia"/>
        </w:rPr>
        <w:t>号</w:t>
      </w:r>
      <w:r>
        <w:t>302</w:t>
      </w:r>
      <w:r>
        <w:rPr>
          <w:rFonts w:hint="eastAsia"/>
        </w:rPr>
        <w:t>室</w:t>
      </w:r>
      <w:r>
        <w:t xml:space="preserve"> </w:t>
      </w:r>
    </w:p>
    <w:p w14:paraId="1D7C569E" w14:textId="77777777" w:rsidR="006F1828" w:rsidRDefault="002206F4">
      <w:pPr>
        <w:spacing w:line="360" w:lineRule="auto"/>
        <w:ind w:firstLine="420"/>
      </w:pPr>
      <w:r>
        <w:rPr>
          <w:rFonts w:hint="eastAsia"/>
        </w:rPr>
        <w:t>法定代表人：黄欣</w:t>
      </w:r>
    </w:p>
    <w:p w14:paraId="4613A4B8" w14:textId="77777777" w:rsidR="006F1828" w:rsidRDefault="002206F4">
      <w:pPr>
        <w:spacing w:line="360" w:lineRule="auto"/>
        <w:ind w:firstLine="420"/>
      </w:pPr>
      <w:r>
        <w:rPr>
          <w:rFonts w:hint="eastAsia"/>
        </w:rPr>
        <w:t>联系人：戴珉微</w:t>
      </w:r>
    </w:p>
    <w:p w14:paraId="7AA2FEF5" w14:textId="77777777" w:rsidR="006F1828" w:rsidRDefault="002206F4">
      <w:pPr>
        <w:spacing w:line="360" w:lineRule="auto"/>
        <w:ind w:firstLine="420"/>
      </w:pPr>
      <w:r>
        <w:rPr>
          <w:rFonts w:hint="eastAsia"/>
        </w:rPr>
        <w:t>客户服务电话：</w:t>
      </w:r>
      <w:r>
        <w:t xml:space="preserve">400-6767-523 </w:t>
      </w:r>
    </w:p>
    <w:p w14:paraId="5A1BEE38" w14:textId="77777777" w:rsidR="006F1828" w:rsidRDefault="002206F4">
      <w:pPr>
        <w:spacing w:line="360" w:lineRule="auto"/>
        <w:ind w:firstLine="420"/>
      </w:pPr>
      <w:r>
        <w:rPr>
          <w:rFonts w:hint="eastAsia"/>
        </w:rPr>
        <w:t>网址：</w:t>
      </w:r>
      <w:r>
        <w:t>www.zzwealth.cn</w:t>
      </w:r>
    </w:p>
    <w:p w14:paraId="7C8EC5DD" w14:textId="77777777" w:rsidR="006F1828" w:rsidRDefault="002206F4">
      <w:pPr>
        <w:spacing w:line="360" w:lineRule="auto"/>
        <w:ind w:firstLine="420"/>
      </w:pPr>
      <w:r>
        <w:t>24</w:t>
      </w:r>
      <w:r>
        <w:rPr>
          <w:rFonts w:hint="eastAsia"/>
        </w:rPr>
        <w:t>）深圳市新兰德证券投资咨询有限公司</w:t>
      </w:r>
    </w:p>
    <w:p w14:paraId="0C49A23B" w14:textId="77777777" w:rsidR="006F1828" w:rsidRDefault="002206F4">
      <w:pPr>
        <w:spacing w:line="360" w:lineRule="auto"/>
        <w:ind w:firstLine="420"/>
      </w:pPr>
      <w:r>
        <w:rPr>
          <w:rFonts w:hint="eastAsia"/>
        </w:rPr>
        <w:t>注册地址：深圳市福田区福田街道民田路</w:t>
      </w:r>
      <w:r>
        <w:t>178</w:t>
      </w:r>
      <w:r>
        <w:rPr>
          <w:rFonts w:hint="eastAsia"/>
        </w:rPr>
        <w:t>号华融大厦</w:t>
      </w:r>
      <w:r>
        <w:t>27</w:t>
      </w:r>
      <w:r>
        <w:rPr>
          <w:rFonts w:hint="eastAsia"/>
        </w:rPr>
        <w:t>层</w:t>
      </w:r>
      <w:r>
        <w:t>2704</w:t>
      </w:r>
    </w:p>
    <w:p w14:paraId="7FE1571E" w14:textId="77777777" w:rsidR="006F1828" w:rsidRDefault="002206F4">
      <w:pPr>
        <w:spacing w:line="360" w:lineRule="auto"/>
        <w:ind w:firstLine="420"/>
      </w:pPr>
      <w:r>
        <w:rPr>
          <w:rFonts w:hint="eastAsia"/>
        </w:rPr>
        <w:t>办公地址：北京市西城区宣武门外大街</w:t>
      </w:r>
      <w:r>
        <w:t>28</w:t>
      </w:r>
      <w:r>
        <w:rPr>
          <w:rFonts w:hint="eastAsia"/>
        </w:rPr>
        <w:t>号富卓大厦</w:t>
      </w:r>
      <w:r>
        <w:t>A</w:t>
      </w:r>
      <w:r>
        <w:rPr>
          <w:rFonts w:hint="eastAsia"/>
        </w:rPr>
        <w:t>座</w:t>
      </w:r>
      <w:r>
        <w:t>7</w:t>
      </w:r>
      <w:r>
        <w:rPr>
          <w:rFonts w:hint="eastAsia"/>
        </w:rPr>
        <w:t>层</w:t>
      </w:r>
    </w:p>
    <w:p w14:paraId="02D8281E" w14:textId="77777777" w:rsidR="006F1828" w:rsidRDefault="002206F4">
      <w:pPr>
        <w:spacing w:line="360" w:lineRule="auto"/>
        <w:ind w:firstLine="420"/>
      </w:pPr>
      <w:r>
        <w:rPr>
          <w:rFonts w:hint="eastAsia"/>
        </w:rPr>
        <w:t>法定代表人：马勇</w:t>
      </w:r>
    </w:p>
    <w:p w14:paraId="3987B115" w14:textId="77777777" w:rsidR="006F1828" w:rsidRDefault="002206F4">
      <w:pPr>
        <w:spacing w:line="360" w:lineRule="auto"/>
        <w:ind w:firstLine="420"/>
      </w:pPr>
      <w:r>
        <w:rPr>
          <w:rFonts w:hint="eastAsia"/>
        </w:rPr>
        <w:t>联系人：文雯</w:t>
      </w:r>
    </w:p>
    <w:p w14:paraId="25A15696" w14:textId="77777777" w:rsidR="006F1828" w:rsidRDefault="002206F4">
      <w:pPr>
        <w:spacing w:line="360" w:lineRule="auto"/>
        <w:ind w:firstLine="420"/>
      </w:pPr>
      <w:r>
        <w:rPr>
          <w:rFonts w:hint="eastAsia"/>
        </w:rPr>
        <w:t>客户服务电话：</w:t>
      </w:r>
      <w:r>
        <w:t>400-166-1188</w:t>
      </w:r>
    </w:p>
    <w:p w14:paraId="39838ECF" w14:textId="77777777" w:rsidR="006F1828" w:rsidRDefault="002206F4">
      <w:pPr>
        <w:spacing w:line="360" w:lineRule="auto"/>
        <w:ind w:firstLine="420"/>
      </w:pPr>
      <w:r>
        <w:rPr>
          <w:rFonts w:hint="eastAsia"/>
        </w:rPr>
        <w:t>网址：</w:t>
      </w:r>
      <w:r>
        <w:t>8.jrj.com.cn</w:t>
      </w:r>
    </w:p>
    <w:p w14:paraId="070A7EA2" w14:textId="77777777" w:rsidR="006F1828" w:rsidRDefault="002206F4">
      <w:pPr>
        <w:spacing w:line="360" w:lineRule="auto"/>
        <w:ind w:firstLine="420"/>
      </w:pPr>
      <w:r>
        <w:t>25</w:t>
      </w:r>
      <w:r>
        <w:rPr>
          <w:rFonts w:hint="eastAsia"/>
        </w:rPr>
        <w:t>）深圳众禄基金销售股份有限公司</w:t>
      </w:r>
    </w:p>
    <w:p w14:paraId="38A8C1C0" w14:textId="77777777" w:rsidR="006F1828" w:rsidRDefault="002206F4">
      <w:pPr>
        <w:spacing w:line="360" w:lineRule="auto"/>
        <w:ind w:firstLine="420"/>
      </w:pPr>
      <w:r>
        <w:rPr>
          <w:rFonts w:hint="eastAsia"/>
        </w:rPr>
        <w:t>注册地址：深圳市罗湖区梨园路物资控股置地大厦</w:t>
      </w:r>
      <w:r>
        <w:t>8</w:t>
      </w:r>
      <w:r>
        <w:rPr>
          <w:rFonts w:hint="eastAsia"/>
        </w:rPr>
        <w:t>楼</w:t>
      </w:r>
    </w:p>
    <w:p w14:paraId="3D1DC5BB" w14:textId="77777777" w:rsidR="006F1828" w:rsidRDefault="002206F4">
      <w:pPr>
        <w:spacing w:line="360" w:lineRule="auto"/>
        <w:ind w:firstLine="420"/>
      </w:pPr>
      <w:r>
        <w:rPr>
          <w:rFonts w:hint="eastAsia"/>
        </w:rPr>
        <w:t>办公地址：深圳市罗湖区笋岗街道梨园路物资控股置地大厦</w:t>
      </w:r>
      <w:r>
        <w:t>8</w:t>
      </w:r>
      <w:r>
        <w:rPr>
          <w:rFonts w:hint="eastAsia"/>
        </w:rPr>
        <w:t>楼</w:t>
      </w:r>
      <w:r>
        <w:t xml:space="preserve">801 </w:t>
      </w:r>
    </w:p>
    <w:p w14:paraId="3A376EC0" w14:textId="77777777" w:rsidR="006F1828" w:rsidRDefault="002206F4">
      <w:pPr>
        <w:spacing w:line="360" w:lineRule="auto"/>
        <w:ind w:firstLine="420"/>
      </w:pPr>
      <w:r>
        <w:rPr>
          <w:rFonts w:hint="eastAsia"/>
        </w:rPr>
        <w:t>法定代表人：薛峰</w:t>
      </w:r>
    </w:p>
    <w:p w14:paraId="7BA09117" w14:textId="77777777" w:rsidR="006F1828" w:rsidRDefault="002206F4">
      <w:pPr>
        <w:spacing w:line="360" w:lineRule="auto"/>
        <w:ind w:firstLine="420"/>
      </w:pPr>
      <w:r>
        <w:rPr>
          <w:rFonts w:hint="eastAsia"/>
        </w:rPr>
        <w:t>联系人：邓爱萍</w:t>
      </w:r>
    </w:p>
    <w:p w14:paraId="59EB1B49" w14:textId="77777777" w:rsidR="006F1828" w:rsidRDefault="002206F4">
      <w:pPr>
        <w:spacing w:line="360" w:lineRule="auto"/>
        <w:ind w:firstLine="420"/>
      </w:pPr>
      <w:r>
        <w:rPr>
          <w:rFonts w:hint="eastAsia"/>
        </w:rPr>
        <w:t>客户服务电话：</w:t>
      </w:r>
      <w:r>
        <w:t>4006-788-887</w:t>
      </w:r>
    </w:p>
    <w:p w14:paraId="2B82AA25" w14:textId="77777777" w:rsidR="006F1828" w:rsidRDefault="002206F4">
      <w:pPr>
        <w:spacing w:line="360" w:lineRule="auto"/>
        <w:ind w:firstLine="420"/>
      </w:pPr>
      <w:r>
        <w:rPr>
          <w:rFonts w:hint="eastAsia"/>
        </w:rPr>
        <w:t>网址：</w:t>
      </w:r>
      <w:r>
        <w:t>www.zlfund.cn</w:t>
      </w:r>
      <w:r>
        <w:rPr>
          <w:rFonts w:hint="eastAsia"/>
        </w:rPr>
        <w:t>、</w:t>
      </w:r>
      <w:r>
        <w:t xml:space="preserve"> www.jjmmw.com</w:t>
      </w:r>
    </w:p>
    <w:p w14:paraId="4EC61320" w14:textId="77777777" w:rsidR="006F1828" w:rsidRDefault="002206F4">
      <w:pPr>
        <w:spacing w:line="360" w:lineRule="auto"/>
        <w:ind w:firstLine="420"/>
      </w:pPr>
      <w:r>
        <w:t>26</w:t>
      </w:r>
      <w:r>
        <w:rPr>
          <w:rFonts w:hint="eastAsia"/>
        </w:rPr>
        <w:t>）天相投资顾问有限公司</w:t>
      </w:r>
    </w:p>
    <w:p w14:paraId="1FD8899E" w14:textId="77777777" w:rsidR="006F1828" w:rsidRDefault="002206F4">
      <w:pPr>
        <w:spacing w:line="360" w:lineRule="auto"/>
        <w:ind w:firstLine="420"/>
      </w:pPr>
      <w:r>
        <w:rPr>
          <w:rFonts w:hint="eastAsia"/>
        </w:rPr>
        <w:t>注册地址：北京市西城区金融街</w:t>
      </w:r>
      <w:r>
        <w:t>19</w:t>
      </w:r>
      <w:r>
        <w:rPr>
          <w:rFonts w:hint="eastAsia"/>
        </w:rPr>
        <w:t>号富凯大厦</w:t>
      </w:r>
      <w:r>
        <w:t>B</w:t>
      </w:r>
      <w:r>
        <w:rPr>
          <w:rFonts w:hint="eastAsia"/>
        </w:rPr>
        <w:t>座</w:t>
      </w:r>
      <w:r>
        <w:t>701</w:t>
      </w:r>
    </w:p>
    <w:p w14:paraId="512447D1" w14:textId="77777777" w:rsidR="006F1828" w:rsidRDefault="002206F4">
      <w:pPr>
        <w:spacing w:line="360" w:lineRule="auto"/>
        <w:ind w:firstLine="420"/>
      </w:pPr>
      <w:r>
        <w:rPr>
          <w:rFonts w:hint="eastAsia"/>
        </w:rPr>
        <w:t>办公地址：北京市西城区新街口外大街</w:t>
      </w:r>
      <w:r>
        <w:t>28</w:t>
      </w:r>
      <w:r>
        <w:rPr>
          <w:rFonts w:hint="eastAsia"/>
        </w:rPr>
        <w:t>号</w:t>
      </w:r>
      <w:r>
        <w:t>C</w:t>
      </w:r>
      <w:r>
        <w:rPr>
          <w:rFonts w:hint="eastAsia"/>
        </w:rPr>
        <w:t>座</w:t>
      </w:r>
      <w:r>
        <w:t>505</w:t>
      </w:r>
      <w:r>
        <w:rPr>
          <w:rFonts w:hint="eastAsia"/>
        </w:rPr>
        <w:t>室</w:t>
      </w:r>
    </w:p>
    <w:p w14:paraId="77E3F976" w14:textId="77777777" w:rsidR="006F1828" w:rsidRDefault="002206F4">
      <w:pPr>
        <w:spacing w:line="360" w:lineRule="auto"/>
        <w:ind w:firstLine="420"/>
      </w:pPr>
      <w:r>
        <w:rPr>
          <w:rFonts w:hint="eastAsia"/>
        </w:rPr>
        <w:t>法定代表人：林义相</w:t>
      </w:r>
    </w:p>
    <w:p w14:paraId="7FE60A37" w14:textId="77777777" w:rsidR="006F1828" w:rsidRDefault="002206F4">
      <w:pPr>
        <w:spacing w:line="360" w:lineRule="auto"/>
        <w:ind w:firstLine="420"/>
      </w:pPr>
      <w:r>
        <w:rPr>
          <w:rFonts w:hint="eastAsia"/>
        </w:rPr>
        <w:t>联系人：谭磊</w:t>
      </w:r>
    </w:p>
    <w:p w14:paraId="3722E4FB" w14:textId="77777777" w:rsidR="006F1828" w:rsidRDefault="002206F4">
      <w:pPr>
        <w:spacing w:line="360" w:lineRule="auto"/>
        <w:ind w:firstLine="420"/>
      </w:pPr>
      <w:r>
        <w:rPr>
          <w:rFonts w:hint="eastAsia"/>
        </w:rPr>
        <w:t>客户服务电话：</w:t>
      </w:r>
      <w:r>
        <w:t>010-66045678</w:t>
      </w:r>
    </w:p>
    <w:p w14:paraId="50B7348B" w14:textId="77777777" w:rsidR="006F1828" w:rsidRDefault="002206F4">
      <w:pPr>
        <w:spacing w:line="360" w:lineRule="auto"/>
        <w:ind w:firstLine="420"/>
      </w:pPr>
      <w:r>
        <w:rPr>
          <w:rFonts w:hint="eastAsia"/>
        </w:rPr>
        <w:t>网址：</w:t>
      </w:r>
      <w:r>
        <w:t>www.jjm.com.cn/</w:t>
      </w:r>
    </w:p>
    <w:p w14:paraId="1F679DA7" w14:textId="77777777" w:rsidR="006F1828" w:rsidRDefault="002206F4">
      <w:pPr>
        <w:spacing w:line="360" w:lineRule="auto"/>
        <w:ind w:firstLine="420"/>
      </w:pPr>
      <w:r>
        <w:t>27</w:t>
      </w:r>
      <w:r>
        <w:rPr>
          <w:rFonts w:hint="eastAsia"/>
        </w:rPr>
        <w:t>）宜信普泽投资顾问（北京）有限公司</w:t>
      </w:r>
    </w:p>
    <w:p w14:paraId="6517CB62" w14:textId="77777777" w:rsidR="006F1828" w:rsidRDefault="002206F4">
      <w:pPr>
        <w:spacing w:line="360" w:lineRule="auto"/>
        <w:ind w:firstLine="420"/>
      </w:pPr>
      <w:r>
        <w:rPr>
          <w:rFonts w:hint="eastAsia"/>
        </w:rPr>
        <w:t>注册地址：北京市朝阳区建国路</w:t>
      </w:r>
      <w:r>
        <w:t>88</w:t>
      </w:r>
      <w:r>
        <w:rPr>
          <w:rFonts w:hint="eastAsia"/>
        </w:rPr>
        <w:t>号</w:t>
      </w:r>
      <w:r>
        <w:t>9</w:t>
      </w:r>
      <w:r>
        <w:rPr>
          <w:rFonts w:hint="eastAsia"/>
        </w:rPr>
        <w:t>号楼</w:t>
      </w:r>
      <w:r>
        <w:t>15</w:t>
      </w:r>
      <w:r>
        <w:rPr>
          <w:rFonts w:hint="eastAsia"/>
        </w:rPr>
        <w:t>层</w:t>
      </w:r>
      <w:r>
        <w:t>1809</w:t>
      </w:r>
    </w:p>
    <w:p w14:paraId="5CE265E3" w14:textId="77777777" w:rsidR="006F1828" w:rsidRDefault="002206F4">
      <w:pPr>
        <w:spacing w:line="360" w:lineRule="auto"/>
        <w:ind w:firstLine="420"/>
      </w:pPr>
      <w:r>
        <w:rPr>
          <w:rFonts w:hint="eastAsia"/>
        </w:rPr>
        <w:t>办公地址：北京市朝阳区建国路</w:t>
      </w:r>
      <w:r>
        <w:t>88</w:t>
      </w:r>
      <w:r>
        <w:rPr>
          <w:rFonts w:hint="eastAsia"/>
        </w:rPr>
        <w:t>号</w:t>
      </w:r>
      <w:r>
        <w:t>SOHO</w:t>
      </w:r>
      <w:r>
        <w:rPr>
          <w:rFonts w:hint="eastAsia"/>
        </w:rPr>
        <w:t>现代城</w:t>
      </w:r>
      <w:r>
        <w:t>C1809</w:t>
      </w:r>
    </w:p>
    <w:p w14:paraId="746B95E5" w14:textId="77777777" w:rsidR="006F1828" w:rsidRDefault="002206F4">
      <w:pPr>
        <w:spacing w:line="360" w:lineRule="auto"/>
        <w:ind w:firstLine="420"/>
      </w:pPr>
      <w:r>
        <w:rPr>
          <w:rFonts w:hint="eastAsia"/>
        </w:rPr>
        <w:t>法定代表人：戎兵</w:t>
      </w:r>
    </w:p>
    <w:p w14:paraId="5E6269A0" w14:textId="77777777" w:rsidR="006F1828" w:rsidRDefault="002206F4">
      <w:pPr>
        <w:spacing w:line="360" w:lineRule="auto"/>
        <w:ind w:firstLine="420"/>
      </w:pPr>
      <w:r>
        <w:rPr>
          <w:rFonts w:hint="eastAsia"/>
        </w:rPr>
        <w:t>联系人：魏晨</w:t>
      </w:r>
    </w:p>
    <w:p w14:paraId="007B0DA6" w14:textId="77777777" w:rsidR="006F1828" w:rsidRDefault="002206F4">
      <w:pPr>
        <w:spacing w:line="360" w:lineRule="auto"/>
        <w:ind w:firstLine="420"/>
      </w:pPr>
      <w:r>
        <w:rPr>
          <w:rFonts w:hint="eastAsia"/>
        </w:rPr>
        <w:t>客户服务电话：</w:t>
      </w:r>
      <w:r>
        <w:t>400-6099-200</w:t>
      </w:r>
    </w:p>
    <w:p w14:paraId="0BC749B6" w14:textId="77777777" w:rsidR="006F1828" w:rsidRDefault="002206F4">
      <w:pPr>
        <w:spacing w:line="360" w:lineRule="auto"/>
        <w:ind w:firstLine="420"/>
      </w:pPr>
      <w:r>
        <w:rPr>
          <w:rFonts w:hint="eastAsia"/>
        </w:rPr>
        <w:lastRenderedPageBreak/>
        <w:t>网址：</w:t>
      </w:r>
      <w:r>
        <w:t>www.yixinfund.com</w:t>
      </w:r>
    </w:p>
    <w:p w14:paraId="77638BA1" w14:textId="77777777" w:rsidR="006F1828" w:rsidRDefault="002206F4">
      <w:pPr>
        <w:spacing w:line="360" w:lineRule="auto"/>
        <w:ind w:firstLine="420"/>
      </w:pPr>
      <w:r>
        <w:t>28</w:t>
      </w:r>
      <w:r>
        <w:rPr>
          <w:rFonts w:hint="eastAsia"/>
        </w:rPr>
        <w:t>）浙江金观诚基金销售有限公司</w:t>
      </w:r>
    </w:p>
    <w:p w14:paraId="40F093E4" w14:textId="77777777" w:rsidR="006F1828" w:rsidRDefault="002206F4">
      <w:pPr>
        <w:spacing w:line="360" w:lineRule="auto"/>
        <w:ind w:firstLine="420"/>
      </w:pPr>
      <w:r>
        <w:rPr>
          <w:rFonts w:hint="eastAsia"/>
        </w:rPr>
        <w:t>注册地址：杭州市拱墅区登云路</w:t>
      </w:r>
      <w:r>
        <w:t>45</w:t>
      </w:r>
      <w:r>
        <w:rPr>
          <w:rFonts w:hint="eastAsia"/>
        </w:rPr>
        <w:t>号（锦昌大厦）</w:t>
      </w:r>
      <w:r>
        <w:t>1</w:t>
      </w:r>
      <w:r>
        <w:rPr>
          <w:rFonts w:hint="eastAsia"/>
        </w:rPr>
        <w:t>幢</w:t>
      </w:r>
      <w:r>
        <w:t>10</w:t>
      </w:r>
      <w:r>
        <w:rPr>
          <w:rFonts w:hint="eastAsia"/>
        </w:rPr>
        <w:t>楼</w:t>
      </w:r>
      <w:r>
        <w:t>1001</w:t>
      </w:r>
      <w:r>
        <w:rPr>
          <w:rFonts w:hint="eastAsia"/>
        </w:rPr>
        <w:t>室</w:t>
      </w:r>
    </w:p>
    <w:p w14:paraId="68665F60" w14:textId="77777777" w:rsidR="006F1828" w:rsidRDefault="002206F4">
      <w:pPr>
        <w:spacing w:line="360" w:lineRule="auto"/>
        <w:ind w:firstLine="420"/>
      </w:pPr>
      <w:r>
        <w:rPr>
          <w:rFonts w:hint="eastAsia"/>
        </w:rPr>
        <w:t>办公地址：杭州市拱墅区登云路</w:t>
      </w:r>
      <w:r>
        <w:t>55</w:t>
      </w:r>
      <w:r>
        <w:rPr>
          <w:rFonts w:hint="eastAsia"/>
        </w:rPr>
        <w:t>号锦昌大厦</w:t>
      </w:r>
      <w:r>
        <w:t>1</w:t>
      </w:r>
      <w:r>
        <w:rPr>
          <w:rFonts w:hint="eastAsia"/>
        </w:rPr>
        <w:t>号楼</w:t>
      </w:r>
      <w:r>
        <w:t>1</w:t>
      </w:r>
      <w:r>
        <w:rPr>
          <w:rFonts w:hint="eastAsia"/>
        </w:rPr>
        <w:t>楼金观</w:t>
      </w:r>
    </w:p>
    <w:p w14:paraId="3A65E601" w14:textId="77777777" w:rsidR="006F1828" w:rsidRDefault="002206F4">
      <w:pPr>
        <w:spacing w:line="360" w:lineRule="auto"/>
        <w:ind w:firstLine="420"/>
      </w:pPr>
      <w:r>
        <w:rPr>
          <w:rFonts w:hint="eastAsia"/>
        </w:rPr>
        <w:t>法定代表人：徐黎云</w:t>
      </w:r>
    </w:p>
    <w:p w14:paraId="72357F10" w14:textId="77777777" w:rsidR="006F1828" w:rsidRDefault="002206F4">
      <w:pPr>
        <w:spacing w:line="360" w:lineRule="auto"/>
        <w:ind w:firstLine="420"/>
      </w:pPr>
      <w:r>
        <w:rPr>
          <w:rFonts w:hint="eastAsia"/>
        </w:rPr>
        <w:t>联系人：来舒岚</w:t>
      </w:r>
    </w:p>
    <w:p w14:paraId="09588CB1" w14:textId="77777777" w:rsidR="006F1828" w:rsidRDefault="002206F4">
      <w:pPr>
        <w:spacing w:line="360" w:lineRule="auto"/>
        <w:ind w:firstLine="420"/>
      </w:pPr>
      <w:r>
        <w:rPr>
          <w:rFonts w:hint="eastAsia"/>
        </w:rPr>
        <w:t>客户服务电话：</w:t>
      </w:r>
      <w:r>
        <w:t>400-688-1888</w:t>
      </w:r>
    </w:p>
    <w:p w14:paraId="251A09CA" w14:textId="77777777" w:rsidR="006F1828" w:rsidRDefault="002206F4">
      <w:pPr>
        <w:spacing w:line="360" w:lineRule="auto"/>
        <w:ind w:firstLine="420"/>
      </w:pPr>
      <w:r>
        <w:rPr>
          <w:rFonts w:hint="eastAsia"/>
        </w:rPr>
        <w:t>网址：</w:t>
      </w:r>
      <w:r>
        <w:t>www.jincheng-fund.com</w:t>
      </w:r>
    </w:p>
    <w:p w14:paraId="72F659A7" w14:textId="77777777" w:rsidR="006F1828" w:rsidRDefault="002206F4">
      <w:pPr>
        <w:spacing w:line="360" w:lineRule="auto"/>
        <w:ind w:firstLine="420"/>
      </w:pPr>
      <w:r>
        <w:t>29</w:t>
      </w:r>
      <w:r>
        <w:rPr>
          <w:rFonts w:hint="eastAsia"/>
        </w:rPr>
        <w:t>）浙江同花顺基金销售有限公司</w:t>
      </w:r>
    </w:p>
    <w:p w14:paraId="6FDA629C" w14:textId="77777777" w:rsidR="006F1828" w:rsidRDefault="002206F4">
      <w:pPr>
        <w:spacing w:line="360" w:lineRule="auto"/>
        <w:ind w:firstLine="420"/>
      </w:pPr>
      <w:r>
        <w:rPr>
          <w:rFonts w:hint="eastAsia"/>
        </w:rPr>
        <w:t>注册地址：浙江省杭州市文二西路一号元茂大厦</w:t>
      </w:r>
      <w:r>
        <w:t>903</w:t>
      </w:r>
    </w:p>
    <w:p w14:paraId="2806001F" w14:textId="77777777" w:rsidR="006F1828" w:rsidRDefault="002206F4">
      <w:pPr>
        <w:spacing w:line="360" w:lineRule="auto"/>
        <w:ind w:firstLine="420"/>
      </w:pPr>
      <w:r>
        <w:rPr>
          <w:rFonts w:hint="eastAsia"/>
        </w:rPr>
        <w:t>办公地址：杭州市余杭区五常街道同顺路</w:t>
      </w:r>
      <w:r>
        <w:t>18</w:t>
      </w:r>
      <w:r>
        <w:rPr>
          <w:rFonts w:hint="eastAsia"/>
        </w:rPr>
        <w:t>号同花顺大楼</w:t>
      </w:r>
    </w:p>
    <w:p w14:paraId="093F6C13" w14:textId="77777777" w:rsidR="006F1828" w:rsidRDefault="002206F4">
      <w:pPr>
        <w:spacing w:line="360" w:lineRule="auto"/>
        <w:ind w:firstLine="420"/>
      </w:pPr>
      <w:r>
        <w:rPr>
          <w:rFonts w:hint="eastAsia"/>
        </w:rPr>
        <w:t>法定代表人：凌顺平</w:t>
      </w:r>
    </w:p>
    <w:p w14:paraId="6121BAF7" w14:textId="77777777" w:rsidR="006F1828" w:rsidRDefault="002206F4">
      <w:pPr>
        <w:spacing w:line="360" w:lineRule="auto"/>
        <w:ind w:firstLine="420"/>
      </w:pPr>
      <w:r>
        <w:rPr>
          <w:rFonts w:hint="eastAsia"/>
        </w:rPr>
        <w:t>联系人：吴强</w:t>
      </w:r>
    </w:p>
    <w:p w14:paraId="660E7A0F" w14:textId="77777777" w:rsidR="006F1828" w:rsidRDefault="002206F4">
      <w:pPr>
        <w:spacing w:line="360" w:lineRule="auto"/>
        <w:ind w:firstLine="420"/>
      </w:pPr>
      <w:r>
        <w:rPr>
          <w:rFonts w:hint="eastAsia"/>
        </w:rPr>
        <w:t>客户服务电话：</w:t>
      </w:r>
      <w:r>
        <w:t>4008773772</w:t>
      </w:r>
    </w:p>
    <w:p w14:paraId="546D739B" w14:textId="77777777" w:rsidR="006F1828" w:rsidRDefault="002206F4">
      <w:pPr>
        <w:spacing w:line="360" w:lineRule="auto"/>
        <w:ind w:firstLine="420"/>
      </w:pPr>
      <w:r>
        <w:rPr>
          <w:rFonts w:hint="eastAsia"/>
        </w:rPr>
        <w:t>网址：</w:t>
      </w:r>
      <w:r>
        <w:t>www.5ifund.com</w:t>
      </w:r>
    </w:p>
    <w:p w14:paraId="05F8D934" w14:textId="77777777" w:rsidR="006F1828" w:rsidRDefault="002206F4">
      <w:pPr>
        <w:spacing w:line="360" w:lineRule="auto"/>
        <w:ind w:firstLine="420"/>
      </w:pPr>
      <w:r>
        <w:t>30</w:t>
      </w:r>
      <w:r>
        <w:rPr>
          <w:rFonts w:hint="eastAsia"/>
        </w:rPr>
        <w:t>）中期时代基金销售（北京）有限公司</w:t>
      </w:r>
    </w:p>
    <w:p w14:paraId="36B155D7" w14:textId="77777777" w:rsidR="006F1828" w:rsidRDefault="002206F4">
      <w:pPr>
        <w:spacing w:line="360" w:lineRule="auto"/>
        <w:ind w:firstLine="420"/>
      </w:pPr>
      <w:r>
        <w:rPr>
          <w:rFonts w:hint="eastAsia"/>
        </w:rPr>
        <w:t>注册地址：北京市朝阳区建国门外光华路</w:t>
      </w:r>
      <w:r>
        <w:t>14</w:t>
      </w:r>
      <w:r>
        <w:rPr>
          <w:rFonts w:hint="eastAsia"/>
        </w:rPr>
        <w:t>号</w:t>
      </w:r>
      <w:r>
        <w:t>1</w:t>
      </w:r>
      <w:r>
        <w:rPr>
          <w:rFonts w:hint="eastAsia"/>
        </w:rPr>
        <w:t>幢</w:t>
      </w:r>
      <w:r>
        <w:t>11</w:t>
      </w:r>
      <w:r>
        <w:rPr>
          <w:rFonts w:hint="eastAsia"/>
        </w:rPr>
        <w:t>层</w:t>
      </w:r>
      <w:r>
        <w:t>1103</w:t>
      </w:r>
      <w:r>
        <w:rPr>
          <w:rFonts w:hint="eastAsia"/>
        </w:rPr>
        <w:t>号</w:t>
      </w:r>
    </w:p>
    <w:p w14:paraId="4C36EA8D" w14:textId="77777777" w:rsidR="006F1828" w:rsidRDefault="002206F4">
      <w:pPr>
        <w:spacing w:line="360" w:lineRule="auto"/>
        <w:ind w:firstLine="420"/>
      </w:pPr>
      <w:r>
        <w:rPr>
          <w:rFonts w:hint="eastAsia"/>
        </w:rPr>
        <w:t>办公地址：北京市朝阳区建国门外光华路</w:t>
      </w:r>
      <w:r>
        <w:t>16</w:t>
      </w:r>
      <w:r>
        <w:rPr>
          <w:rFonts w:hint="eastAsia"/>
        </w:rPr>
        <w:t>号</w:t>
      </w:r>
      <w:r>
        <w:t>1</w:t>
      </w:r>
      <w:r>
        <w:rPr>
          <w:rFonts w:hint="eastAsia"/>
        </w:rPr>
        <w:t>幢</w:t>
      </w:r>
      <w:r>
        <w:t>11</w:t>
      </w:r>
      <w:r>
        <w:rPr>
          <w:rFonts w:hint="eastAsia"/>
        </w:rPr>
        <w:t>层</w:t>
      </w:r>
    </w:p>
    <w:p w14:paraId="71D10E11" w14:textId="77777777" w:rsidR="006F1828" w:rsidRDefault="002206F4">
      <w:pPr>
        <w:spacing w:line="360" w:lineRule="auto"/>
        <w:ind w:firstLine="420"/>
      </w:pPr>
      <w:r>
        <w:rPr>
          <w:rFonts w:hint="eastAsia"/>
        </w:rPr>
        <w:t>法定代表人：路瑶</w:t>
      </w:r>
    </w:p>
    <w:p w14:paraId="7C15A320" w14:textId="77777777" w:rsidR="006F1828" w:rsidRDefault="002206F4">
      <w:pPr>
        <w:spacing w:line="360" w:lineRule="auto"/>
        <w:ind w:firstLine="420"/>
      </w:pPr>
      <w:r>
        <w:rPr>
          <w:rFonts w:hint="eastAsia"/>
        </w:rPr>
        <w:t>联系人：侯英建</w:t>
      </w:r>
    </w:p>
    <w:p w14:paraId="651FF3B1" w14:textId="77777777" w:rsidR="006F1828" w:rsidRDefault="002206F4">
      <w:pPr>
        <w:spacing w:line="360" w:lineRule="auto"/>
        <w:ind w:firstLine="420"/>
      </w:pPr>
      <w:r>
        <w:rPr>
          <w:rFonts w:hint="eastAsia"/>
        </w:rPr>
        <w:t>客户服务电话：</w:t>
      </w:r>
      <w:r>
        <w:t>400-8888-160</w:t>
      </w:r>
    </w:p>
    <w:p w14:paraId="15D4AAE4" w14:textId="77777777" w:rsidR="006F1828" w:rsidRDefault="002206F4">
      <w:pPr>
        <w:spacing w:line="360" w:lineRule="auto"/>
        <w:ind w:firstLine="420"/>
      </w:pPr>
      <w:r>
        <w:rPr>
          <w:rFonts w:hint="eastAsia"/>
        </w:rPr>
        <w:t>网址：</w:t>
      </w:r>
      <w:r>
        <w:t xml:space="preserve">www.cifcofund.com </w:t>
      </w:r>
    </w:p>
    <w:p w14:paraId="1AAC9B49" w14:textId="77777777" w:rsidR="006F1828" w:rsidRDefault="002206F4">
      <w:pPr>
        <w:spacing w:line="360" w:lineRule="auto"/>
        <w:ind w:firstLine="420"/>
      </w:pPr>
      <w:r>
        <w:t>31</w:t>
      </w:r>
      <w:r>
        <w:rPr>
          <w:rFonts w:hint="eastAsia"/>
        </w:rPr>
        <w:t>）众升财富（北京）基金销售有限公司</w:t>
      </w:r>
    </w:p>
    <w:p w14:paraId="6ACE0AAC" w14:textId="77777777" w:rsidR="006F1828" w:rsidRDefault="002206F4">
      <w:pPr>
        <w:spacing w:line="360" w:lineRule="auto"/>
        <w:ind w:firstLine="420"/>
      </w:pPr>
      <w:r>
        <w:rPr>
          <w:rFonts w:hint="eastAsia"/>
        </w:rPr>
        <w:t>注册地址：北京市朝阳区望京东园四区</w:t>
      </w:r>
      <w:r>
        <w:t>13</w:t>
      </w:r>
      <w:r>
        <w:rPr>
          <w:rFonts w:hint="eastAsia"/>
        </w:rPr>
        <w:t>号楼</w:t>
      </w:r>
      <w:r>
        <w:t>A</w:t>
      </w:r>
      <w:r>
        <w:rPr>
          <w:rFonts w:hint="eastAsia"/>
        </w:rPr>
        <w:t>座</w:t>
      </w:r>
      <w:r>
        <w:t>9</w:t>
      </w:r>
      <w:r>
        <w:rPr>
          <w:rFonts w:hint="eastAsia"/>
        </w:rPr>
        <w:t>层</w:t>
      </w:r>
      <w:r>
        <w:t>908</w:t>
      </w:r>
      <w:r>
        <w:rPr>
          <w:rFonts w:hint="eastAsia"/>
        </w:rPr>
        <w:t>室</w:t>
      </w:r>
    </w:p>
    <w:p w14:paraId="7D7C4970" w14:textId="77777777" w:rsidR="006F1828" w:rsidRDefault="002206F4">
      <w:pPr>
        <w:spacing w:line="360" w:lineRule="auto"/>
        <w:ind w:firstLine="420"/>
      </w:pPr>
      <w:r>
        <w:rPr>
          <w:rFonts w:hint="eastAsia"/>
        </w:rPr>
        <w:t>办公地址：北京市朝阳区望京浦项中心</w:t>
      </w:r>
      <w:r>
        <w:t>A</w:t>
      </w:r>
      <w:r>
        <w:rPr>
          <w:rFonts w:hint="eastAsia"/>
        </w:rPr>
        <w:t>座</w:t>
      </w:r>
      <w:r>
        <w:t>9</w:t>
      </w:r>
      <w:r>
        <w:rPr>
          <w:rFonts w:hint="eastAsia"/>
        </w:rPr>
        <w:t>层</w:t>
      </w:r>
      <w:r>
        <w:t>04-08</w:t>
      </w:r>
    </w:p>
    <w:p w14:paraId="241A4FB1" w14:textId="77777777" w:rsidR="006F1828" w:rsidRDefault="002206F4">
      <w:pPr>
        <w:spacing w:line="360" w:lineRule="auto"/>
        <w:ind w:firstLine="420"/>
      </w:pPr>
      <w:r>
        <w:rPr>
          <w:rFonts w:hint="eastAsia"/>
        </w:rPr>
        <w:t>法定代表人：李招弟</w:t>
      </w:r>
    </w:p>
    <w:p w14:paraId="206FF279" w14:textId="77777777" w:rsidR="006F1828" w:rsidRDefault="002206F4">
      <w:pPr>
        <w:spacing w:line="360" w:lineRule="auto"/>
        <w:ind w:firstLine="420"/>
      </w:pPr>
      <w:r>
        <w:rPr>
          <w:rFonts w:hint="eastAsia"/>
        </w:rPr>
        <w:t>联系人：李艳</w:t>
      </w:r>
    </w:p>
    <w:p w14:paraId="01B5D624" w14:textId="77777777" w:rsidR="006F1828" w:rsidRDefault="002206F4">
      <w:pPr>
        <w:spacing w:line="360" w:lineRule="auto"/>
        <w:ind w:firstLine="420"/>
      </w:pPr>
      <w:r>
        <w:rPr>
          <w:rFonts w:hint="eastAsia"/>
        </w:rPr>
        <w:t>客户服务电话：</w:t>
      </w:r>
      <w:r>
        <w:t>4008769988</w:t>
      </w:r>
    </w:p>
    <w:p w14:paraId="37E4CFD0" w14:textId="77777777" w:rsidR="006F1828" w:rsidRDefault="002206F4">
      <w:pPr>
        <w:spacing w:line="360" w:lineRule="auto"/>
        <w:ind w:firstLine="420"/>
      </w:pPr>
      <w:r>
        <w:rPr>
          <w:rFonts w:hint="eastAsia"/>
        </w:rPr>
        <w:t>网址：</w:t>
      </w:r>
      <w:r>
        <w:t>www.zscffund.com</w:t>
      </w:r>
    </w:p>
    <w:p w14:paraId="600522E6" w14:textId="77777777" w:rsidR="006F1828" w:rsidRDefault="002206F4">
      <w:pPr>
        <w:spacing w:line="360" w:lineRule="auto"/>
        <w:ind w:firstLine="420"/>
      </w:pPr>
      <w:r>
        <w:t>32</w:t>
      </w:r>
      <w:r>
        <w:rPr>
          <w:rFonts w:hint="eastAsia"/>
        </w:rPr>
        <w:t>）珠海盈米基金销售有限公司</w:t>
      </w:r>
    </w:p>
    <w:p w14:paraId="4018B536" w14:textId="77777777" w:rsidR="006F1828" w:rsidRDefault="002206F4">
      <w:pPr>
        <w:spacing w:line="360" w:lineRule="auto"/>
        <w:ind w:firstLine="420"/>
      </w:pPr>
      <w:r>
        <w:rPr>
          <w:rFonts w:hint="eastAsia"/>
        </w:rPr>
        <w:t>注册地址：珠海市横琴新区宝华路</w:t>
      </w:r>
      <w:r>
        <w:t>6</w:t>
      </w:r>
      <w:r>
        <w:rPr>
          <w:rFonts w:hint="eastAsia"/>
        </w:rPr>
        <w:t>号</w:t>
      </w:r>
      <w:r>
        <w:t>105</w:t>
      </w:r>
      <w:r>
        <w:rPr>
          <w:rFonts w:hint="eastAsia"/>
        </w:rPr>
        <w:t>室</w:t>
      </w:r>
      <w:r>
        <w:t>-3491</w:t>
      </w:r>
    </w:p>
    <w:p w14:paraId="0EECA26D" w14:textId="77777777" w:rsidR="006F1828" w:rsidRDefault="002206F4">
      <w:pPr>
        <w:spacing w:line="360" w:lineRule="auto"/>
        <w:ind w:firstLine="420"/>
      </w:pPr>
      <w:r>
        <w:rPr>
          <w:rFonts w:hint="eastAsia"/>
        </w:rPr>
        <w:t>办公地址：广州市海珠区琶洲大道东</w:t>
      </w:r>
      <w:r>
        <w:t>1</w:t>
      </w:r>
      <w:r>
        <w:rPr>
          <w:rFonts w:hint="eastAsia"/>
        </w:rPr>
        <w:t>号保利国际广场南塔</w:t>
      </w:r>
      <w:r>
        <w:t>12</w:t>
      </w:r>
      <w:r>
        <w:rPr>
          <w:rFonts w:hint="eastAsia"/>
        </w:rPr>
        <w:t>楼</w:t>
      </w:r>
      <w:r>
        <w:t>B1201-1203</w:t>
      </w:r>
    </w:p>
    <w:p w14:paraId="271FDFDA" w14:textId="77777777" w:rsidR="006F1828" w:rsidRDefault="002206F4">
      <w:pPr>
        <w:spacing w:line="360" w:lineRule="auto"/>
        <w:ind w:firstLine="420"/>
      </w:pPr>
      <w:r>
        <w:rPr>
          <w:rFonts w:hint="eastAsia"/>
        </w:rPr>
        <w:t>法定代表人：肖雯</w:t>
      </w:r>
    </w:p>
    <w:p w14:paraId="0CDB8723" w14:textId="77777777" w:rsidR="006F1828" w:rsidRDefault="002206F4">
      <w:pPr>
        <w:spacing w:line="360" w:lineRule="auto"/>
        <w:ind w:firstLine="420"/>
      </w:pPr>
      <w:r>
        <w:rPr>
          <w:rFonts w:hint="eastAsia"/>
        </w:rPr>
        <w:t>联系人：黄敏嫦</w:t>
      </w:r>
    </w:p>
    <w:p w14:paraId="5CDC147E" w14:textId="77777777" w:rsidR="006F1828" w:rsidRDefault="002206F4">
      <w:pPr>
        <w:spacing w:line="360" w:lineRule="auto"/>
        <w:ind w:firstLine="420"/>
      </w:pPr>
      <w:r>
        <w:rPr>
          <w:rFonts w:hint="eastAsia"/>
        </w:rPr>
        <w:lastRenderedPageBreak/>
        <w:t>客户服务电话：</w:t>
      </w:r>
      <w:r>
        <w:t>020-89629066</w:t>
      </w:r>
    </w:p>
    <w:p w14:paraId="020B0A42" w14:textId="77777777" w:rsidR="006F1828" w:rsidRDefault="002206F4">
      <w:pPr>
        <w:spacing w:line="360" w:lineRule="auto"/>
        <w:ind w:firstLine="420"/>
      </w:pPr>
      <w:r>
        <w:rPr>
          <w:rFonts w:hint="eastAsia"/>
        </w:rPr>
        <w:t>网址：</w:t>
      </w:r>
      <w:r>
        <w:t xml:space="preserve">www.yingmi.cn </w:t>
      </w:r>
    </w:p>
    <w:p w14:paraId="7C952957" w14:textId="77777777" w:rsidR="006F1828" w:rsidRDefault="002206F4">
      <w:pPr>
        <w:rPr>
          <w:sz w:val="24"/>
          <w:szCs w:val="24"/>
        </w:rPr>
      </w:pPr>
      <w:r>
        <w:t> </w:t>
      </w:r>
    </w:p>
    <w:p w14:paraId="015FE4A0" w14:textId="192927D9"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基金管理人可根据有关法律法规要求，根据实情，选择其他符合要求的机构销售本基金或变更上述销售机构，并在基金管理人网站公示。</w:t>
      </w:r>
    </w:p>
    <w:p w14:paraId="56D2757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二、注册登记机构</w:t>
      </w:r>
    </w:p>
    <w:p w14:paraId="62F11791" w14:textId="77777777" w:rsidR="006F1828" w:rsidRDefault="002206F4">
      <w:pPr>
        <w:spacing w:line="360" w:lineRule="auto"/>
        <w:ind w:firstLine="420"/>
      </w:pPr>
      <w:r>
        <w:rPr>
          <w:rFonts w:hint="eastAsia"/>
        </w:rPr>
        <w:t>名称：鹏华基金管理有限公司</w:t>
      </w:r>
    </w:p>
    <w:p w14:paraId="562209F7" w14:textId="77777777" w:rsidR="006F1828" w:rsidRDefault="002206F4">
      <w:pPr>
        <w:spacing w:line="360" w:lineRule="auto"/>
        <w:ind w:firstLine="420"/>
      </w:pPr>
      <w:r>
        <w:rPr>
          <w:rFonts w:hint="eastAsia"/>
        </w:rPr>
        <w:t>住所：深圳市福田区福华三路</w:t>
      </w:r>
      <w:r>
        <w:t xml:space="preserve">168 </w:t>
      </w:r>
      <w:r>
        <w:rPr>
          <w:rFonts w:hint="eastAsia"/>
        </w:rPr>
        <w:t>号深圳国际商会中心</w:t>
      </w:r>
      <w:r>
        <w:t xml:space="preserve">43 </w:t>
      </w:r>
      <w:r>
        <w:rPr>
          <w:rFonts w:hint="eastAsia"/>
        </w:rPr>
        <w:t>层</w:t>
      </w:r>
    </w:p>
    <w:p w14:paraId="72E51EF8" w14:textId="77777777" w:rsidR="006F1828" w:rsidRDefault="002206F4">
      <w:pPr>
        <w:spacing w:line="360" w:lineRule="auto"/>
        <w:ind w:firstLine="420"/>
      </w:pPr>
      <w:r>
        <w:rPr>
          <w:rFonts w:hint="eastAsia"/>
        </w:rPr>
        <w:t>法定代表人：何如</w:t>
      </w:r>
    </w:p>
    <w:p w14:paraId="5AE212EB" w14:textId="77777777" w:rsidR="006F1828" w:rsidRDefault="002206F4">
      <w:pPr>
        <w:spacing w:line="360" w:lineRule="auto"/>
        <w:ind w:firstLine="420"/>
      </w:pPr>
      <w:r>
        <w:rPr>
          <w:rFonts w:hint="eastAsia"/>
        </w:rPr>
        <w:t>办公室地址：深圳市福田区福华三路</w:t>
      </w:r>
      <w:r>
        <w:t xml:space="preserve">168 </w:t>
      </w:r>
      <w:r>
        <w:rPr>
          <w:rFonts w:hint="eastAsia"/>
        </w:rPr>
        <w:t>号深圳国际商会中心</w:t>
      </w:r>
      <w:r>
        <w:t xml:space="preserve">43 </w:t>
      </w:r>
      <w:r>
        <w:rPr>
          <w:rFonts w:hint="eastAsia"/>
        </w:rPr>
        <w:t>层</w:t>
      </w:r>
    </w:p>
    <w:p w14:paraId="2DFCA0E8" w14:textId="77777777" w:rsidR="006F1828" w:rsidRDefault="002206F4">
      <w:pPr>
        <w:spacing w:line="360" w:lineRule="auto"/>
        <w:ind w:firstLine="420"/>
      </w:pPr>
      <w:r>
        <w:rPr>
          <w:rFonts w:hint="eastAsia"/>
        </w:rPr>
        <w:t>联系电话：（</w:t>
      </w:r>
      <w:r>
        <w:t>0755</w:t>
      </w:r>
      <w:r>
        <w:rPr>
          <w:rFonts w:hint="eastAsia"/>
        </w:rPr>
        <w:t>）</w:t>
      </w:r>
      <w:r>
        <w:t>82021877</w:t>
      </w:r>
    </w:p>
    <w:p w14:paraId="4FB5AE76" w14:textId="77777777" w:rsidR="006F1828" w:rsidRDefault="002206F4">
      <w:pPr>
        <w:spacing w:line="360" w:lineRule="auto"/>
        <w:ind w:firstLine="420"/>
      </w:pPr>
      <w:r>
        <w:rPr>
          <w:rFonts w:hint="eastAsia"/>
        </w:rPr>
        <w:t>传真：（</w:t>
      </w:r>
      <w:r>
        <w:t>0755</w:t>
      </w:r>
      <w:r>
        <w:rPr>
          <w:rFonts w:hint="eastAsia"/>
        </w:rPr>
        <w:t>）</w:t>
      </w:r>
      <w:r>
        <w:t>82021165</w:t>
      </w:r>
    </w:p>
    <w:p w14:paraId="07F2B7F7" w14:textId="77777777" w:rsidR="006F1828" w:rsidRDefault="002206F4">
      <w:pPr>
        <w:spacing w:line="360" w:lineRule="auto"/>
        <w:ind w:firstLine="420"/>
      </w:pPr>
      <w:r>
        <w:rPr>
          <w:rFonts w:hint="eastAsia"/>
        </w:rPr>
        <w:t>负责人：范伟强</w:t>
      </w:r>
    </w:p>
    <w:p w14:paraId="05884312" w14:textId="77777777" w:rsidR="006F1828" w:rsidRDefault="002206F4">
      <w:pPr>
        <w:rPr>
          <w:sz w:val="24"/>
          <w:szCs w:val="24"/>
        </w:rPr>
      </w:pPr>
      <w:r>
        <w:t> </w:t>
      </w:r>
    </w:p>
    <w:p w14:paraId="5781AFD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三、律师事务所</w:t>
      </w:r>
    </w:p>
    <w:p w14:paraId="25432AE3" w14:textId="77777777" w:rsidR="006F1828" w:rsidRDefault="002206F4">
      <w:pPr>
        <w:spacing w:line="360" w:lineRule="auto"/>
        <w:ind w:firstLine="420"/>
      </w:pPr>
      <w:r>
        <w:rPr>
          <w:rFonts w:hint="eastAsia"/>
        </w:rPr>
        <w:t>名称：广东嘉得信律师事务所</w:t>
      </w:r>
    </w:p>
    <w:p w14:paraId="1CD11C43" w14:textId="77777777" w:rsidR="006F1828" w:rsidRDefault="002206F4">
      <w:pPr>
        <w:spacing w:line="360" w:lineRule="auto"/>
        <w:ind w:firstLine="420"/>
      </w:pPr>
      <w:r>
        <w:rPr>
          <w:rFonts w:hint="eastAsia"/>
        </w:rPr>
        <w:t>住所：深圳市罗湖区笋岗东路中民时代广场</w:t>
      </w:r>
      <w:r>
        <w:t xml:space="preserve">A </w:t>
      </w:r>
      <w:r>
        <w:rPr>
          <w:rFonts w:hint="eastAsia"/>
        </w:rPr>
        <w:t>座</w:t>
      </w:r>
      <w:r>
        <w:t>201</w:t>
      </w:r>
    </w:p>
    <w:p w14:paraId="1D35E8FE" w14:textId="77777777" w:rsidR="006F1828" w:rsidRDefault="002206F4">
      <w:pPr>
        <w:spacing w:line="360" w:lineRule="auto"/>
        <w:ind w:firstLine="420"/>
      </w:pPr>
      <w:r>
        <w:rPr>
          <w:rFonts w:hint="eastAsia"/>
        </w:rPr>
        <w:t>法定代表人：闵齐双</w:t>
      </w:r>
    </w:p>
    <w:p w14:paraId="38382A05" w14:textId="77777777" w:rsidR="006F1828" w:rsidRDefault="002206F4">
      <w:pPr>
        <w:spacing w:line="360" w:lineRule="auto"/>
        <w:ind w:firstLine="420"/>
      </w:pPr>
      <w:r>
        <w:rPr>
          <w:rFonts w:hint="eastAsia"/>
        </w:rPr>
        <w:t>办公室地址：深圳市罗湖区笋岗东路中民时代广场</w:t>
      </w:r>
      <w:r>
        <w:t xml:space="preserve">A </w:t>
      </w:r>
      <w:r>
        <w:rPr>
          <w:rFonts w:hint="eastAsia"/>
        </w:rPr>
        <w:t>座</w:t>
      </w:r>
      <w:r>
        <w:t>201</w:t>
      </w:r>
    </w:p>
    <w:p w14:paraId="5DB0E22C" w14:textId="77777777" w:rsidR="006F1828" w:rsidRDefault="002206F4">
      <w:pPr>
        <w:spacing w:line="360" w:lineRule="auto"/>
        <w:ind w:firstLine="420"/>
      </w:pPr>
      <w:r>
        <w:rPr>
          <w:rFonts w:hint="eastAsia"/>
        </w:rPr>
        <w:t>联系电话：（</w:t>
      </w:r>
      <w:r>
        <w:t>0755</w:t>
      </w:r>
      <w:r>
        <w:rPr>
          <w:rFonts w:hint="eastAsia"/>
        </w:rPr>
        <w:t>）</w:t>
      </w:r>
      <w:r>
        <w:t>33391280</w:t>
      </w:r>
    </w:p>
    <w:p w14:paraId="65E1A273" w14:textId="77777777" w:rsidR="006F1828" w:rsidRDefault="002206F4">
      <w:pPr>
        <w:spacing w:line="360" w:lineRule="auto"/>
        <w:ind w:firstLine="420"/>
      </w:pPr>
      <w:r>
        <w:rPr>
          <w:rFonts w:hint="eastAsia"/>
        </w:rPr>
        <w:t>传真：</w:t>
      </w:r>
      <w:r>
        <w:t>0755-33033086</w:t>
      </w:r>
    </w:p>
    <w:p w14:paraId="1C220845" w14:textId="77777777" w:rsidR="006F1828" w:rsidRDefault="002206F4">
      <w:pPr>
        <w:spacing w:line="360" w:lineRule="auto"/>
        <w:ind w:firstLine="420"/>
      </w:pPr>
      <w:r>
        <w:rPr>
          <w:rFonts w:hint="eastAsia"/>
        </w:rPr>
        <w:t>联系人：闵齐双</w:t>
      </w:r>
    </w:p>
    <w:p w14:paraId="60A40785" w14:textId="77777777" w:rsidR="006F1828" w:rsidRDefault="002206F4">
      <w:pPr>
        <w:spacing w:line="360" w:lineRule="auto"/>
        <w:ind w:firstLine="420"/>
      </w:pPr>
      <w:r>
        <w:rPr>
          <w:rFonts w:hint="eastAsia"/>
        </w:rPr>
        <w:t>经办律师：闵齐双、刘中良</w:t>
      </w:r>
    </w:p>
    <w:p w14:paraId="0FC16BF6" w14:textId="77777777" w:rsidR="006F1828" w:rsidRDefault="002206F4">
      <w:pPr>
        <w:rPr>
          <w:sz w:val="24"/>
          <w:szCs w:val="24"/>
        </w:rPr>
      </w:pPr>
      <w:r>
        <w:t> </w:t>
      </w:r>
    </w:p>
    <w:p w14:paraId="0A576C6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四、会计师事务所</w:t>
      </w:r>
    </w:p>
    <w:p w14:paraId="56E64917" w14:textId="77777777" w:rsidR="006F1828" w:rsidRDefault="002206F4">
      <w:pPr>
        <w:spacing w:line="360" w:lineRule="auto"/>
        <w:ind w:firstLine="420"/>
      </w:pPr>
      <w:r>
        <w:rPr>
          <w:rFonts w:hint="eastAsia"/>
        </w:rPr>
        <w:t>名称：普华永道中天会计师事务所（特殊普通合伙）</w:t>
      </w:r>
    </w:p>
    <w:p w14:paraId="5B8ECE7F" w14:textId="77777777" w:rsidR="006F1828" w:rsidRDefault="002206F4">
      <w:pPr>
        <w:spacing w:line="360" w:lineRule="auto"/>
        <w:ind w:firstLine="420"/>
      </w:pPr>
      <w:r>
        <w:rPr>
          <w:rFonts w:hint="eastAsia"/>
        </w:rPr>
        <w:t>住所：上海市浦东新区陆家嘴环路</w:t>
      </w:r>
      <w:r>
        <w:t>1318</w:t>
      </w:r>
      <w:r>
        <w:rPr>
          <w:rFonts w:hint="eastAsia"/>
        </w:rPr>
        <w:t>号星展银行大厦</w:t>
      </w:r>
      <w:r>
        <w:t>6</w:t>
      </w:r>
      <w:r>
        <w:rPr>
          <w:rFonts w:hint="eastAsia"/>
        </w:rPr>
        <w:t>楼</w:t>
      </w:r>
    </w:p>
    <w:p w14:paraId="1094C17F" w14:textId="77777777" w:rsidR="006F1828" w:rsidRDefault="002206F4">
      <w:pPr>
        <w:spacing w:line="360" w:lineRule="auto"/>
        <w:ind w:firstLine="420"/>
      </w:pPr>
      <w:r>
        <w:rPr>
          <w:rFonts w:hint="eastAsia"/>
        </w:rPr>
        <w:t>法定代表人：李丹</w:t>
      </w:r>
    </w:p>
    <w:p w14:paraId="35CFD312" w14:textId="77777777" w:rsidR="006F1828" w:rsidRDefault="002206F4">
      <w:pPr>
        <w:spacing w:line="360" w:lineRule="auto"/>
        <w:ind w:firstLine="420"/>
      </w:pPr>
      <w:r>
        <w:rPr>
          <w:rFonts w:hint="eastAsia"/>
        </w:rPr>
        <w:t>办公室地址：上海市湖滨路</w:t>
      </w:r>
      <w:r>
        <w:t>202</w:t>
      </w:r>
      <w:r>
        <w:rPr>
          <w:rFonts w:hint="eastAsia"/>
        </w:rPr>
        <w:t>号领展企业广场</w:t>
      </w:r>
      <w:r>
        <w:t>2</w:t>
      </w:r>
      <w:r>
        <w:rPr>
          <w:rFonts w:hint="eastAsia"/>
        </w:rPr>
        <w:t>座普华永道中心</w:t>
      </w:r>
      <w:r>
        <w:t>11</w:t>
      </w:r>
      <w:r>
        <w:rPr>
          <w:rFonts w:hint="eastAsia"/>
        </w:rPr>
        <w:t>楼</w:t>
      </w:r>
    </w:p>
    <w:p w14:paraId="00E11A48" w14:textId="77777777" w:rsidR="006F1828" w:rsidRDefault="002206F4">
      <w:pPr>
        <w:spacing w:line="360" w:lineRule="auto"/>
        <w:ind w:firstLine="420"/>
      </w:pPr>
      <w:r>
        <w:rPr>
          <w:rFonts w:hint="eastAsia"/>
        </w:rPr>
        <w:t>联系电话：（</w:t>
      </w:r>
      <w:r>
        <w:t>021</w:t>
      </w:r>
      <w:r>
        <w:rPr>
          <w:rFonts w:hint="eastAsia"/>
        </w:rPr>
        <w:t>）</w:t>
      </w:r>
      <w:r>
        <w:t>23238888</w:t>
      </w:r>
    </w:p>
    <w:p w14:paraId="56B9ED3C" w14:textId="77777777" w:rsidR="006F1828" w:rsidRDefault="002206F4">
      <w:pPr>
        <w:spacing w:line="360" w:lineRule="auto"/>
        <w:ind w:firstLine="420"/>
      </w:pPr>
      <w:r>
        <w:rPr>
          <w:rFonts w:hint="eastAsia"/>
        </w:rPr>
        <w:t>传真：（</w:t>
      </w:r>
      <w:r>
        <w:t>021</w:t>
      </w:r>
      <w:r>
        <w:rPr>
          <w:rFonts w:hint="eastAsia"/>
        </w:rPr>
        <w:t>）</w:t>
      </w:r>
      <w:r>
        <w:t>23238800</w:t>
      </w:r>
    </w:p>
    <w:p w14:paraId="35CEEFAA" w14:textId="77777777" w:rsidR="006F1828" w:rsidRDefault="002206F4">
      <w:pPr>
        <w:spacing w:line="360" w:lineRule="auto"/>
        <w:ind w:firstLine="420"/>
      </w:pPr>
      <w:r>
        <w:rPr>
          <w:rFonts w:hint="eastAsia"/>
        </w:rPr>
        <w:t>联系人：魏佳亮</w:t>
      </w:r>
      <w:r>
        <w:t xml:space="preserve"> </w:t>
      </w:r>
    </w:p>
    <w:p w14:paraId="5ECD1C08" w14:textId="77777777" w:rsidR="006F1828" w:rsidRDefault="002206F4">
      <w:pPr>
        <w:spacing w:line="360" w:lineRule="auto"/>
        <w:ind w:firstLine="420"/>
      </w:pPr>
      <w:r>
        <w:rPr>
          <w:rFonts w:hint="eastAsia"/>
        </w:rPr>
        <w:t>经办会计师：许康玮、陈熹</w:t>
      </w:r>
    </w:p>
    <w:p w14:paraId="7DB93F7C" w14:textId="77777777" w:rsidR="006F1828" w:rsidRDefault="002206F4">
      <w:pPr>
        <w:pStyle w:val="1"/>
        <w:spacing w:before="72" w:after="72" w:line="360" w:lineRule="auto"/>
        <w:jc w:val="center"/>
        <w:rPr>
          <w:sz w:val="28"/>
          <w:szCs w:val="28"/>
        </w:rPr>
      </w:pPr>
      <w:bookmarkStart w:id="23" w:name="_Toc524923147"/>
      <w:bookmarkStart w:id="24" w:name="_Toc523023964"/>
      <w:bookmarkStart w:id="25" w:name="_Toc82759146"/>
      <w:bookmarkStart w:id="26" w:name="_Toc398120950"/>
      <w:bookmarkStart w:id="27" w:name="_Toc87755011"/>
      <w:bookmarkStart w:id="28" w:name="_Toc82759142"/>
      <w:bookmarkEnd w:id="23"/>
      <w:bookmarkEnd w:id="24"/>
      <w:bookmarkEnd w:id="25"/>
      <w:bookmarkEnd w:id="26"/>
      <w:bookmarkEnd w:id="27"/>
      <w:r>
        <w:rPr>
          <w:rFonts w:hint="eastAsia"/>
          <w:sz w:val="28"/>
          <w:szCs w:val="28"/>
        </w:rPr>
        <w:t>第六部分</w:t>
      </w:r>
      <w:bookmarkEnd w:id="28"/>
      <w:r>
        <w:rPr>
          <w:sz w:val="28"/>
          <w:szCs w:val="28"/>
        </w:rPr>
        <w:t xml:space="preserve"> </w:t>
      </w:r>
      <w:r>
        <w:rPr>
          <w:rFonts w:hint="eastAsia"/>
          <w:sz w:val="28"/>
          <w:szCs w:val="28"/>
        </w:rPr>
        <w:t>基金的募集与基金合同的生效</w:t>
      </w:r>
    </w:p>
    <w:p w14:paraId="46C57D6B" w14:textId="77777777" w:rsidR="006F1828" w:rsidRDefault="002206F4">
      <w:pPr>
        <w:pStyle w:val="a5"/>
        <w:spacing w:before="0" w:beforeAutospacing="0" w:after="0" w:afterAutospacing="0" w:line="360" w:lineRule="auto"/>
        <w:ind w:left="1142" w:hanging="720"/>
        <w:jc w:val="both"/>
        <w:rPr>
          <w:sz w:val="21"/>
          <w:szCs w:val="21"/>
        </w:rPr>
      </w:pPr>
      <w:r>
        <w:rPr>
          <w:rFonts w:hint="eastAsia"/>
          <w:sz w:val="21"/>
          <w:szCs w:val="21"/>
        </w:rPr>
        <w:t>（一）</w:t>
      </w:r>
      <w:r>
        <w:rPr>
          <w:rFonts w:ascii="Times New Roman" w:hAnsi="Times New Roman" w:cs="Times New Roman"/>
          <w:sz w:val="14"/>
          <w:szCs w:val="14"/>
        </w:rPr>
        <w:t>  </w:t>
      </w:r>
      <w:r>
        <w:rPr>
          <w:rFonts w:hint="eastAsia"/>
          <w:sz w:val="14"/>
          <w:szCs w:val="14"/>
        </w:rPr>
        <w:t xml:space="preserve"> </w:t>
      </w:r>
      <w:r>
        <w:rPr>
          <w:rFonts w:hint="eastAsia"/>
          <w:sz w:val="21"/>
          <w:szCs w:val="21"/>
        </w:rPr>
        <w:t>基金的募集</w:t>
      </w:r>
      <w:r>
        <w:rPr>
          <w:rFonts w:ascii="Times New Roman" w:hAnsi="Times New Roman" w:cs="Times New Roman"/>
          <w:sz w:val="21"/>
          <w:szCs w:val="21"/>
        </w:rPr>
        <w:t>      </w:t>
      </w:r>
    </w:p>
    <w:p w14:paraId="2169580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lastRenderedPageBreak/>
        <w:t>本基金由基金管理人依照《基金法》和其他有关法律法规，以及基金合同的规定，经中国证监会2013年10月23日证监许可[2013]1345号文准予募集注册。本基金募集期共募集841,094,897.79份基金份额，其中认购资金利息折合488,890.71份基金份额。有效认购户数为 9,712户。</w:t>
      </w:r>
    </w:p>
    <w:p w14:paraId="6161C19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（二）基金运作方式和类型</w:t>
      </w:r>
    </w:p>
    <w:p w14:paraId="7E4C32D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契约型开放式，股票型基金</w:t>
      </w:r>
    </w:p>
    <w:p w14:paraId="4C474768"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（三）基金的存续期间</w:t>
      </w:r>
    </w:p>
    <w:p w14:paraId="658B50C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不定期</w:t>
      </w:r>
    </w:p>
    <w:p w14:paraId="2CA79128"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（四）基金合同的生效</w:t>
      </w:r>
    </w:p>
    <w:p w14:paraId="3378665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本基金的基金合同已于2014年3月7日正式生效。</w:t>
      </w:r>
    </w:p>
    <w:p w14:paraId="2CFB54B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（五）基金存续期内的基金份额持有人数量和资产规模</w:t>
      </w:r>
    </w:p>
    <w:p w14:paraId="40EE28B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合同》生效后，基金份额持有人数量不满200人或者基金资产净值低于5000万元的，基金管理人应当及时报告中国证监会；连续20个工作日出现前述情形的，基金管理人应当向中国证监会说明原因并报送解决方案。</w:t>
      </w:r>
    </w:p>
    <w:p w14:paraId="0B9D5A8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法律法规或监管部门另有规定时，从其规定。</w:t>
      </w:r>
    </w:p>
    <w:p w14:paraId="2EA61F7E" w14:textId="77777777" w:rsidR="006F1828" w:rsidRDefault="002206F4">
      <w:pPr>
        <w:pStyle w:val="1"/>
        <w:spacing w:before="72" w:after="72" w:line="360" w:lineRule="auto"/>
        <w:jc w:val="center"/>
        <w:rPr>
          <w:sz w:val="28"/>
          <w:szCs w:val="28"/>
        </w:rPr>
      </w:pPr>
      <w:bookmarkStart w:id="29" w:name="_Toc398120951"/>
      <w:r>
        <w:rPr>
          <w:rFonts w:hint="eastAsia"/>
          <w:sz w:val="28"/>
          <w:szCs w:val="28"/>
        </w:rPr>
        <w:t>第七部分</w:t>
      </w:r>
      <w:bookmarkEnd w:id="29"/>
      <w:r>
        <w:rPr>
          <w:sz w:val="28"/>
          <w:szCs w:val="28"/>
        </w:rPr>
        <w:t xml:space="preserve"> </w:t>
      </w:r>
      <w:r>
        <w:rPr>
          <w:rFonts w:hint="eastAsia"/>
          <w:sz w:val="28"/>
          <w:szCs w:val="28"/>
        </w:rPr>
        <w:t>基金份额的申购与赎回</w:t>
      </w:r>
    </w:p>
    <w:p w14:paraId="3612FEB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一、申购和赎回场所</w:t>
      </w:r>
    </w:p>
    <w:p w14:paraId="11C17E95" w14:textId="5AEA7570" w:rsidR="006F1828" w:rsidRDefault="002206F4">
      <w:pPr>
        <w:pStyle w:val="a5"/>
        <w:spacing w:before="0" w:beforeAutospacing="0" w:after="0" w:afterAutospacing="0" w:line="360" w:lineRule="auto"/>
        <w:ind w:firstLine="420"/>
        <w:jc w:val="both"/>
        <w:rPr>
          <w:sz w:val="21"/>
          <w:szCs w:val="21"/>
        </w:rPr>
      </w:pPr>
      <w:r>
        <w:rPr>
          <w:rFonts w:hint="eastAsia"/>
          <w:sz w:val="21"/>
          <w:szCs w:val="21"/>
        </w:rPr>
        <w:t>本基金的申购与赎回将通过销售机构进行。具体的销售网点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若销售机构开通电话、传真或网上等交易方式，投资人可通过上述方式进行申购与赎回，具体办法由基金管理人另行公告。</w:t>
      </w:r>
    </w:p>
    <w:p w14:paraId="4721C909" w14:textId="77777777" w:rsidR="006F1828" w:rsidRDefault="002206F4">
      <w:pPr>
        <w:pStyle w:val="a5"/>
        <w:spacing w:before="0" w:beforeAutospacing="0" w:after="0" w:afterAutospacing="0" w:line="360" w:lineRule="auto"/>
        <w:ind w:firstLine="420"/>
        <w:jc w:val="both"/>
        <w:rPr>
          <w:sz w:val="21"/>
          <w:szCs w:val="21"/>
        </w:rPr>
      </w:pPr>
      <w:bookmarkStart w:id="30" w:name="_Toc79392609"/>
      <w:r>
        <w:rPr>
          <w:rFonts w:hint="eastAsia"/>
          <w:sz w:val="21"/>
          <w:szCs w:val="21"/>
        </w:rPr>
        <w:t>二、申购和赎回的开放日及时间</w:t>
      </w:r>
      <w:bookmarkEnd w:id="30"/>
    </w:p>
    <w:p w14:paraId="762A2CD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1、开放日及开放时间</w:t>
      </w:r>
    </w:p>
    <w:p w14:paraId="4B082F3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14093B43" w14:textId="6FA84012"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413335B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2、申购、赎回开始日及业务办理时间</w:t>
      </w:r>
    </w:p>
    <w:p w14:paraId="64A1303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本基金自2014年5月5日起开始办理日常申购、赎回、转换和定期定额投资业务。</w:t>
      </w:r>
    </w:p>
    <w:p w14:paraId="16C342F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lastRenderedPageBreak/>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14:paraId="5BECABCF" w14:textId="77777777" w:rsidR="006F1828" w:rsidRDefault="002206F4">
      <w:pPr>
        <w:pStyle w:val="a5"/>
        <w:spacing w:before="0" w:beforeAutospacing="0" w:after="0" w:afterAutospacing="0" w:line="360" w:lineRule="auto"/>
        <w:ind w:firstLine="420"/>
        <w:jc w:val="both"/>
        <w:rPr>
          <w:sz w:val="21"/>
          <w:szCs w:val="21"/>
        </w:rPr>
      </w:pPr>
      <w:bookmarkStart w:id="31" w:name="_Toc79392610"/>
      <w:r>
        <w:rPr>
          <w:rFonts w:hint="eastAsia"/>
          <w:sz w:val="21"/>
          <w:szCs w:val="21"/>
        </w:rPr>
        <w:t>三、申购与赎回的原则</w:t>
      </w:r>
      <w:bookmarkEnd w:id="31"/>
    </w:p>
    <w:p w14:paraId="2188193D"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1、“未知价”原则，即申购、赎回价格以申请当日收市后计算的基金份额净值为基准进行计算；</w:t>
      </w:r>
    </w:p>
    <w:p w14:paraId="7D3D085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2、“金额申购、份额赎回”原则，即申购以金额申请，赎回以份额申请；</w:t>
      </w:r>
    </w:p>
    <w:p w14:paraId="29768B0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3、当日的申购与赎回申请可以在基金管理人规定的时间以内撤销；</w:t>
      </w:r>
    </w:p>
    <w:p w14:paraId="43C0BB6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4、赎回遵循“先进先出”原则，即按照投资人认购、申购的先后次序进行顺序赎回。</w:t>
      </w:r>
    </w:p>
    <w:p w14:paraId="53E21DCE" w14:textId="24AEF272"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基金管理人可在法律法规允许的情况下，对上述原则进行调整。基金管理人必须在新规则开始实施前依照《信息披露办法》的有关规定在指定媒介上公告。</w:t>
      </w:r>
    </w:p>
    <w:p w14:paraId="249E5B4D"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四、申购与赎回的程序</w:t>
      </w:r>
    </w:p>
    <w:p w14:paraId="6A216F4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1、申购和赎回的申请方式</w:t>
      </w:r>
    </w:p>
    <w:p w14:paraId="1FB74D5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投资人必须根据销售机构规定的程序，在开放日的具体业务办理时间内提出申购或赎回的申请。</w:t>
      </w:r>
    </w:p>
    <w:p w14:paraId="561DD15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2、申购和赎回的款项支付</w:t>
      </w:r>
    </w:p>
    <w:p w14:paraId="50F4402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投资人申购基金份额时，必须全额交付申购款项，投资人交付申购款项，申购成立；注册登记机构确认基金份额时，申购生效。</w:t>
      </w:r>
    </w:p>
    <w:p w14:paraId="454D302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份额持有人递交赎回申请，赎回成立；登记机构确认赎回时，赎回生效。投资人赎回申请成功后，基金管理人将在T＋7日(包括该日)内支付赎回款项。在发生巨额赎回时，款项的支付办法参照本基金合同有关条款处理。</w:t>
      </w:r>
    </w:p>
    <w:p w14:paraId="3D3DB6F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3、申购和赎回申请的确认</w:t>
      </w:r>
    </w:p>
    <w:p w14:paraId="03A0F74D"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基金销售机构对投资人申购申请的受理并不代表该申请一定成功，而仅代表销售机构确实接收到申购申请。申购申请的确认以登记机构或基金管理人的确认结果为准。</w:t>
      </w:r>
    </w:p>
    <w:p w14:paraId="513C091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五、申购和赎回的数量限制</w:t>
      </w:r>
    </w:p>
    <w:p w14:paraId="073548B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1、本基金对单个基金份额持有人不设置最高申购金额限制。</w:t>
      </w:r>
    </w:p>
    <w:p w14:paraId="223459E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投资人通过销售机构申购本基金，单笔最低申购金额为1元。通过基金管理人直销中心申购本基金，首次最低申购金额为100万元，追加申购单笔最低金额为1万元（通过本基金管理人基金网上交易系统等特定交易方式申购本基金暂不受此限制）。各销售机构可根据业务情况设置高于或等于本公司设定的上述单笔申购最低金额，如果销售机构业务</w:t>
      </w:r>
      <w:r>
        <w:rPr>
          <w:rFonts w:hint="eastAsia"/>
          <w:sz w:val="21"/>
          <w:szCs w:val="21"/>
        </w:rPr>
        <w:lastRenderedPageBreak/>
        <w:t>规则规定的最低单笔申购金额高于1元人民币，以销售机构的规定为准。投资者办理相关业务时，请遵循销售机构的具体业务规定。</w:t>
      </w:r>
    </w:p>
    <w:p w14:paraId="4D697AD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3、投资人赎回本基金份额时，可申请将其持有的部分或全部基金份额赎回。</w:t>
      </w:r>
    </w:p>
    <w:p w14:paraId="629B2D8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762D70B2" w14:textId="6512A25C" w:rsidR="006F1828" w:rsidRDefault="002206F4">
      <w:pPr>
        <w:pStyle w:val="a5"/>
        <w:spacing w:before="0" w:beforeAutospacing="0" w:after="0" w:afterAutospacing="0" w:line="360" w:lineRule="auto"/>
        <w:ind w:firstLine="420"/>
        <w:jc w:val="both"/>
        <w:rPr>
          <w:sz w:val="21"/>
          <w:szCs w:val="21"/>
        </w:rPr>
      </w:pPr>
      <w:r>
        <w:rPr>
          <w:rFonts w:hint="eastAsia"/>
          <w:sz w:val="21"/>
          <w:szCs w:val="21"/>
        </w:rPr>
        <w:t>5、基金管理人可以根据市场情况，在法律法规允许的情况下，调整上述规定申购金额和赎回份额的数量限制。基金管理人必须在调整前依照《信息披露办法》的有关规定在指定媒介上公告。</w:t>
      </w:r>
    </w:p>
    <w:p w14:paraId="48495DC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六、申购和赎回的价格、费用及其用途</w:t>
      </w:r>
    </w:p>
    <w:p w14:paraId="419F00D8"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本基金份额净值的计算，保留到小数点后3位，小数点后第4位四舍五入，由此产生的收益或损失由基金财产承担。T日的基金份额净值在当天收市后计算，并在T+1日内公告。遇特殊情况，经中国证监会同意，可以适当延迟计算或公告。</w:t>
      </w:r>
    </w:p>
    <w:p w14:paraId="0BF033B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2、申购费率</w:t>
      </w:r>
    </w:p>
    <w:p w14:paraId="18FDA84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本基金对通过直销柜台申购的养老金客户与除此之外的其他投资人实施差别的申购费率。</w:t>
      </w:r>
    </w:p>
    <w:p w14:paraId="562CDA92" w14:textId="16EB9265" w:rsidR="006F1828" w:rsidRDefault="002206F4">
      <w:pPr>
        <w:pStyle w:val="a5"/>
        <w:spacing w:before="0" w:beforeAutospacing="0" w:after="0" w:afterAutospacing="0" w:line="360" w:lineRule="auto"/>
        <w:ind w:firstLine="420"/>
        <w:jc w:val="both"/>
        <w:rPr>
          <w:sz w:val="21"/>
          <w:szCs w:val="21"/>
        </w:rPr>
      </w:pPr>
      <w:r>
        <w:rPr>
          <w:rFonts w:hint="eastAsia"/>
          <w:sz w:val="21"/>
          <w:szCs w:val="21"/>
        </w:rPr>
        <w:t>养老金客户指基本养老基金与依法成立的养老计划筹集的资金及其投资运营收益形成的补充养老基金等，包括全国社会保障基金、可以投资基金的地方社会保障基金、企业年金单一计划以及集合计划。如将来出现经养老基金监管部门认可的新的养老基金类型，基金管理人可在招募说明书更新时或发布临时公告将其纳入养老金客户范围。非养老金客户指除养老金客户外的其他投资人。</w:t>
      </w:r>
    </w:p>
    <w:p w14:paraId="11C9F0C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通过基金管理人的直销柜台申购本基金基金份额的养老金客户适用下表特定申购费率，其他投资人申购本基金基金份额的适用下表一般申购费率：</w:t>
      </w:r>
    </w:p>
    <w:tbl>
      <w:tblPr>
        <w:tblW w:w="8023" w:type="dxa"/>
        <w:tblInd w:w="52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284"/>
        <w:gridCol w:w="2411"/>
        <w:gridCol w:w="2328"/>
      </w:tblGrid>
      <w:tr w:rsidR="006F1828" w14:paraId="61C8F893" w14:textId="77777777">
        <w:trPr>
          <w:trHeight w:val="415"/>
        </w:trPr>
        <w:tc>
          <w:tcPr>
            <w:tcW w:w="3011" w:type="dxa"/>
            <w:tcBorders>
              <w:top w:val="single" w:sz="8" w:space="0" w:color="000000"/>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0B26BEB0" w14:textId="77777777" w:rsidR="006F1828" w:rsidRDefault="002206F4">
            <w:pPr>
              <w:pStyle w:val="a5"/>
              <w:spacing w:before="0" w:beforeAutospacing="0" w:after="0" w:afterAutospacing="0"/>
              <w:jc w:val="center"/>
              <w:rPr>
                <w:sz w:val="21"/>
                <w:szCs w:val="21"/>
              </w:rPr>
            </w:pPr>
            <w:r>
              <w:rPr>
                <w:rFonts w:hint="eastAsia"/>
                <w:b/>
                <w:bCs/>
                <w:sz w:val="21"/>
                <w:szCs w:val="21"/>
              </w:rPr>
              <w:t>申购金额</w:t>
            </w:r>
            <w:r>
              <w:rPr>
                <w:rFonts w:ascii="Times New Roman" w:hAnsi="Times New Roman" w:cs="Times New Roman"/>
                <w:b/>
                <w:bCs/>
                <w:sz w:val="21"/>
                <w:szCs w:val="21"/>
              </w:rPr>
              <w:t>M</w:t>
            </w:r>
            <w:r>
              <w:rPr>
                <w:rFonts w:hint="eastAsia"/>
                <w:b/>
                <w:bCs/>
                <w:sz w:val="21"/>
                <w:szCs w:val="21"/>
              </w:rPr>
              <w:t>（元）</w:t>
            </w:r>
          </w:p>
        </w:tc>
        <w:tc>
          <w:tcPr>
            <w:tcW w:w="2210" w:type="dxa"/>
            <w:tcBorders>
              <w:top w:val="single" w:sz="8" w:space="0" w:color="000000"/>
              <w:left w:val="nil"/>
              <w:bottom w:val="single" w:sz="8" w:space="0" w:color="auto"/>
              <w:right w:val="single" w:sz="8" w:space="0" w:color="auto"/>
            </w:tcBorders>
            <w:tcMar>
              <w:top w:w="0" w:type="dxa"/>
              <w:left w:w="108" w:type="dxa"/>
              <w:bottom w:w="0" w:type="dxa"/>
              <w:right w:w="98" w:type="dxa"/>
            </w:tcMar>
            <w:vAlign w:val="center"/>
            <w:hideMark/>
          </w:tcPr>
          <w:p w14:paraId="686E28D9" w14:textId="77777777" w:rsidR="006F1828" w:rsidRDefault="002206F4">
            <w:pPr>
              <w:pStyle w:val="a5"/>
              <w:spacing w:before="0" w:beforeAutospacing="0" w:after="0" w:afterAutospacing="0"/>
              <w:jc w:val="center"/>
              <w:rPr>
                <w:sz w:val="21"/>
                <w:szCs w:val="21"/>
              </w:rPr>
            </w:pPr>
            <w:r>
              <w:rPr>
                <w:rFonts w:hint="eastAsia"/>
                <w:b/>
                <w:bCs/>
                <w:sz w:val="21"/>
                <w:szCs w:val="21"/>
              </w:rPr>
              <w:t>一般申购费率</w:t>
            </w:r>
          </w:p>
        </w:tc>
        <w:tc>
          <w:tcPr>
            <w:tcW w:w="2134" w:type="dxa"/>
            <w:tcBorders>
              <w:top w:val="single" w:sz="8" w:space="0" w:color="000000"/>
              <w:left w:val="nil"/>
              <w:bottom w:val="single" w:sz="8" w:space="0" w:color="auto"/>
              <w:right w:val="single" w:sz="8" w:space="0" w:color="000000"/>
            </w:tcBorders>
            <w:tcMar>
              <w:top w:w="0" w:type="dxa"/>
              <w:left w:w="108" w:type="dxa"/>
              <w:bottom w:w="0" w:type="dxa"/>
              <w:right w:w="98" w:type="dxa"/>
            </w:tcMar>
            <w:vAlign w:val="center"/>
            <w:hideMark/>
          </w:tcPr>
          <w:p w14:paraId="6521EE89" w14:textId="77777777" w:rsidR="006F1828" w:rsidRDefault="002206F4">
            <w:pPr>
              <w:pStyle w:val="a5"/>
              <w:spacing w:before="0" w:beforeAutospacing="0" w:after="0" w:afterAutospacing="0"/>
              <w:jc w:val="center"/>
              <w:rPr>
                <w:sz w:val="21"/>
                <w:szCs w:val="21"/>
              </w:rPr>
            </w:pPr>
            <w:r>
              <w:rPr>
                <w:rFonts w:hint="eastAsia"/>
                <w:b/>
                <w:bCs/>
                <w:sz w:val="21"/>
                <w:szCs w:val="21"/>
              </w:rPr>
              <w:t>特定申购费率</w:t>
            </w:r>
          </w:p>
        </w:tc>
      </w:tr>
      <w:tr w:rsidR="006F1828" w14:paraId="0A01234A" w14:textId="77777777">
        <w:trPr>
          <w:trHeight w:val="415"/>
        </w:trPr>
        <w:tc>
          <w:tcPr>
            <w:tcW w:w="3011"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75F51470"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M&lt;100</w:t>
            </w:r>
            <w:r>
              <w:rPr>
                <w:rFonts w:hint="eastAsia"/>
                <w:sz w:val="21"/>
                <w:szCs w:val="21"/>
              </w:rPr>
              <w:t>万</w:t>
            </w:r>
          </w:p>
        </w:tc>
        <w:tc>
          <w:tcPr>
            <w:tcW w:w="2210" w:type="dxa"/>
            <w:tcBorders>
              <w:top w:val="nil"/>
              <w:left w:val="nil"/>
              <w:bottom w:val="single" w:sz="8" w:space="0" w:color="auto"/>
              <w:right w:val="single" w:sz="8" w:space="0" w:color="auto"/>
            </w:tcBorders>
            <w:tcMar>
              <w:top w:w="0" w:type="dxa"/>
              <w:left w:w="108" w:type="dxa"/>
              <w:bottom w:w="0" w:type="dxa"/>
              <w:right w:w="98" w:type="dxa"/>
            </w:tcMar>
            <w:vAlign w:val="center"/>
            <w:hideMark/>
          </w:tcPr>
          <w:p w14:paraId="561E0240"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1.5%</w:t>
            </w:r>
          </w:p>
        </w:tc>
        <w:tc>
          <w:tcPr>
            <w:tcW w:w="2134"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58492AF0"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0.6%</w:t>
            </w:r>
          </w:p>
        </w:tc>
      </w:tr>
      <w:tr w:rsidR="006F1828" w14:paraId="6493377C" w14:textId="77777777">
        <w:trPr>
          <w:trHeight w:val="415"/>
        </w:trPr>
        <w:tc>
          <w:tcPr>
            <w:tcW w:w="3011"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68B38926"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100</w:t>
            </w:r>
            <w:r>
              <w:rPr>
                <w:rFonts w:hint="eastAsia"/>
                <w:sz w:val="21"/>
                <w:szCs w:val="21"/>
              </w:rPr>
              <w:t>万</w:t>
            </w:r>
            <w:r>
              <w:rPr>
                <w:rFonts w:ascii="Times New Roman" w:hAnsi="Times New Roman" w:cs="Times New Roman"/>
                <w:sz w:val="21"/>
                <w:szCs w:val="21"/>
              </w:rPr>
              <w:t>≤ M &lt;500</w:t>
            </w:r>
            <w:r>
              <w:rPr>
                <w:rFonts w:hint="eastAsia"/>
                <w:sz w:val="21"/>
                <w:szCs w:val="21"/>
              </w:rPr>
              <w:t>万</w:t>
            </w:r>
          </w:p>
        </w:tc>
        <w:tc>
          <w:tcPr>
            <w:tcW w:w="2210" w:type="dxa"/>
            <w:tcBorders>
              <w:top w:val="nil"/>
              <w:left w:val="nil"/>
              <w:bottom w:val="single" w:sz="8" w:space="0" w:color="auto"/>
              <w:right w:val="single" w:sz="8" w:space="0" w:color="auto"/>
            </w:tcBorders>
            <w:tcMar>
              <w:top w:w="0" w:type="dxa"/>
              <w:left w:w="108" w:type="dxa"/>
              <w:bottom w:w="0" w:type="dxa"/>
              <w:right w:w="98" w:type="dxa"/>
            </w:tcMar>
            <w:vAlign w:val="center"/>
            <w:hideMark/>
          </w:tcPr>
          <w:p w14:paraId="4AA16AA5"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1.0%</w:t>
            </w:r>
          </w:p>
        </w:tc>
        <w:tc>
          <w:tcPr>
            <w:tcW w:w="2134"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2D850EBD"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0.3%</w:t>
            </w:r>
          </w:p>
        </w:tc>
      </w:tr>
      <w:tr w:rsidR="006F1828" w14:paraId="3DF92DB2" w14:textId="77777777">
        <w:trPr>
          <w:trHeight w:val="415"/>
        </w:trPr>
        <w:tc>
          <w:tcPr>
            <w:tcW w:w="3011" w:type="dxa"/>
            <w:tcBorders>
              <w:top w:val="nil"/>
              <w:left w:val="single" w:sz="8" w:space="0" w:color="000000"/>
              <w:bottom w:val="single" w:sz="8" w:space="0" w:color="000000"/>
              <w:right w:val="single" w:sz="8" w:space="0" w:color="auto"/>
            </w:tcBorders>
            <w:tcMar>
              <w:top w:w="0" w:type="dxa"/>
              <w:left w:w="98" w:type="dxa"/>
              <w:bottom w:w="0" w:type="dxa"/>
              <w:right w:w="98" w:type="dxa"/>
            </w:tcMar>
            <w:vAlign w:val="center"/>
            <w:hideMark/>
          </w:tcPr>
          <w:p w14:paraId="7EC46D2E"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M≥ 500</w:t>
            </w:r>
            <w:r>
              <w:rPr>
                <w:rFonts w:hint="eastAsia"/>
                <w:sz w:val="21"/>
                <w:szCs w:val="21"/>
              </w:rPr>
              <w:t>万</w:t>
            </w:r>
          </w:p>
        </w:tc>
        <w:tc>
          <w:tcPr>
            <w:tcW w:w="2210" w:type="dxa"/>
            <w:tcBorders>
              <w:top w:val="nil"/>
              <w:left w:val="nil"/>
              <w:bottom w:val="single" w:sz="8" w:space="0" w:color="000000"/>
              <w:right w:val="single" w:sz="8" w:space="0" w:color="auto"/>
            </w:tcBorders>
            <w:tcMar>
              <w:top w:w="0" w:type="dxa"/>
              <w:left w:w="108" w:type="dxa"/>
              <w:bottom w:w="0" w:type="dxa"/>
              <w:right w:w="98" w:type="dxa"/>
            </w:tcMar>
            <w:vAlign w:val="center"/>
            <w:hideMark/>
          </w:tcPr>
          <w:p w14:paraId="509D7572" w14:textId="77777777" w:rsidR="006F1828" w:rsidRDefault="002206F4">
            <w:pPr>
              <w:pStyle w:val="a5"/>
              <w:spacing w:before="0" w:beforeAutospacing="0" w:after="0" w:afterAutospacing="0"/>
              <w:jc w:val="center"/>
              <w:rPr>
                <w:sz w:val="21"/>
                <w:szCs w:val="21"/>
              </w:rPr>
            </w:pPr>
            <w:r>
              <w:rPr>
                <w:rFonts w:hint="eastAsia"/>
                <w:sz w:val="21"/>
                <w:szCs w:val="21"/>
              </w:rPr>
              <w:t>每笔</w:t>
            </w:r>
            <w:r>
              <w:rPr>
                <w:rFonts w:ascii="Times New Roman" w:hAnsi="Times New Roman" w:cs="Times New Roman"/>
                <w:sz w:val="21"/>
                <w:szCs w:val="21"/>
              </w:rPr>
              <w:t>1000</w:t>
            </w:r>
            <w:r>
              <w:rPr>
                <w:rFonts w:hint="eastAsia"/>
                <w:sz w:val="21"/>
                <w:szCs w:val="21"/>
              </w:rPr>
              <w:t>元</w:t>
            </w:r>
          </w:p>
        </w:tc>
        <w:tc>
          <w:tcPr>
            <w:tcW w:w="2134" w:type="dxa"/>
            <w:tcBorders>
              <w:top w:val="nil"/>
              <w:left w:val="nil"/>
              <w:bottom w:val="single" w:sz="8" w:space="0" w:color="000000"/>
              <w:right w:val="single" w:sz="8" w:space="0" w:color="000000"/>
            </w:tcBorders>
            <w:tcMar>
              <w:top w:w="0" w:type="dxa"/>
              <w:left w:w="108" w:type="dxa"/>
              <w:bottom w:w="0" w:type="dxa"/>
              <w:right w:w="98" w:type="dxa"/>
            </w:tcMar>
            <w:vAlign w:val="center"/>
            <w:hideMark/>
          </w:tcPr>
          <w:p w14:paraId="43AF7A72" w14:textId="77777777" w:rsidR="006F1828" w:rsidRDefault="002206F4">
            <w:pPr>
              <w:pStyle w:val="a5"/>
              <w:spacing w:before="0" w:beforeAutospacing="0" w:after="0" w:afterAutospacing="0"/>
              <w:jc w:val="center"/>
              <w:rPr>
                <w:sz w:val="21"/>
                <w:szCs w:val="21"/>
              </w:rPr>
            </w:pPr>
            <w:r>
              <w:rPr>
                <w:rFonts w:hint="eastAsia"/>
                <w:sz w:val="21"/>
                <w:szCs w:val="21"/>
              </w:rPr>
              <w:t>每笔</w:t>
            </w:r>
            <w:r>
              <w:rPr>
                <w:rFonts w:ascii="Times New Roman" w:hAnsi="Times New Roman" w:cs="Times New Roman"/>
                <w:sz w:val="21"/>
                <w:szCs w:val="21"/>
              </w:rPr>
              <w:t>1000</w:t>
            </w:r>
            <w:r>
              <w:rPr>
                <w:rFonts w:hint="eastAsia"/>
                <w:sz w:val="21"/>
                <w:szCs w:val="21"/>
              </w:rPr>
              <w:t>元</w:t>
            </w:r>
          </w:p>
        </w:tc>
      </w:tr>
    </w:tbl>
    <w:p w14:paraId="1B5AEE0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本基金的申购费用应在投资人申购基金份额时收取。投资人在一天之内如果有多笔申购，适用费率按单笔分别计算。</w:t>
      </w:r>
    </w:p>
    <w:p w14:paraId="0A6AD07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申购费用由投资人承担，不列入基金财产，主要用于本基金的市场推广、销售、登记等各项费用。</w:t>
      </w:r>
    </w:p>
    <w:p w14:paraId="3ECB84F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3、申购份额的计算及余额的处理方式</w:t>
      </w:r>
    </w:p>
    <w:p w14:paraId="20B8287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基金的申购金额包括申购费用和净申购金额。其中：</w:t>
      </w:r>
    </w:p>
    <w:p w14:paraId="53F4E399"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净申购金额 =申购金额/（1＋申购费率）</w:t>
      </w:r>
    </w:p>
    <w:p w14:paraId="74CC4F4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lastRenderedPageBreak/>
        <w:t>申购费用=申购金额-净申购金额</w:t>
      </w:r>
    </w:p>
    <w:p w14:paraId="5D0A49C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申购份额=净申购金额/申购当日基金份额净值</w:t>
      </w:r>
    </w:p>
    <w:p w14:paraId="6EBE5D2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申购的有效份额单位为份，上述计算结果均按四舍五入方法，保留到小数点后两位，由此产生的收益或损失由基金财产承担。</w:t>
      </w:r>
    </w:p>
    <w:p w14:paraId="1808313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例如：某投资人投资5万元申购本基金份额，对应费率为1.5%，假设申购当日基金份</w:t>
      </w:r>
    </w:p>
    <w:p w14:paraId="0D546CF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额净值为1.050元,则可得到的申购份额为：</w:t>
      </w:r>
    </w:p>
    <w:p w14:paraId="7AE3ECE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净申购金额＝50,000/（1＋1.5%）＝49,261.08元</w:t>
      </w:r>
    </w:p>
    <w:p w14:paraId="15036EB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申购费用＝50,000－49,261.08＝738.92元</w:t>
      </w:r>
    </w:p>
    <w:p w14:paraId="3FBA7F5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申购份额＝49,261.08/1.050＝46,915.31份</w:t>
      </w:r>
    </w:p>
    <w:p w14:paraId="70B46D9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即：投资人投资5 万元申购本基金份额，假设申购当日基金份额净值为1.050元，则其可得到46,915.31份基金份额。</w:t>
      </w:r>
    </w:p>
    <w:p w14:paraId="54DE430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4、赎回费率</w:t>
      </w:r>
    </w:p>
    <w:p w14:paraId="6DBD59E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本基金的赎回费率如下表所示：</w:t>
      </w:r>
    </w:p>
    <w:tbl>
      <w:tblPr>
        <w:tblW w:w="0" w:type="auto"/>
        <w:tblInd w:w="633"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162"/>
        <w:gridCol w:w="3040"/>
      </w:tblGrid>
      <w:tr w:rsidR="006F1828" w14:paraId="2D9D96A8" w14:textId="77777777">
        <w:trPr>
          <w:trHeight w:val="461"/>
        </w:trPr>
        <w:tc>
          <w:tcPr>
            <w:tcW w:w="3162" w:type="dxa"/>
            <w:tcBorders>
              <w:top w:val="single" w:sz="8" w:space="0" w:color="000000"/>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142EB2E9" w14:textId="77777777" w:rsidR="006F1828" w:rsidRDefault="002206F4">
            <w:pPr>
              <w:pStyle w:val="a5"/>
              <w:spacing w:before="0" w:beforeAutospacing="0" w:after="0" w:afterAutospacing="0"/>
              <w:jc w:val="center"/>
              <w:rPr>
                <w:sz w:val="21"/>
                <w:szCs w:val="21"/>
              </w:rPr>
            </w:pPr>
            <w:r>
              <w:rPr>
                <w:rFonts w:hint="eastAsia"/>
                <w:b/>
                <w:bCs/>
                <w:sz w:val="21"/>
                <w:szCs w:val="21"/>
              </w:rPr>
              <w:t>持有年限（</w:t>
            </w:r>
            <w:r>
              <w:rPr>
                <w:rFonts w:ascii="Times New Roman" w:hAnsi="Times New Roman" w:cs="Times New Roman"/>
                <w:b/>
                <w:bCs/>
                <w:sz w:val="21"/>
                <w:szCs w:val="21"/>
              </w:rPr>
              <w:t>Y</w:t>
            </w:r>
            <w:r>
              <w:rPr>
                <w:rFonts w:hint="eastAsia"/>
                <w:b/>
                <w:bCs/>
                <w:sz w:val="21"/>
                <w:szCs w:val="21"/>
              </w:rPr>
              <w:t>）</w:t>
            </w:r>
          </w:p>
        </w:tc>
        <w:tc>
          <w:tcPr>
            <w:tcW w:w="3040" w:type="dxa"/>
            <w:tcBorders>
              <w:top w:val="single" w:sz="8" w:space="0" w:color="000000"/>
              <w:left w:val="nil"/>
              <w:bottom w:val="single" w:sz="8" w:space="0" w:color="auto"/>
              <w:right w:val="single" w:sz="8" w:space="0" w:color="000000"/>
            </w:tcBorders>
            <w:tcMar>
              <w:top w:w="0" w:type="dxa"/>
              <w:left w:w="108" w:type="dxa"/>
              <w:bottom w:w="0" w:type="dxa"/>
              <w:right w:w="98" w:type="dxa"/>
            </w:tcMar>
            <w:vAlign w:val="center"/>
            <w:hideMark/>
          </w:tcPr>
          <w:p w14:paraId="5E924CEA" w14:textId="77777777" w:rsidR="006F1828" w:rsidRDefault="002206F4">
            <w:pPr>
              <w:pStyle w:val="a5"/>
              <w:spacing w:before="0" w:beforeAutospacing="0" w:after="0" w:afterAutospacing="0"/>
              <w:jc w:val="center"/>
              <w:rPr>
                <w:sz w:val="21"/>
                <w:szCs w:val="21"/>
              </w:rPr>
            </w:pPr>
            <w:r>
              <w:rPr>
                <w:rFonts w:hint="eastAsia"/>
                <w:b/>
                <w:bCs/>
                <w:sz w:val="21"/>
                <w:szCs w:val="21"/>
              </w:rPr>
              <w:t>赎回费率</w:t>
            </w:r>
          </w:p>
        </w:tc>
      </w:tr>
      <w:tr w:rsidR="006F1828" w14:paraId="545B809F" w14:textId="77777777">
        <w:trPr>
          <w:trHeight w:val="461"/>
        </w:trPr>
        <w:tc>
          <w:tcPr>
            <w:tcW w:w="3162"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11A98938"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Y</w:t>
            </w:r>
            <w:r>
              <w:rPr>
                <w:rFonts w:hint="eastAsia"/>
                <w:sz w:val="21"/>
                <w:szCs w:val="21"/>
              </w:rPr>
              <w:t>＜</w:t>
            </w:r>
            <w:r>
              <w:rPr>
                <w:rFonts w:ascii="Times New Roman" w:hAnsi="Times New Roman" w:cs="Times New Roman"/>
                <w:sz w:val="21"/>
                <w:szCs w:val="21"/>
              </w:rPr>
              <w:t>7</w:t>
            </w:r>
            <w:r>
              <w:rPr>
                <w:rFonts w:hint="eastAsia"/>
                <w:sz w:val="21"/>
                <w:szCs w:val="21"/>
              </w:rPr>
              <w:t>天</w:t>
            </w:r>
          </w:p>
        </w:tc>
        <w:tc>
          <w:tcPr>
            <w:tcW w:w="3040"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3001E92F"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1.5%</w:t>
            </w:r>
          </w:p>
        </w:tc>
      </w:tr>
      <w:tr w:rsidR="006F1828" w14:paraId="0A9CE408" w14:textId="77777777">
        <w:trPr>
          <w:trHeight w:val="461"/>
        </w:trPr>
        <w:tc>
          <w:tcPr>
            <w:tcW w:w="3162"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556237B7"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7</w:t>
            </w:r>
            <w:r>
              <w:rPr>
                <w:rFonts w:hint="eastAsia"/>
                <w:sz w:val="21"/>
                <w:szCs w:val="21"/>
              </w:rPr>
              <w:t>天</w:t>
            </w:r>
            <w:r>
              <w:rPr>
                <w:rFonts w:ascii="Times New Roman" w:hAnsi="Times New Roman" w:cs="Times New Roman"/>
                <w:sz w:val="21"/>
                <w:szCs w:val="21"/>
              </w:rPr>
              <w:t>≤Y&lt;30</w:t>
            </w:r>
            <w:r>
              <w:rPr>
                <w:rFonts w:hint="eastAsia"/>
                <w:sz w:val="21"/>
                <w:szCs w:val="21"/>
              </w:rPr>
              <w:t>天</w:t>
            </w:r>
          </w:p>
        </w:tc>
        <w:tc>
          <w:tcPr>
            <w:tcW w:w="3040"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34004D29"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0.75%</w:t>
            </w:r>
          </w:p>
        </w:tc>
      </w:tr>
      <w:tr w:rsidR="006F1828" w14:paraId="49568CF2" w14:textId="77777777">
        <w:trPr>
          <w:trHeight w:val="461"/>
        </w:trPr>
        <w:tc>
          <w:tcPr>
            <w:tcW w:w="3162"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3FE4BAFB"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30</w:t>
            </w:r>
            <w:r>
              <w:rPr>
                <w:rFonts w:hint="eastAsia"/>
                <w:sz w:val="21"/>
                <w:szCs w:val="21"/>
              </w:rPr>
              <w:t>天</w:t>
            </w:r>
            <w:r>
              <w:rPr>
                <w:rFonts w:ascii="Times New Roman" w:hAnsi="Times New Roman" w:cs="Times New Roman"/>
                <w:sz w:val="21"/>
                <w:szCs w:val="21"/>
              </w:rPr>
              <w:t>≤Y</w:t>
            </w:r>
            <w:r>
              <w:rPr>
                <w:rFonts w:hint="eastAsia"/>
                <w:sz w:val="21"/>
                <w:szCs w:val="21"/>
              </w:rPr>
              <w:t>＜</w:t>
            </w:r>
            <w:r>
              <w:rPr>
                <w:rFonts w:ascii="Times New Roman" w:hAnsi="Times New Roman" w:cs="Times New Roman"/>
                <w:sz w:val="21"/>
                <w:szCs w:val="21"/>
              </w:rPr>
              <w:t>1</w:t>
            </w:r>
            <w:r>
              <w:rPr>
                <w:rFonts w:hint="eastAsia"/>
                <w:sz w:val="21"/>
                <w:szCs w:val="21"/>
              </w:rPr>
              <w:t>年</w:t>
            </w:r>
          </w:p>
        </w:tc>
        <w:tc>
          <w:tcPr>
            <w:tcW w:w="3040"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44E6123D"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0.5%</w:t>
            </w:r>
          </w:p>
        </w:tc>
      </w:tr>
      <w:tr w:rsidR="006F1828" w14:paraId="50CA90FB" w14:textId="77777777">
        <w:trPr>
          <w:trHeight w:val="461"/>
        </w:trPr>
        <w:tc>
          <w:tcPr>
            <w:tcW w:w="3162"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1869F124"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1</w:t>
            </w:r>
            <w:r>
              <w:rPr>
                <w:rFonts w:hint="eastAsia"/>
                <w:sz w:val="21"/>
                <w:szCs w:val="21"/>
              </w:rPr>
              <w:t>年</w:t>
            </w:r>
            <w:r>
              <w:rPr>
                <w:rFonts w:ascii="Times New Roman" w:hAnsi="Times New Roman" w:cs="Times New Roman"/>
                <w:sz w:val="21"/>
                <w:szCs w:val="21"/>
              </w:rPr>
              <w:t>≤Y</w:t>
            </w:r>
            <w:r>
              <w:rPr>
                <w:rFonts w:hint="eastAsia"/>
                <w:sz w:val="21"/>
                <w:szCs w:val="21"/>
              </w:rPr>
              <w:t>＜</w:t>
            </w:r>
            <w:r>
              <w:rPr>
                <w:rFonts w:ascii="Times New Roman" w:hAnsi="Times New Roman" w:cs="Times New Roman"/>
                <w:sz w:val="21"/>
                <w:szCs w:val="21"/>
              </w:rPr>
              <w:t>2</w:t>
            </w:r>
            <w:r>
              <w:rPr>
                <w:rFonts w:hint="eastAsia"/>
                <w:sz w:val="21"/>
                <w:szCs w:val="21"/>
              </w:rPr>
              <w:t>年</w:t>
            </w:r>
          </w:p>
        </w:tc>
        <w:tc>
          <w:tcPr>
            <w:tcW w:w="3040"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3354A1A9"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0.25%</w:t>
            </w:r>
          </w:p>
        </w:tc>
      </w:tr>
      <w:tr w:rsidR="006F1828" w14:paraId="071FDA72" w14:textId="77777777">
        <w:trPr>
          <w:trHeight w:val="461"/>
        </w:trPr>
        <w:tc>
          <w:tcPr>
            <w:tcW w:w="3162" w:type="dxa"/>
            <w:tcBorders>
              <w:top w:val="nil"/>
              <w:left w:val="single" w:sz="8" w:space="0" w:color="000000"/>
              <w:bottom w:val="single" w:sz="8" w:space="0" w:color="000000"/>
              <w:right w:val="single" w:sz="8" w:space="0" w:color="auto"/>
            </w:tcBorders>
            <w:tcMar>
              <w:top w:w="0" w:type="dxa"/>
              <w:left w:w="98" w:type="dxa"/>
              <w:bottom w:w="0" w:type="dxa"/>
              <w:right w:w="98" w:type="dxa"/>
            </w:tcMar>
            <w:vAlign w:val="center"/>
            <w:hideMark/>
          </w:tcPr>
          <w:p w14:paraId="0628DD0E"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Y≥2</w:t>
            </w:r>
            <w:r>
              <w:rPr>
                <w:rFonts w:hint="eastAsia"/>
                <w:sz w:val="21"/>
                <w:szCs w:val="21"/>
              </w:rPr>
              <w:t>年</w:t>
            </w:r>
          </w:p>
        </w:tc>
        <w:tc>
          <w:tcPr>
            <w:tcW w:w="3040" w:type="dxa"/>
            <w:tcBorders>
              <w:top w:val="nil"/>
              <w:left w:val="nil"/>
              <w:bottom w:val="single" w:sz="8" w:space="0" w:color="000000"/>
              <w:right w:val="single" w:sz="8" w:space="0" w:color="000000"/>
            </w:tcBorders>
            <w:tcMar>
              <w:top w:w="0" w:type="dxa"/>
              <w:left w:w="108" w:type="dxa"/>
              <w:bottom w:w="0" w:type="dxa"/>
              <w:right w:w="98" w:type="dxa"/>
            </w:tcMar>
            <w:vAlign w:val="center"/>
            <w:hideMark/>
          </w:tcPr>
          <w:p w14:paraId="68B51CD4" w14:textId="77777777" w:rsidR="006F1828" w:rsidRDefault="002206F4">
            <w:pPr>
              <w:pStyle w:val="a5"/>
              <w:spacing w:before="0" w:beforeAutospacing="0" w:after="0" w:afterAutospacing="0"/>
              <w:jc w:val="center"/>
              <w:rPr>
                <w:sz w:val="21"/>
                <w:szCs w:val="21"/>
              </w:rPr>
            </w:pPr>
            <w:r>
              <w:rPr>
                <w:rFonts w:ascii="Times New Roman" w:hAnsi="Times New Roman" w:cs="Times New Roman"/>
                <w:sz w:val="21"/>
                <w:szCs w:val="21"/>
              </w:rPr>
              <w:t>0</w:t>
            </w:r>
          </w:p>
        </w:tc>
      </w:tr>
    </w:tbl>
    <w:p w14:paraId="6C0BEA5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赎回费用由赎回基金份额的基金份额持有人承担，在基金份额持有人赎回基金份额时收取。对持续持有期少于30日的投资人收取的赎回费全额计入基金财产；对持续持有期少于3个月的投资人收取的赎回费总额的75%计入基金财产；对持续持有期长于3个月但少于6个月的投资人收取的赎回费总额的50%计入基金财产；对持续持有期长于6个月的投资人，将不低于赎回费总额的25%计入基金财产。上述未纳入基金财产的赎回费用于支付登记费和其他必要的手续费。</w:t>
      </w:r>
    </w:p>
    <w:p w14:paraId="20298B1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5、赎回金额的计算及处理方式</w:t>
      </w:r>
    </w:p>
    <w:p w14:paraId="74C9742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本基金的净赎回金额为赎回总金额扣减赎回费用。其中，</w:t>
      </w:r>
    </w:p>
    <w:p w14:paraId="6F78E51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赎回总金额=赎回份额</w:t>
      </w:r>
      <w:r>
        <w:rPr>
          <w:rFonts w:ascii="Symbol" w:hAnsi="Symbol"/>
          <w:sz w:val="21"/>
          <w:szCs w:val="21"/>
        </w:rPr>
        <w:t></w:t>
      </w:r>
      <w:r>
        <w:rPr>
          <w:rFonts w:hint="eastAsia"/>
          <w:sz w:val="21"/>
          <w:szCs w:val="21"/>
        </w:rPr>
        <w:t>赎回当日基金份额净值</w:t>
      </w:r>
    </w:p>
    <w:p w14:paraId="0BFA5C2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赎回费用=赎回总金额</w:t>
      </w:r>
      <w:r>
        <w:rPr>
          <w:rFonts w:ascii="Symbol" w:hAnsi="Symbol"/>
          <w:sz w:val="21"/>
          <w:szCs w:val="21"/>
        </w:rPr>
        <w:t></w:t>
      </w:r>
      <w:r>
        <w:rPr>
          <w:rFonts w:hint="eastAsia"/>
          <w:sz w:val="21"/>
          <w:szCs w:val="21"/>
        </w:rPr>
        <w:t>赎回费率</w:t>
      </w:r>
    </w:p>
    <w:p w14:paraId="1EAF380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净赎回金额=赎回总金额</w:t>
      </w:r>
      <w:r>
        <w:rPr>
          <w:rFonts w:ascii="Symbol" w:hAnsi="Symbol"/>
          <w:sz w:val="21"/>
          <w:szCs w:val="21"/>
        </w:rPr>
        <w:t></w:t>
      </w:r>
      <w:r>
        <w:rPr>
          <w:rFonts w:hint="eastAsia"/>
          <w:sz w:val="21"/>
          <w:szCs w:val="21"/>
        </w:rPr>
        <w:t>赎回费用</w:t>
      </w:r>
    </w:p>
    <w:p w14:paraId="43059D9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赎回金额单位为元，计算结果均按四舍五入方法，保留到小数点后两位，由此产生的收益或损失由基金财产承担。</w:t>
      </w:r>
    </w:p>
    <w:p w14:paraId="497C82E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lastRenderedPageBreak/>
        <w:t>例如：某投资人赎回本基金1万份基金份额，持有时间为六个月，对应的赎回费率为0.5%，假设赎回当日基金份额净值是1.068 元，则其可得到的赎回金额为：</w:t>
      </w:r>
    </w:p>
    <w:p w14:paraId="48B69CD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赎回金额=10,000×1.068=10,680 元</w:t>
      </w:r>
    </w:p>
    <w:p w14:paraId="20AC353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赎回费用=10,680×0.5%=53.40 元</w:t>
      </w:r>
    </w:p>
    <w:p w14:paraId="0982F0B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净赎回金额=10,680-53.40=10,626.60 元</w:t>
      </w:r>
    </w:p>
    <w:p w14:paraId="7F58DBD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即：投资人赎回本基金1 万份基金份额,持有期限为六个月，假设赎回当日本基金份额净值是1.068元，则其可得到的净赎回金额为10,626.60元。</w:t>
      </w:r>
    </w:p>
    <w:p w14:paraId="0EF5C422" w14:textId="665BE08A" w:rsidR="006F1828" w:rsidRDefault="002206F4">
      <w:pPr>
        <w:pStyle w:val="a5"/>
        <w:spacing w:before="0" w:beforeAutospacing="0" w:after="0" w:afterAutospacing="0" w:line="360" w:lineRule="auto"/>
        <w:ind w:firstLine="420"/>
        <w:jc w:val="both"/>
        <w:rPr>
          <w:sz w:val="21"/>
          <w:szCs w:val="21"/>
        </w:rPr>
      </w:pPr>
      <w:r>
        <w:rPr>
          <w:rFonts w:hint="eastAsia"/>
          <w:sz w:val="21"/>
          <w:szCs w:val="21"/>
        </w:rPr>
        <w:t>6、基金管理人可以在基金合同约定的范围内调整费率或收费方式，并最迟应于新的费率或收费方式实施日前依照《信息披露办法》的有关规定在指定媒介上公告。</w:t>
      </w:r>
    </w:p>
    <w:p w14:paraId="057212B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7、基金管理人可以在不违反法律法规规定及基金合同约定的情形下根据市场情况制定基金促销计划，针对以特定交易方式（如网上交易、电话交易等）等进行基金交易的投资人定期或不定期地开展基金促销活动。在基金促销活动期间，按相关监管部门要求履行必要手续后，基金管理人可以适当调低基金申购费率和基金赎回费率。</w:t>
      </w:r>
    </w:p>
    <w:p w14:paraId="0444991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8、当发生大额申购或赎回情形时，基金管理人可以采用摆动定价机制，以确保基金估值的公平性。具体处理原则与操作规范遵循相关法律法规以及监管部门、自律规则的规定。</w:t>
      </w:r>
    </w:p>
    <w:p w14:paraId="56B22AC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七、拒绝或暂停申购的情形</w:t>
      </w:r>
    </w:p>
    <w:p w14:paraId="0C1FCDD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发生下列情况时，基金管理人可拒绝或暂停接受投资人的申购申请：</w:t>
      </w:r>
    </w:p>
    <w:p w14:paraId="3B2877C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1、因不可抗力导致基金无法正常运作。</w:t>
      </w:r>
    </w:p>
    <w:p w14:paraId="1A8758B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2、发生基金合同规定的暂停基金资产估值情况时，基金管理人可暂停接收投资人的申购申请。</w:t>
      </w:r>
    </w:p>
    <w:p w14:paraId="55626AD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3、证券交易所交易时间非正常停市，导致基金管理人无法计算当日基金资产净值。</w:t>
      </w:r>
    </w:p>
    <w:p w14:paraId="3BAACE6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4、基金管理人认为接受某笔或某些申购申请可能会影响或损害现有基金份额持有人利益时。</w:t>
      </w:r>
    </w:p>
    <w:p w14:paraId="22BDBDC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5、基金资产规模过大，使基金管理人无法找到合适的投资品种，或其他可能对基金业绩产生负面影响，从而损害现有基金份额持有人利益的情形。</w:t>
      </w:r>
    </w:p>
    <w:p w14:paraId="642766F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6、基金管理人接受某笔或者某些申购申请有可能导致单一投资者持有基金份额的比例达到或者超过50%，或者变相规避50%集中度的情形时。</w:t>
      </w:r>
    </w:p>
    <w:p w14:paraId="56A7125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7、当前一估值日基金资产净值50%以上的资产出现无可参考的活跃市场价格且采用估值技术仍导致公允价值存在重大不确定性时，经与基金托管人协商确认后，基金管理人应当暂停接受基金申购申请。</w:t>
      </w:r>
    </w:p>
    <w:p w14:paraId="627754F1"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8、法律法规规定或中国证监会认定的其他情形。</w:t>
      </w:r>
    </w:p>
    <w:p w14:paraId="17028A61" w14:textId="6DC202A5" w:rsidR="006F1828" w:rsidRDefault="002206F4">
      <w:pPr>
        <w:pStyle w:val="a5"/>
        <w:spacing w:before="0" w:beforeAutospacing="0" w:after="0" w:afterAutospacing="0" w:line="360" w:lineRule="auto"/>
        <w:ind w:firstLine="420"/>
        <w:jc w:val="both"/>
        <w:rPr>
          <w:sz w:val="21"/>
          <w:szCs w:val="21"/>
        </w:rPr>
      </w:pPr>
      <w:r>
        <w:rPr>
          <w:rFonts w:hint="eastAsia"/>
          <w:sz w:val="21"/>
          <w:szCs w:val="21"/>
        </w:rPr>
        <w:t>发生上述第1、2、3、5、7、8项暂停申购情形之一且基金管理人决定暂停申购时，基金管理人应当根据有关规定在指定媒介上刊登暂停申购公告。如果投资人的申购申请被全</w:t>
      </w:r>
      <w:r>
        <w:rPr>
          <w:rFonts w:hint="eastAsia"/>
          <w:sz w:val="21"/>
          <w:szCs w:val="21"/>
        </w:rPr>
        <w:lastRenderedPageBreak/>
        <w:t>部或部分拒绝的，被拒绝的申购款项将退还给投资人。在暂停申购的情况消除时，基金管理人应及时恢复申购业务的办理。</w:t>
      </w:r>
    </w:p>
    <w:p w14:paraId="5783632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八、暂停赎回或延缓支付赎回款项的情形</w:t>
      </w:r>
    </w:p>
    <w:p w14:paraId="667EFC85"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发生下列情形时，基金管理人可暂停接受投资人的赎回申请或延缓支付赎回款项：</w:t>
      </w:r>
    </w:p>
    <w:p w14:paraId="30AA6D1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1、因不可抗力导致基金管理人不能支付赎回款项。</w:t>
      </w:r>
    </w:p>
    <w:p w14:paraId="1528892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2、发生基金合同规定的暂停基金资产估值情况时，基金管理人可暂停接收投资人的赎回申请或延缓支付赎回款项。</w:t>
      </w:r>
    </w:p>
    <w:p w14:paraId="4F21E5D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3、证券交易所交易时间非正常停市，导致基金管理人无法计算当日基金资产净值。</w:t>
      </w:r>
    </w:p>
    <w:p w14:paraId="627C73E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4、连续两个或两个以上开放日发生巨额赎回。</w:t>
      </w:r>
    </w:p>
    <w:p w14:paraId="5B77413A"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090E45E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6、法律法规规定或中国证监会认定的其他情形。</w:t>
      </w:r>
    </w:p>
    <w:p w14:paraId="039BB39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07455C16"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九、巨额赎回的情形及处理方式</w:t>
      </w:r>
    </w:p>
    <w:p w14:paraId="0AEA5C43"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1、巨额赎回的认定</w:t>
      </w:r>
    </w:p>
    <w:p w14:paraId="5BE2268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0DEC8E4B"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2、巨额赎回的处理方式</w:t>
      </w:r>
    </w:p>
    <w:p w14:paraId="471B7BC8"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当基金出现巨额赎回时，基金管理人可以根据基金当时的资产组合状况决定全额赎回或部分延期赎回。</w:t>
      </w:r>
    </w:p>
    <w:p w14:paraId="04688BC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（1）全额赎回：当基金管理人认为有能力支付投资人的全部赎回申请时，按正常赎回程序执行。</w:t>
      </w:r>
    </w:p>
    <w:p w14:paraId="39C68517"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w:t>
      </w:r>
      <w:r>
        <w:rPr>
          <w:rFonts w:hint="eastAsia"/>
          <w:sz w:val="21"/>
          <w:szCs w:val="21"/>
        </w:rPr>
        <w:lastRenderedPageBreak/>
        <w:t>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0FECA79D" w14:textId="46EC5F1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（3）暂停赎回：连续2日以上(含本数)发生巨额赎回，如基金管理人认为有必要，可暂停接受基金的赎回申请；已经接受的赎回申请可以延缓支付赎回款项，但不得超过20个工作日，并应当在指定媒介上进行公告。</w:t>
      </w:r>
    </w:p>
    <w:p w14:paraId="04E6E6DD"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14:paraId="293361E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3、巨额赎回的公告</w:t>
      </w:r>
    </w:p>
    <w:p w14:paraId="3340E9C3" w14:textId="6C919363" w:rsidR="006F1828" w:rsidRDefault="002206F4">
      <w:pPr>
        <w:pStyle w:val="a5"/>
        <w:spacing w:before="0" w:beforeAutospacing="0" w:after="0" w:afterAutospacing="0" w:line="360" w:lineRule="auto"/>
        <w:ind w:firstLine="420"/>
        <w:jc w:val="both"/>
        <w:rPr>
          <w:sz w:val="21"/>
          <w:szCs w:val="21"/>
        </w:rPr>
      </w:pPr>
      <w:r>
        <w:rPr>
          <w:rFonts w:hint="eastAsia"/>
          <w:sz w:val="21"/>
          <w:szCs w:val="21"/>
        </w:rPr>
        <w:t>当发生上述延期赎回并延期办理时，基金管理人应当通过邮寄、传真或者招募说明书规定的其他方式在3个交易日内通知基金份额持有人，说明有关处理方法，并在2日内在指定媒介上刊登公告。</w:t>
      </w:r>
    </w:p>
    <w:p w14:paraId="5C54B2C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十、暂停申购或赎回的公告和重新开放申购或赎回的公告</w:t>
      </w:r>
    </w:p>
    <w:p w14:paraId="385C884A" w14:textId="734698F0" w:rsidR="006F1828" w:rsidRDefault="002206F4">
      <w:pPr>
        <w:pStyle w:val="a5"/>
        <w:spacing w:before="0" w:beforeAutospacing="0" w:after="0" w:afterAutospacing="0" w:line="360" w:lineRule="auto"/>
        <w:ind w:firstLine="420"/>
        <w:jc w:val="both"/>
        <w:rPr>
          <w:sz w:val="21"/>
          <w:szCs w:val="21"/>
        </w:rPr>
      </w:pPr>
      <w:r>
        <w:rPr>
          <w:rFonts w:hint="eastAsia"/>
          <w:sz w:val="21"/>
          <w:szCs w:val="21"/>
        </w:rPr>
        <w:t>1、发生上述暂停申购或赎回情况的，基金管理人应在规定期限内在指定媒介上刊登暂停公告。</w:t>
      </w:r>
    </w:p>
    <w:p w14:paraId="50E55799" w14:textId="766614B6" w:rsidR="006F1828" w:rsidRDefault="002206F4">
      <w:pPr>
        <w:pStyle w:val="a5"/>
        <w:spacing w:before="0" w:beforeAutospacing="0" w:after="0" w:afterAutospacing="0" w:line="360" w:lineRule="auto"/>
        <w:ind w:firstLine="420"/>
        <w:jc w:val="both"/>
        <w:rPr>
          <w:sz w:val="21"/>
          <w:szCs w:val="21"/>
        </w:rPr>
      </w:pPr>
      <w:r>
        <w:rPr>
          <w:rFonts w:hint="eastAsia"/>
          <w:sz w:val="21"/>
          <w:szCs w:val="21"/>
        </w:rPr>
        <w:t>2、如发生暂停的时间为1日，基金管理人应于重新开放日，在指定媒介上刊登基金重新开放申购或赎回公告，并公布最近1个开放日的基金份额净值。</w:t>
      </w:r>
    </w:p>
    <w:p w14:paraId="095E64D3" w14:textId="45358F1D" w:rsidR="006F1828" w:rsidRDefault="002206F4">
      <w:pPr>
        <w:pStyle w:val="a5"/>
        <w:spacing w:before="0" w:beforeAutospacing="0" w:after="0" w:afterAutospacing="0" w:line="360" w:lineRule="auto"/>
        <w:ind w:firstLine="420"/>
        <w:jc w:val="both"/>
        <w:rPr>
          <w:sz w:val="21"/>
          <w:szCs w:val="21"/>
        </w:rPr>
      </w:pPr>
      <w:r>
        <w:rPr>
          <w:rFonts w:hint="eastAsia"/>
          <w:sz w:val="21"/>
          <w:szCs w:val="21"/>
        </w:rPr>
        <w:t>3、如发生暂停的时间超过1日但少于2周（含2周），暂停结束，基金重新开放申购或赎回时，基金管理人依照有关法律法规的规定在指定媒介上刊登基金重新开放申购或赎回公告，并公布最近1个开放日的基金份额净值。</w:t>
      </w:r>
    </w:p>
    <w:p w14:paraId="054E96C6" w14:textId="32C03543" w:rsidR="006F1828" w:rsidRDefault="002206F4">
      <w:pPr>
        <w:pStyle w:val="a5"/>
        <w:spacing w:before="0" w:beforeAutospacing="0" w:after="0" w:afterAutospacing="0" w:line="360" w:lineRule="auto"/>
        <w:ind w:firstLine="420"/>
        <w:jc w:val="both"/>
        <w:rPr>
          <w:sz w:val="21"/>
          <w:szCs w:val="21"/>
        </w:rPr>
      </w:pPr>
      <w:r>
        <w:rPr>
          <w:rFonts w:hint="eastAsia"/>
          <w:sz w:val="21"/>
          <w:szCs w:val="21"/>
        </w:rPr>
        <w:t>4、</w:t>
      </w:r>
      <w:bookmarkStart w:id="32" w:name="OLE_LINK3"/>
      <w:bookmarkStart w:id="33" w:name="OLE_LINK2"/>
      <w:bookmarkEnd w:id="32"/>
      <w:r>
        <w:rPr>
          <w:rFonts w:hint="eastAsia"/>
          <w:sz w:val="21"/>
          <w:szCs w:val="21"/>
        </w:rPr>
        <w:t>如发生暂停的时间超过2周</w:t>
      </w:r>
      <w:bookmarkEnd w:id="33"/>
      <w:r>
        <w:rPr>
          <w:rFonts w:hint="eastAsia"/>
          <w:sz w:val="21"/>
          <w:szCs w:val="21"/>
        </w:rPr>
        <w:t>，暂停期间，基金管理人应每2周至少刊登暂停公告1次。当连续暂停时间超过2个月的，基金管理人可以调整刊登公告的频率。暂停结束，基金重新开放申购或赎回时，基金管理人依照有关法律法规的规定在指定媒介上连续刊登基金重新开放申购或赎回公告，并公布最近1个开放日的基金份额净值。</w:t>
      </w:r>
    </w:p>
    <w:p w14:paraId="32FACC2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lastRenderedPageBreak/>
        <w:t>十一、基金转换</w:t>
      </w:r>
    </w:p>
    <w:p w14:paraId="5A778E32"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379708A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十二、基金的非交易过户</w:t>
      </w:r>
    </w:p>
    <w:p w14:paraId="3834BFF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5AB669BC"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30331C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十三、基金的转托管</w:t>
      </w:r>
    </w:p>
    <w:p w14:paraId="4C9A83E0"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基金份额持有人可办理已持有基金份额在不同销售机构之间的转托管，基金销售机构可以按照规定的标准收取转托管费。</w:t>
      </w:r>
    </w:p>
    <w:p w14:paraId="5EC2129F"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十四、定期定额投资计划</w:t>
      </w:r>
    </w:p>
    <w:p w14:paraId="56514D5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8107B1E"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十五、基金的冻结和解冻</w:t>
      </w:r>
    </w:p>
    <w:p w14:paraId="7B4FDB14" w14:textId="77777777" w:rsidR="006F1828" w:rsidRDefault="002206F4">
      <w:pPr>
        <w:pStyle w:val="a5"/>
        <w:spacing w:before="0" w:beforeAutospacing="0" w:after="0" w:afterAutospacing="0" w:line="360" w:lineRule="auto"/>
        <w:ind w:firstLine="420"/>
        <w:jc w:val="both"/>
        <w:rPr>
          <w:sz w:val="21"/>
          <w:szCs w:val="21"/>
        </w:rPr>
      </w:pPr>
      <w:r>
        <w:rPr>
          <w:rFonts w:hint="eastAsia"/>
          <w:sz w:val="21"/>
          <w:szCs w:val="21"/>
        </w:rPr>
        <w:t>基金登记机构只受理国家有权机关依法要求的基金份额的冻结与解冻，以及登记机构认可、符合法律法规的其他情况下的冻结与解冻。</w:t>
      </w:r>
    </w:p>
    <w:p w14:paraId="41947C69" w14:textId="77777777" w:rsidR="006F1828" w:rsidRDefault="002206F4">
      <w:pPr>
        <w:pStyle w:val="a5"/>
        <w:spacing w:before="0" w:beforeAutospacing="0" w:after="0" w:afterAutospacing="0" w:line="360" w:lineRule="atLeast"/>
        <w:jc w:val="both"/>
      </w:pPr>
      <w:r>
        <w:rPr>
          <w:rFonts w:ascii="Times New Roman" w:hAnsi="Times New Roman" w:cs="Times New Roman"/>
          <w:sz w:val="21"/>
          <w:szCs w:val="21"/>
        </w:rPr>
        <w:t> </w:t>
      </w:r>
    </w:p>
    <w:p w14:paraId="7875A294" w14:textId="77777777" w:rsidR="006F1828" w:rsidRDefault="002206F4">
      <w:pPr>
        <w:pStyle w:val="1"/>
        <w:spacing w:before="72" w:after="72" w:line="360" w:lineRule="auto"/>
        <w:jc w:val="center"/>
        <w:divId w:val="697438777"/>
        <w:rPr>
          <w:sz w:val="28"/>
          <w:szCs w:val="28"/>
        </w:rPr>
      </w:pPr>
      <w:bookmarkStart w:id="34" w:name="_Toc398120952"/>
      <w:r>
        <w:rPr>
          <w:rFonts w:hint="eastAsia"/>
          <w:sz w:val="28"/>
          <w:szCs w:val="28"/>
        </w:rPr>
        <w:t>第八部分</w:t>
      </w:r>
      <w:bookmarkEnd w:id="34"/>
      <w:r>
        <w:rPr>
          <w:sz w:val="28"/>
          <w:szCs w:val="28"/>
        </w:rPr>
        <w:t xml:space="preserve"> </w:t>
      </w:r>
      <w:r>
        <w:rPr>
          <w:rFonts w:hint="eastAsia"/>
          <w:sz w:val="28"/>
          <w:szCs w:val="28"/>
        </w:rPr>
        <w:t>基金的投资</w:t>
      </w:r>
    </w:p>
    <w:p w14:paraId="53EB112F" w14:textId="77777777" w:rsidR="006F1828" w:rsidRDefault="002206F4">
      <w:pPr>
        <w:pStyle w:val="a5"/>
        <w:spacing w:before="0" w:beforeAutospacing="0" w:after="0" w:afterAutospacing="0" w:line="360" w:lineRule="auto"/>
        <w:ind w:firstLine="420"/>
        <w:jc w:val="both"/>
        <w:divId w:val="697438777"/>
        <w:rPr>
          <w:sz w:val="21"/>
          <w:szCs w:val="21"/>
        </w:rPr>
      </w:pPr>
      <w:bookmarkStart w:id="35" w:name="_Toc79392634"/>
      <w:r>
        <w:rPr>
          <w:rFonts w:hint="eastAsia"/>
          <w:sz w:val="21"/>
          <w:szCs w:val="21"/>
        </w:rPr>
        <w:t>一、投资目标</w:t>
      </w:r>
      <w:bookmarkEnd w:id="35"/>
    </w:p>
    <w:p w14:paraId="7BFF1701"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 xml:space="preserve">本基金为股票型基金，在有效控制风险前提下，精选优质的环保产业上市公司，力求超额收益与长期资本增值。                      </w:t>
      </w:r>
    </w:p>
    <w:p w14:paraId="042286E4"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二、投资范围</w:t>
      </w:r>
    </w:p>
    <w:p w14:paraId="3B9D8051"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本基金的投资范围为具有良好流动性的金融工具，包括国内依法发行上市的股票（包含中小板、创业板及其他经中国证监会核准上市的股票）、债券、货币市场工具、权证、</w:t>
      </w:r>
      <w:r>
        <w:rPr>
          <w:rFonts w:hint="eastAsia"/>
          <w:sz w:val="21"/>
          <w:szCs w:val="21"/>
        </w:rPr>
        <w:lastRenderedPageBreak/>
        <w:t>资产支持证券以及法律法规或中国证监会允许基金投资的其他金融工具（但须符合中国证监会的相关规定）。</w:t>
      </w:r>
    </w:p>
    <w:p w14:paraId="245072B4"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如法律法规或监管机构以后允许基金投资其他品种，基金管理人在履行适当程序后，可以将其纳入投资范围。</w:t>
      </w:r>
    </w:p>
    <w:p w14:paraId="3D4D1D9C"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基金的投资组合比例为：股票资产占基金资产的80%－95%，投资于环保产业的上市公司发行的股票占非现金资产的比例不低于80%；基金持有全部权证的市值不得超过基金资产净值的 3%；投资于现金或到期日在一年以内的政府债券的比例合计不低于基金资产净值的5%，其中现金不包括结算备付金、存出保证金、应收申购款等。</w:t>
      </w:r>
    </w:p>
    <w:p w14:paraId="5275C8AE"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如果法律法规对该比例要求有变更的，以变更后的比例为准，本基金的投资范围会做相应调整。</w:t>
      </w:r>
    </w:p>
    <w:p w14:paraId="0BA0A157"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三、投资策略</w:t>
      </w:r>
    </w:p>
    <w:p w14:paraId="2C5A5030"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1、资产配置策略</w:t>
      </w:r>
    </w:p>
    <w:p w14:paraId="1FC30327"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通过对宏观经济、微观经济运行态势、政策环境、利率走势、证券市场走势及证券市场现阶段的系统性风险以及未来一段时期内各大类资产的风险和预期收益率进行分析评估，运用定量及定性相结合的手段，制定股票、债券、现金等大类资产之间的配置比例、调整原则和调整范围。</w:t>
      </w:r>
    </w:p>
    <w:p w14:paraId="175CAE1C"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2、股票投资策略</w:t>
      </w:r>
    </w:p>
    <w:p w14:paraId="599031D3"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本基金通过定性与定量相结合的积极投资策略，自下而上地精选价值被低估并且具有良好基本面的环保产业股票构建投资组合。</w:t>
      </w:r>
    </w:p>
    <w:p w14:paraId="0BD45AB3"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（1）环保产业的定义</w:t>
      </w:r>
    </w:p>
    <w:p w14:paraId="6CA83FD8"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一般来说，狭义的环保指的是生产过程中的末端治理，即水处理、大气处理和固废处理。本基金的环保概念指的是广义的环保，即人类为协调与环境的关系、解决环境问题、节约能源所采取的行动的总称。从产业视角看，它包括在国民经济运行中，所有与更合理地利用和改造自然资源，降低单位GDP能耗，减少污染排放等有关的产业的总称。具体来说，包括清洁能源、节能减排、环境保护、清洁生产、可持续交通、新材料和生态农业等。</w:t>
      </w:r>
    </w:p>
    <w:p w14:paraId="0DA631DD"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（2）个股选择</w:t>
      </w:r>
    </w:p>
    <w:p w14:paraId="3BD3B072"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本基金根据环保产业的范畴筛选出备选股票池，并在此基础上通过自上而下及自下而上相结合的方法挖掘优质的上市公司，构建股票投资组合。</w:t>
      </w:r>
    </w:p>
    <w:p w14:paraId="4324D1FE" w14:textId="77777777" w:rsidR="006F1828" w:rsidRDefault="002206F4">
      <w:pPr>
        <w:pStyle w:val="a5"/>
        <w:spacing w:before="0" w:beforeAutospacing="0" w:after="0" w:afterAutospacing="0" w:line="360" w:lineRule="auto"/>
        <w:ind w:left="780" w:hanging="360"/>
        <w:jc w:val="both"/>
        <w:divId w:val="697438777"/>
        <w:rPr>
          <w:sz w:val="21"/>
          <w:szCs w:val="21"/>
        </w:rPr>
      </w:pPr>
      <w:r>
        <w:rPr>
          <w:rFonts w:hint="eastAsia"/>
          <w:sz w:val="21"/>
          <w:szCs w:val="21"/>
        </w:rPr>
        <w:t>1）</w:t>
      </w:r>
      <w:r>
        <w:rPr>
          <w:rFonts w:hint="eastAsia"/>
          <w:sz w:val="14"/>
          <w:szCs w:val="14"/>
        </w:rPr>
        <w:t xml:space="preserve"> </w:t>
      </w:r>
      <w:r>
        <w:rPr>
          <w:rFonts w:hint="eastAsia"/>
          <w:sz w:val="21"/>
          <w:szCs w:val="21"/>
        </w:rPr>
        <w:t>自上而下</w:t>
      </w:r>
    </w:p>
    <w:p w14:paraId="7698C92C"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将自上而下地依据环保产业链，综合考虑以清洁能源、新材料、自然环境改造和再建为主的上游产业；以生产过程、能源传输过程节能化改造为主的中游产业，以及以污染排放治理为主的下游产业。本基金将依次对产业链条上细分子行业的产业政策、商业模式、技术壁垒、市场空间、增长速度等进行深度研究和综合考量，并在充分考虑估值水平的原则下进行资产配置。重点配置行业景气度较高，发展前景良好，技术基本成熟，政</w:t>
      </w:r>
      <w:r>
        <w:rPr>
          <w:rFonts w:hint="eastAsia"/>
          <w:sz w:val="21"/>
          <w:szCs w:val="21"/>
        </w:rPr>
        <w:lastRenderedPageBreak/>
        <w:t>策重点扶植的子行业。对于技术、生产模式或商业模式等处于培育期，虽尚不成熟，但未来前景广阔的子行业，本基金也将根据其发展阶段做适度配置。</w:t>
      </w:r>
    </w:p>
    <w:p w14:paraId="5E6A9D43"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2）自下而上</w:t>
      </w:r>
    </w:p>
    <w:p w14:paraId="3B1FEBFB"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本基金通过定量和定性相结合的方法进行个股自下而上的选择。</w:t>
      </w:r>
    </w:p>
    <w:p w14:paraId="52ACD174"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在定性方面，本基金通过以下标准对股票的基本面进行研究分析并筛选出基本面优异的上市公司：</w:t>
      </w:r>
    </w:p>
    <w:p w14:paraId="4AEC1DBD"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第一、根据公司的核心业务竞争力、市场地位、经营管理者能力、人才资源等选择具备良好竞争优势的公司；</w:t>
      </w:r>
    </w:p>
    <w:p w14:paraId="5F3DCA41"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第二、根据上市公司股权结构、公司组织框架、信息透明度等角度定性分析，选择公司治理结构良好的公司；</w:t>
      </w:r>
    </w:p>
    <w:p w14:paraId="6084FD59"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第三、通过定性的方式分析公司在自身的发展过程中，受国家环保产业相关政策的扶持程度，公司发展方向，核心产品发展前景，公司规模增长及经营效益的趋势。另外还将考察公在同业中的地位、核心产品的竞争力、市场需求状况及公司的决策体系及其开拓精神等。</w:t>
      </w:r>
    </w:p>
    <w:p w14:paraId="68F82216"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在定量方面，本基金通过对上市公司内在价值的深入分析，挖掘具备估值优势的上市公司。本基金将在宏观经济分析、行业分析的基础上，根据公司的基本面以及财务报表信息灵活运用各类估值方法评估公司的价值。本基金采用的估值方法及评估指标包括PE、PEG、PB、PS、EV/EBITDA等。</w:t>
      </w:r>
    </w:p>
    <w:p w14:paraId="12408F45"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3、债券投资策略</w:t>
      </w:r>
    </w:p>
    <w:p w14:paraId="51C50569"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本基金通过久期配置、类属配置、期限结构配置等，采取积极主动的投资策略，在严格控制风险的前提下，发掘和利用市场失衡提供的投资机会，实现债券组合增值。</w:t>
      </w:r>
    </w:p>
    <w:p w14:paraId="0E6D6198"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 xml:space="preserve">4、权证投资策略 </w:t>
      </w:r>
    </w:p>
    <w:p w14:paraId="1545AC88"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本基金通过对权证标的证券基本面的研究，并结合权证定价模型及价值挖掘策略、价差策略、双向权证策略等寻求权证的合理估值水平，追求稳定的当期收益。</w:t>
      </w:r>
    </w:p>
    <w:p w14:paraId="2CF8AC9B"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 xml:space="preserve">四、投资决策依据及程序  </w:t>
      </w:r>
    </w:p>
    <w:p w14:paraId="5B028FEC"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1、投资决策依据</w:t>
      </w:r>
    </w:p>
    <w:p w14:paraId="0C5833DE"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 xml:space="preserve">（1）有关法律、法规和基金合同的有关规定。 </w:t>
      </w:r>
    </w:p>
    <w:p w14:paraId="2ECA8B0A"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 xml:space="preserve">（2）经济运行态势和证券市场走势。 </w:t>
      </w:r>
    </w:p>
    <w:p w14:paraId="2B44CBBC"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（3）投资对象的风险收益配比。</w:t>
      </w:r>
    </w:p>
    <w:p w14:paraId="0948C19E"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2、投资决策程序</w:t>
      </w:r>
    </w:p>
    <w:p w14:paraId="47388777"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 xml:space="preserve">（1）投资决策委员会：确定本基金总体资产分配和投资策略。投资决策委员会定期召开会议，如需做出及时重大决策或基金经理小组提议，可临时召开投资决策委员会会议。 </w:t>
      </w:r>
    </w:p>
    <w:p w14:paraId="5EB1BB7E"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lastRenderedPageBreak/>
        <w:t xml:space="preserve">（2）基金经理（或管理小组）：设计和调整投资组合。设计和调整投资组合需要考虑的基本因素包括：每日基金申购和赎回净现金流量；基金合同的投资限制和比例限制；研究员的投资建议；基金经理的独立判断；绩效与风险评估小组的建议等。 </w:t>
      </w:r>
    </w:p>
    <w:p w14:paraId="6372B3C0"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 xml:space="preserve">（3）集中交易室：基金经理向集中交易室下达投资指令，集中交易室经理收到投资指令后分发予交易员，交易员收到基金投资指令后准确执行。 </w:t>
      </w:r>
    </w:p>
    <w:p w14:paraId="4266CAEE"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 xml:space="preserve">（4）绩效与风险评估小组：对基金投资组合进行评估，向基金经理（或管理小组）提出调整建议。 </w:t>
      </w:r>
    </w:p>
    <w:p w14:paraId="7C83E1CD"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 xml:space="preserve">（5）监察稽核部：对投资流程等进行合法合规审核、监督和检查。 </w:t>
      </w:r>
    </w:p>
    <w:p w14:paraId="6A7A7167"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（6）本基金管理人在确保基金份额持有人利益的前提下有权根据市场环境变化和实际需要调整上述投资决策程序，并予以公告。</w:t>
      </w:r>
    </w:p>
    <w:p w14:paraId="765D670A"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五、业绩比较基准</w:t>
      </w:r>
    </w:p>
    <w:p w14:paraId="7846D6AD"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本基金业绩比较基准：</w:t>
      </w:r>
    </w:p>
    <w:p w14:paraId="50A6A85A"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中证环保产业指数收益率×80%＋中证综合债指数收益率×20%</w:t>
      </w:r>
    </w:p>
    <w:p w14:paraId="24956821"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中证环保产业指数是根据联合国环境与经济综合核算体系对于环保产业的界定方法，将符合资源管理、清洁技术和产品、污染管理的公司纳入环保产业主题，采用等权重加权方式，反映上海和深圳市场环保产业公司表现的指数。中证综合债指数的选样债券的信用类别覆盖全面，期限构成宽泛，适于做基金债券资产的业绩比较基准。基于本基金的投资范围和投资比例限制，选用上述业绩比较基准能够忠实反映本基金的风险收益特征。</w:t>
      </w:r>
    </w:p>
    <w:p w14:paraId="12C86EE4"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如果今后法律法规发生变化，或者有更权威的、更能为市场普遍接受的业绩比较基准推出，或者是市场上出现更加适合用于本基金的业绩基准的指数时，本基金管理人协商基金托管人后可以在报中国证监会备案以后变更业绩比较基准并及时公告，但不需要召集基金份额持有人大会。</w:t>
      </w:r>
    </w:p>
    <w:p w14:paraId="2E52DD72"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六、风险收益特征</w:t>
      </w:r>
    </w:p>
    <w:p w14:paraId="3C06363B"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本基金属于股票型基金，其预期的风险和收益高于货币市场基金、债券基金、混合型基金，属于证券投资基金中较高预期风险、较高预期收益的品种。</w:t>
      </w:r>
    </w:p>
    <w:p w14:paraId="555B4AC7"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七、投资限制</w:t>
      </w:r>
    </w:p>
    <w:p w14:paraId="2A5089DD"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1、组合限制</w:t>
      </w:r>
    </w:p>
    <w:p w14:paraId="6EC5A764"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基金的投资组合应遵循以下限制：</w:t>
      </w:r>
    </w:p>
    <w:p w14:paraId="2FB3ABCD"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（1）本基金股票资产占基金资产的80%－95%，投资于环保产业的上市公司发行的股票占非现金资产的比例不低于80%；</w:t>
      </w:r>
    </w:p>
    <w:p w14:paraId="1AD2B6B6"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（2）保持不低于基金资产净值5%的现金或者到期日在一年以内的政府债券，其中现金不包括结算备付金、存出保证金、应收申购款等；</w:t>
      </w:r>
    </w:p>
    <w:p w14:paraId="20B8126D"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（3）本基金持有一家上市公司的股票，其市值不超过基金资产净值的10%；</w:t>
      </w:r>
    </w:p>
    <w:p w14:paraId="50A79CD0"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（4）本基金管理人管理的全部基金持有一家公司发行的证券，不超过该证券的10%；</w:t>
      </w:r>
    </w:p>
    <w:p w14:paraId="4937C0C3"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lastRenderedPageBreak/>
        <w:t>（5）本基金管理人管理的全部开放式基金持有一家上市公司发行的可流通股票，不得超过该上市公司可流通股票的15%；</w:t>
      </w:r>
    </w:p>
    <w:p w14:paraId="7AEAD393"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（6）本基金管理人管理的全部投资组合持有一家上市公司发行的可流通股票，不得超过该上市公司可流通股票的30%；</w:t>
      </w:r>
    </w:p>
    <w:p w14:paraId="1DC3AD55"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（7）本基金持有的全部权证，其市值不得超过基金资产净值的3%；</w:t>
      </w:r>
    </w:p>
    <w:p w14:paraId="76DD6453"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（8）本基金管理人管理的全部基金持有的同一权证，不得超过该权证的10%；</w:t>
      </w:r>
    </w:p>
    <w:p w14:paraId="265ECB2D"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（9）本基金在任何交易日买入权证的总金额，不得超过上一交易日基金资产净值的0.5%；</w:t>
      </w:r>
    </w:p>
    <w:p w14:paraId="1DA53D1D"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（10）本基金投资于同一原始权益人的各类资产支持证券的比例，不得超过基金资产净值的10%；</w:t>
      </w:r>
    </w:p>
    <w:p w14:paraId="67264B1D"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（11）本基金持有的全部资产支持证券，其市值不得超过基金资产净值的20%；</w:t>
      </w:r>
    </w:p>
    <w:p w14:paraId="431C7F9C"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（12）本基金持有的同一(指同一信用级别)资产支持证券的比例，不得超过该资产支持证券规模的10%；</w:t>
      </w:r>
    </w:p>
    <w:p w14:paraId="375868FA"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（13）本基金管理人管理的全部基金投资于同一原始权益人的各类资产支持证券，不得超过其各类资产支持证券合计规模的10%；</w:t>
      </w:r>
    </w:p>
    <w:p w14:paraId="55C00879"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（14）本基金应投资于信用级别评级为BBB以上(含BBB)的资产支持证券。基金持有资产支持证券期间，如果其信用等级下降、不再符合投资标准，应在评级报告发布之日起3个月内予以全部卖出；</w:t>
      </w:r>
    </w:p>
    <w:p w14:paraId="4311F900"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（15）基金财产参与股票发行申购，本基金所申报的金额不超过本基金的总资产，本基金所申报的股票数量不超过拟发行股票公司本次发行股票的总量；</w:t>
      </w:r>
    </w:p>
    <w:p w14:paraId="238A562F"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（16）本基金进入全国银行间同业市场进行债券回购的资金余额不得超过基金资产净值的40%；</w:t>
      </w:r>
    </w:p>
    <w:p w14:paraId="0D19131B"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（17）本基金持有的所有流通受限证券，其市值不得超过基金资产净值的15%；经基金管理人和托管人协商，可对以上比例进行调整；</w:t>
      </w:r>
    </w:p>
    <w:p w14:paraId="15FEB7F8"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18）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14:paraId="67E471AB"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（19）本基金与私募类证券资管产品及中国证监会认定的其他主体为交易对手开展逆回购交易的，可接受质押品的资质要求应当与基金合同约定的投资范围保持一致；</w:t>
      </w:r>
    </w:p>
    <w:p w14:paraId="41E99F63"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（20）法律法规及中国证监会规定的和《基金合同》约定的其他投资限制。</w:t>
      </w:r>
    </w:p>
    <w:p w14:paraId="3A9472E1"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除上述第（2）、（14）、（18）、（19）条外，因证券市场波动、上市公司合并、基金规模变动、股权分置改革中支付对价等基金管理人之外的因素致使基金投资比例不符合上述规定投资比例的，基金管理人应当在10个交易日内进行调整。</w:t>
      </w:r>
    </w:p>
    <w:p w14:paraId="6C07FA60"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lastRenderedPageBreak/>
        <w:t>基金管理人应当自基金合同生效之日起6个月内使基金的投资组合比例符合基金合同的有关约定。基金托管人对基金的投资的监督与检查自本基金合同生效之日起开始。</w:t>
      </w:r>
    </w:p>
    <w:p w14:paraId="091D3083"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2、禁止行为</w:t>
      </w:r>
    </w:p>
    <w:p w14:paraId="3FDAB9FA"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为维护基金份额持有人的合法权益，基金财产不得用于下列投资或者活动：</w:t>
      </w:r>
    </w:p>
    <w:p w14:paraId="451D81FD"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（1）承销证券；</w:t>
      </w:r>
    </w:p>
    <w:p w14:paraId="18109C68"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（2）违反规定向他人贷款或者提供担保；</w:t>
      </w:r>
    </w:p>
    <w:p w14:paraId="504CFEEC"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（3）从事承担无限责任的投资；</w:t>
      </w:r>
    </w:p>
    <w:p w14:paraId="34DC85F7"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（4）买卖其他基金份额，但中国证监会另有规定的除外；</w:t>
      </w:r>
    </w:p>
    <w:p w14:paraId="0B0C3398"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（5）向其基金管理人、基金托管人出资；</w:t>
      </w:r>
    </w:p>
    <w:p w14:paraId="6E24000B"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（6）从事内幕交易、操纵证券交易价格及其他不正当的证券交易活动；</w:t>
      </w:r>
    </w:p>
    <w:p w14:paraId="76229E2E"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（7）依照法律法规有关规定，由中国证监会规定禁止的其他活动。</w:t>
      </w:r>
    </w:p>
    <w:p w14:paraId="291B320A"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3、如法律法规或监管部门取消上述限制或禁止规定，履行适当程序后，如适用于本基金，则本基金投资不再受相关限制。</w:t>
      </w:r>
    </w:p>
    <w:p w14:paraId="135B6FB2"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八、基金的融资融券</w:t>
      </w:r>
    </w:p>
    <w:p w14:paraId="35D8ACC6"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本基金可以按照国家的有关规定进行融资、融券。</w:t>
      </w:r>
    </w:p>
    <w:p w14:paraId="5468E8BE"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九、基金的投资组合报告</w:t>
      </w:r>
      <w:bookmarkStart w:id="36" w:name="m508_05_1678"/>
      <w:bookmarkEnd w:id="36"/>
    </w:p>
    <w:p w14:paraId="57B59F6F" w14:textId="77777777" w:rsidR="006F1828" w:rsidRDefault="002206F4">
      <w:pPr>
        <w:pStyle w:val="a5"/>
        <w:spacing w:before="0" w:beforeAutospacing="0" w:after="0" w:afterAutospacing="0" w:line="360" w:lineRule="auto"/>
        <w:ind w:firstLine="420"/>
        <w:divId w:val="697438777"/>
        <w:rPr>
          <w:sz w:val="21"/>
          <w:szCs w:val="21"/>
        </w:rPr>
      </w:pPr>
      <w:bookmarkStart w:id="37" w:name="m101"/>
      <w:r>
        <w:rPr>
          <w:rFonts w:hint="eastAsia"/>
          <w:sz w:val="21"/>
          <w:szCs w:val="21"/>
        </w:rPr>
        <w:t>基金管理人的董事会及董事保证本报告所载资料不存在虚假记载、误导性陈述或重大遗漏，并对其内容的真实性、准确性和完整性承担个别及连带责任。</w:t>
      </w:r>
      <w:bookmarkEnd w:id="37"/>
    </w:p>
    <w:p w14:paraId="6DB23A11" w14:textId="77777777" w:rsidR="006F1828" w:rsidRDefault="002206F4">
      <w:pPr>
        <w:pStyle w:val="a5"/>
        <w:spacing w:before="0" w:beforeAutospacing="0" w:after="0" w:afterAutospacing="0" w:line="360" w:lineRule="auto"/>
        <w:ind w:firstLine="420"/>
        <w:divId w:val="697438777"/>
        <w:rPr>
          <w:sz w:val="21"/>
          <w:szCs w:val="21"/>
        </w:rPr>
      </w:pPr>
      <w:r>
        <w:rPr>
          <w:rFonts w:hint="eastAsia"/>
          <w:sz w:val="21"/>
          <w:szCs w:val="21"/>
        </w:rPr>
        <w:t>基金托管人中国建设银行股份有限公司根据本基金合同规定，于2019年01月18日复核了本报告中的财务指标、净值表现和投资组合报告等内容，保证复核内容不存在虚假记载、误导性陈述或者重大遗漏。</w:t>
      </w:r>
    </w:p>
    <w:p w14:paraId="696A88B9" w14:textId="77777777" w:rsidR="006F1828" w:rsidRDefault="002206F4">
      <w:pPr>
        <w:pStyle w:val="a5"/>
        <w:spacing w:before="0" w:beforeAutospacing="0" w:after="0" w:afterAutospacing="0" w:line="360" w:lineRule="auto"/>
        <w:ind w:firstLine="420"/>
        <w:divId w:val="697438777"/>
        <w:rPr>
          <w:sz w:val="21"/>
          <w:szCs w:val="21"/>
        </w:rPr>
      </w:pPr>
      <w:r>
        <w:rPr>
          <w:rFonts w:hint="eastAsia"/>
          <w:sz w:val="21"/>
          <w:szCs w:val="21"/>
        </w:rPr>
        <w:t>本报告中财务资料未经审计。</w:t>
      </w:r>
    </w:p>
    <w:p w14:paraId="370C0670" w14:textId="77777777" w:rsidR="006F1828" w:rsidRDefault="002206F4">
      <w:pPr>
        <w:pStyle w:val="a5"/>
        <w:spacing w:before="0" w:beforeAutospacing="0" w:after="0" w:afterAutospacing="0" w:line="360" w:lineRule="auto"/>
        <w:ind w:firstLine="420"/>
        <w:divId w:val="697438777"/>
        <w:rPr>
          <w:sz w:val="21"/>
          <w:szCs w:val="21"/>
        </w:rPr>
      </w:pPr>
      <w:r>
        <w:rPr>
          <w:rFonts w:hint="eastAsia"/>
          <w:sz w:val="21"/>
          <w:szCs w:val="21"/>
        </w:rPr>
        <w:t>本报告期自2018年10月01日起至12月31日。</w:t>
      </w:r>
      <w:bookmarkStart w:id="38" w:name="m201"/>
      <w:bookmarkStart w:id="39" w:name="m201_01"/>
      <w:bookmarkEnd w:id="38"/>
      <w:r>
        <w:rPr>
          <w:rFonts w:hint="eastAsia"/>
          <w:sz w:val="21"/>
          <w:szCs w:val="21"/>
        </w:rPr>
        <w:t xml:space="preserve"> </w:t>
      </w:r>
      <w:bookmarkEnd w:id="39"/>
    </w:p>
    <w:p w14:paraId="635FB95F" w14:textId="77777777" w:rsidR="006F1828" w:rsidRDefault="002206F4">
      <w:pPr>
        <w:pStyle w:val="a5"/>
        <w:spacing w:before="0" w:beforeAutospacing="0" w:after="0" w:afterAutospacing="0" w:line="360" w:lineRule="auto"/>
        <w:divId w:val="697438777"/>
        <w:rPr>
          <w:sz w:val="21"/>
          <w:szCs w:val="21"/>
        </w:rPr>
      </w:pPr>
      <w:bookmarkStart w:id="40" w:name="_Toc481074845"/>
      <w:bookmarkStart w:id="41" w:name="_Toc438646467"/>
      <w:bookmarkStart w:id="42" w:name="m501"/>
      <w:bookmarkEnd w:id="40"/>
      <w:bookmarkEnd w:id="41"/>
      <w:r>
        <w:rPr>
          <w:rFonts w:hint="eastAsia"/>
          <w:b/>
          <w:bCs/>
          <w:sz w:val="21"/>
          <w:szCs w:val="21"/>
        </w:rPr>
        <w:t xml:space="preserve">1、报告期末基金资产组合情况 </w:t>
      </w:r>
      <w:bookmarkEnd w:id="42"/>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3"/>
        <w:gridCol w:w="2545"/>
        <w:gridCol w:w="2983"/>
        <w:gridCol w:w="2109"/>
      </w:tblGrid>
      <w:tr w:rsidR="006F1828" w14:paraId="598663E5" w14:textId="77777777">
        <w:trPr>
          <w:divId w:val="697438777"/>
        </w:trPr>
        <w:tc>
          <w:tcPr>
            <w:tcW w:w="635" w:type="dxa"/>
            <w:tcBorders>
              <w:top w:val="single" w:sz="6" w:space="0" w:color="000000"/>
              <w:left w:val="single" w:sz="6" w:space="0" w:color="000000"/>
              <w:bottom w:val="single" w:sz="6" w:space="0" w:color="auto"/>
              <w:right w:val="single" w:sz="6" w:space="0" w:color="auto"/>
            </w:tcBorders>
            <w:shd w:val="clear" w:color="auto" w:fill="D9D9D9"/>
            <w:tcMar>
              <w:top w:w="0" w:type="dxa"/>
              <w:left w:w="101" w:type="dxa"/>
              <w:bottom w:w="0" w:type="dxa"/>
              <w:right w:w="101" w:type="dxa"/>
            </w:tcMar>
            <w:vAlign w:val="center"/>
            <w:hideMark/>
          </w:tcPr>
          <w:p w14:paraId="6A5764AD" w14:textId="77777777" w:rsidR="006F1828" w:rsidRDefault="002206F4">
            <w:pPr>
              <w:pStyle w:val="a5"/>
              <w:spacing w:before="0" w:beforeAutospacing="0" w:after="0" w:afterAutospacing="0"/>
              <w:jc w:val="center"/>
              <w:rPr>
                <w:sz w:val="21"/>
                <w:szCs w:val="21"/>
              </w:rPr>
            </w:pPr>
            <w:bookmarkStart w:id="43" w:name="m501_tab"/>
            <w:r>
              <w:rPr>
                <w:rFonts w:hint="eastAsia"/>
                <w:sz w:val="21"/>
                <w:szCs w:val="21"/>
              </w:rPr>
              <w:t xml:space="preserve">序号 </w:t>
            </w:r>
            <w:bookmarkEnd w:id="43"/>
          </w:p>
        </w:tc>
        <w:tc>
          <w:tcPr>
            <w:tcW w:w="2477" w:type="dxa"/>
            <w:tcBorders>
              <w:top w:val="single" w:sz="6" w:space="0" w:color="000000"/>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35BE21A8" w14:textId="77777777" w:rsidR="006F1828" w:rsidRDefault="002206F4">
            <w:pPr>
              <w:pStyle w:val="a5"/>
              <w:spacing w:before="0" w:beforeAutospacing="0" w:after="0" w:afterAutospacing="0"/>
              <w:jc w:val="center"/>
              <w:rPr>
                <w:sz w:val="21"/>
                <w:szCs w:val="21"/>
              </w:rPr>
            </w:pPr>
            <w:r>
              <w:rPr>
                <w:rFonts w:hint="eastAsia"/>
                <w:sz w:val="21"/>
                <w:szCs w:val="21"/>
              </w:rPr>
              <w:t xml:space="preserve">项目 </w:t>
            </w:r>
          </w:p>
        </w:tc>
        <w:tc>
          <w:tcPr>
            <w:tcW w:w="2903" w:type="dxa"/>
            <w:tcBorders>
              <w:top w:val="single" w:sz="6" w:space="0" w:color="000000"/>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5A1DF795" w14:textId="77777777" w:rsidR="006F1828" w:rsidRDefault="002206F4">
            <w:pPr>
              <w:pStyle w:val="a5"/>
              <w:spacing w:before="0" w:beforeAutospacing="0" w:after="0" w:afterAutospacing="0"/>
              <w:jc w:val="center"/>
              <w:rPr>
                <w:sz w:val="21"/>
                <w:szCs w:val="21"/>
              </w:rPr>
            </w:pPr>
            <w:r>
              <w:rPr>
                <w:rFonts w:hint="eastAsia"/>
                <w:sz w:val="21"/>
                <w:szCs w:val="21"/>
              </w:rPr>
              <w:t xml:space="preserve">金额（人民币元 ） </w:t>
            </w:r>
          </w:p>
        </w:tc>
        <w:tc>
          <w:tcPr>
            <w:tcW w:w="2052" w:type="dxa"/>
            <w:tcBorders>
              <w:top w:val="single" w:sz="6" w:space="0" w:color="000000"/>
              <w:left w:val="single" w:sz="6" w:space="0" w:color="auto"/>
              <w:bottom w:val="single" w:sz="6" w:space="0" w:color="auto"/>
              <w:right w:val="single" w:sz="6" w:space="0" w:color="000000"/>
            </w:tcBorders>
            <w:shd w:val="clear" w:color="auto" w:fill="D9D9D9"/>
            <w:tcMar>
              <w:top w:w="0" w:type="dxa"/>
              <w:left w:w="101" w:type="dxa"/>
              <w:bottom w:w="0" w:type="dxa"/>
              <w:right w:w="101" w:type="dxa"/>
            </w:tcMar>
            <w:vAlign w:val="center"/>
            <w:hideMark/>
          </w:tcPr>
          <w:p w14:paraId="4AAFE8E5" w14:textId="77777777" w:rsidR="006F1828" w:rsidRDefault="002206F4">
            <w:pPr>
              <w:pStyle w:val="a5"/>
              <w:spacing w:before="0" w:beforeAutospacing="0" w:after="0" w:afterAutospacing="0"/>
              <w:jc w:val="center"/>
              <w:rPr>
                <w:sz w:val="21"/>
                <w:szCs w:val="21"/>
              </w:rPr>
            </w:pPr>
            <w:r>
              <w:rPr>
                <w:rFonts w:hint="eastAsia"/>
                <w:sz w:val="21"/>
                <w:szCs w:val="21"/>
              </w:rPr>
              <w:t xml:space="preserve">占基金总资产的比例（%） </w:t>
            </w:r>
          </w:p>
        </w:tc>
      </w:tr>
      <w:tr w:rsidR="006F1828" w14:paraId="120D8850"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13B325B4" w14:textId="77777777" w:rsidR="006F1828" w:rsidRDefault="002206F4">
            <w:pPr>
              <w:pStyle w:val="a5"/>
              <w:spacing w:before="0" w:beforeAutospacing="0" w:after="0" w:afterAutospacing="0"/>
              <w:jc w:val="center"/>
              <w:rPr>
                <w:sz w:val="21"/>
                <w:szCs w:val="21"/>
              </w:rPr>
            </w:pPr>
            <w:r>
              <w:rPr>
                <w:rFonts w:hint="eastAsia"/>
                <w:sz w:val="21"/>
                <w:szCs w:val="21"/>
              </w:rPr>
              <w:t xml:space="preserve">1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ABA383D" w14:textId="77777777" w:rsidR="006F1828" w:rsidRDefault="002206F4">
            <w:pPr>
              <w:pStyle w:val="a5"/>
              <w:spacing w:before="0" w:beforeAutospacing="0" w:after="0" w:afterAutospacing="0"/>
              <w:rPr>
                <w:sz w:val="21"/>
                <w:szCs w:val="21"/>
              </w:rPr>
            </w:pPr>
            <w:r>
              <w:rPr>
                <w:rFonts w:hint="eastAsia"/>
                <w:sz w:val="21"/>
                <w:szCs w:val="21"/>
              </w:rPr>
              <w:t xml:space="preserve">权益投资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50C71CC" w14:textId="77777777" w:rsidR="006F1828" w:rsidRDefault="002206F4">
            <w:pPr>
              <w:pStyle w:val="a5"/>
              <w:spacing w:before="0" w:beforeAutospacing="0" w:after="0" w:afterAutospacing="0"/>
              <w:jc w:val="right"/>
              <w:rPr>
                <w:sz w:val="21"/>
                <w:szCs w:val="21"/>
              </w:rPr>
            </w:pPr>
            <w:r>
              <w:rPr>
                <w:rFonts w:hint="eastAsia"/>
                <w:sz w:val="21"/>
                <w:szCs w:val="21"/>
              </w:rPr>
              <w:t>208,459,684.50</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39767FB1" w14:textId="77777777" w:rsidR="006F1828" w:rsidRDefault="002206F4">
            <w:pPr>
              <w:pStyle w:val="a5"/>
              <w:spacing w:before="0" w:beforeAutospacing="0" w:after="0" w:afterAutospacing="0"/>
              <w:jc w:val="right"/>
              <w:rPr>
                <w:sz w:val="21"/>
                <w:szCs w:val="21"/>
              </w:rPr>
            </w:pPr>
            <w:r>
              <w:rPr>
                <w:rFonts w:hint="eastAsia"/>
                <w:sz w:val="21"/>
                <w:szCs w:val="21"/>
              </w:rPr>
              <w:t>86.38</w:t>
            </w:r>
          </w:p>
        </w:tc>
      </w:tr>
      <w:tr w:rsidR="006F1828" w14:paraId="4A34D5E0"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2C3324D4" w14:textId="77777777" w:rsidR="006F1828" w:rsidRDefault="002206F4">
            <w:pPr>
              <w:pStyle w:val="a5"/>
              <w:spacing w:before="0" w:beforeAutospacing="0" w:after="0" w:afterAutospacing="0"/>
              <w:jc w:val="center"/>
            </w:pPr>
            <w:r>
              <w:rPr>
                <w:rFonts w:hint="eastAsia"/>
                <w:sz w:val="21"/>
                <w:szCs w:val="21"/>
              </w:rPr>
              <w:t>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118A298" w14:textId="77777777" w:rsidR="006F1828" w:rsidRDefault="002206F4">
            <w:pPr>
              <w:pStyle w:val="a5"/>
              <w:spacing w:before="0" w:beforeAutospacing="0" w:after="0" w:afterAutospacing="0"/>
            </w:pPr>
            <w:r>
              <w:rPr>
                <w:rFonts w:hint="eastAsia"/>
              </w:rPr>
              <w:t xml:space="preserve">其中：股票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922894B" w14:textId="77777777" w:rsidR="006F1828" w:rsidRDefault="002206F4">
            <w:pPr>
              <w:pStyle w:val="a5"/>
              <w:spacing w:before="0" w:beforeAutospacing="0" w:after="0" w:afterAutospacing="0"/>
              <w:jc w:val="right"/>
              <w:rPr>
                <w:sz w:val="21"/>
                <w:szCs w:val="21"/>
              </w:rPr>
            </w:pPr>
            <w:r>
              <w:rPr>
                <w:rFonts w:hint="eastAsia"/>
                <w:sz w:val="21"/>
                <w:szCs w:val="21"/>
              </w:rPr>
              <w:t>208,459,684.50</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CF9E78C" w14:textId="77777777" w:rsidR="006F1828" w:rsidRDefault="002206F4">
            <w:pPr>
              <w:pStyle w:val="a5"/>
              <w:spacing w:before="0" w:beforeAutospacing="0" w:after="0" w:afterAutospacing="0"/>
              <w:jc w:val="right"/>
              <w:rPr>
                <w:sz w:val="21"/>
                <w:szCs w:val="21"/>
              </w:rPr>
            </w:pPr>
            <w:r>
              <w:rPr>
                <w:rFonts w:hint="eastAsia"/>
                <w:sz w:val="21"/>
                <w:szCs w:val="21"/>
              </w:rPr>
              <w:t>86.38</w:t>
            </w:r>
          </w:p>
        </w:tc>
      </w:tr>
      <w:tr w:rsidR="006F1828" w14:paraId="48811565"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67FDE17E" w14:textId="77777777" w:rsidR="006F1828" w:rsidRDefault="002206F4">
            <w:pPr>
              <w:pStyle w:val="a5"/>
              <w:spacing w:before="0" w:beforeAutospacing="0" w:after="0" w:afterAutospacing="0"/>
              <w:jc w:val="center"/>
              <w:rPr>
                <w:sz w:val="21"/>
                <w:szCs w:val="21"/>
              </w:rPr>
            </w:pPr>
            <w:r>
              <w:rPr>
                <w:rFonts w:hint="eastAsia"/>
                <w:sz w:val="21"/>
                <w:szCs w:val="21"/>
              </w:rPr>
              <w:t xml:space="preserve">2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1C086ED" w14:textId="77777777" w:rsidR="006F1828" w:rsidRDefault="002206F4">
            <w:pPr>
              <w:pStyle w:val="a5"/>
              <w:spacing w:before="0" w:beforeAutospacing="0" w:after="0" w:afterAutospacing="0"/>
              <w:rPr>
                <w:sz w:val="21"/>
                <w:szCs w:val="21"/>
              </w:rPr>
            </w:pPr>
            <w:r>
              <w:rPr>
                <w:rFonts w:hint="eastAsia"/>
                <w:sz w:val="21"/>
                <w:szCs w:val="21"/>
              </w:rPr>
              <w:t xml:space="preserve">基金投资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204F802"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33AB2A43"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1CBF9604"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1B1EA15B" w14:textId="77777777" w:rsidR="006F1828" w:rsidRDefault="002206F4">
            <w:pPr>
              <w:pStyle w:val="a5"/>
              <w:spacing w:before="0" w:beforeAutospacing="0" w:after="0" w:afterAutospacing="0"/>
              <w:jc w:val="center"/>
              <w:rPr>
                <w:sz w:val="21"/>
                <w:szCs w:val="21"/>
              </w:rPr>
            </w:pPr>
            <w:r>
              <w:rPr>
                <w:rFonts w:hint="eastAsia"/>
                <w:sz w:val="21"/>
                <w:szCs w:val="21"/>
              </w:rPr>
              <w:t xml:space="preserve">3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120D57D" w14:textId="77777777" w:rsidR="006F1828" w:rsidRDefault="002206F4">
            <w:pPr>
              <w:pStyle w:val="a5"/>
              <w:spacing w:before="0" w:beforeAutospacing="0" w:after="0" w:afterAutospacing="0"/>
              <w:rPr>
                <w:sz w:val="21"/>
                <w:szCs w:val="21"/>
              </w:rPr>
            </w:pPr>
            <w:r>
              <w:rPr>
                <w:rFonts w:hint="eastAsia"/>
                <w:sz w:val="21"/>
                <w:szCs w:val="21"/>
              </w:rPr>
              <w:t xml:space="preserve">固定收益投资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3AABD14" w14:textId="77777777" w:rsidR="006F1828" w:rsidRDefault="002206F4">
            <w:pPr>
              <w:pStyle w:val="a5"/>
              <w:spacing w:before="0" w:beforeAutospacing="0" w:after="0" w:afterAutospacing="0"/>
              <w:jc w:val="right"/>
              <w:rPr>
                <w:sz w:val="21"/>
                <w:szCs w:val="21"/>
              </w:rPr>
            </w:pPr>
            <w:r>
              <w:rPr>
                <w:rFonts w:hint="eastAsia"/>
                <w:sz w:val="21"/>
                <w:szCs w:val="21"/>
              </w:rPr>
              <w:t>228,651.42</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2824899A" w14:textId="77777777" w:rsidR="006F1828" w:rsidRDefault="002206F4">
            <w:pPr>
              <w:pStyle w:val="a5"/>
              <w:spacing w:before="0" w:beforeAutospacing="0" w:after="0" w:afterAutospacing="0"/>
              <w:jc w:val="right"/>
              <w:rPr>
                <w:sz w:val="21"/>
                <w:szCs w:val="21"/>
              </w:rPr>
            </w:pPr>
            <w:r>
              <w:rPr>
                <w:rFonts w:hint="eastAsia"/>
                <w:sz w:val="21"/>
                <w:szCs w:val="21"/>
              </w:rPr>
              <w:t>0.09</w:t>
            </w:r>
          </w:p>
        </w:tc>
      </w:tr>
      <w:tr w:rsidR="006F1828" w14:paraId="24A022E8"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7CEACC59" w14:textId="77777777" w:rsidR="006F1828" w:rsidRDefault="002206F4">
            <w:pPr>
              <w:pStyle w:val="a5"/>
              <w:spacing w:before="0" w:beforeAutospacing="0" w:after="0" w:afterAutospacing="0"/>
              <w:jc w:val="center"/>
            </w:pPr>
            <w:r>
              <w:rPr>
                <w:rFonts w:hint="eastAsia"/>
                <w:sz w:val="21"/>
                <w:szCs w:val="21"/>
              </w:rPr>
              <w:t>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6AE7BAD" w14:textId="77777777" w:rsidR="006F1828" w:rsidRDefault="002206F4">
            <w:pPr>
              <w:pStyle w:val="a5"/>
              <w:spacing w:before="0" w:beforeAutospacing="0" w:after="0" w:afterAutospacing="0"/>
            </w:pPr>
            <w:r>
              <w:rPr>
                <w:rFonts w:hint="eastAsia"/>
              </w:rPr>
              <w:t xml:space="preserve">其中：债券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ECB73BC" w14:textId="77777777" w:rsidR="006F1828" w:rsidRDefault="002206F4">
            <w:pPr>
              <w:pStyle w:val="a5"/>
              <w:spacing w:before="0" w:beforeAutospacing="0" w:after="0" w:afterAutospacing="0"/>
              <w:jc w:val="right"/>
              <w:rPr>
                <w:sz w:val="21"/>
                <w:szCs w:val="21"/>
              </w:rPr>
            </w:pPr>
            <w:r>
              <w:rPr>
                <w:rFonts w:hint="eastAsia"/>
                <w:sz w:val="21"/>
                <w:szCs w:val="21"/>
              </w:rPr>
              <w:t>228,651.42</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5E23F5F8" w14:textId="77777777" w:rsidR="006F1828" w:rsidRDefault="002206F4">
            <w:pPr>
              <w:pStyle w:val="a5"/>
              <w:spacing w:before="0" w:beforeAutospacing="0" w:after="0" w:afterAutospacing="0"/>
              <w:jc w:val="right"/>
              <w:rPr>
                <w:sz w:val="21"/>
                <w:szCs w:val="21"/>
              </w:rPr>
            </w:pPr>
            <w:r>
              <w:rPr>
                <w:rFonts w:hint="eastAsia"/>
                <w:sz w:val="21"/>
                <w:szCs w:val="21"/>
              </w:rPr>
              <w:t>0.09</w:t>
            </w:r>
          </w:p>
        </w:tc>
      </w:tr>
      <w:tr w:rsidR="006F1828" w14:paraId="725A94EA"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2E67E2C4" w14:textId="77777777" w:rsidR="006F1828" w:rsidRDefault="002206F4">
            <w:pPr>
              <w:pStyle w:val="a5"/>
              <w:spacing w:before="0" w:beforeAutospacing="0" w:after="0" w:afterAutospacing="0"/>
              <w:jc w:val="center"/>
            </w:pPr>
            <w:r>
              <w:rPr>
                <w:rFonts w:hint="eastAsia"/>
                <w:sz w:val="21"/>
                <w:szCs w:val="21"/>
              </w:rPr>
              <w:t>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27353CA" w14:textId="77777777" w:rsidR="006F1828" w:rsidRDefault="002206F4">
            <w:pPr>
              <w:pStyle w:val="a5"/>
              <w:spacing w:before="0" w:beforeAutospacing="0" w:after="0" w:afterAutospacing="0"/>
              <w:ind w:firstLine="630"/>
            </w:pPr>
            <w:r>
              <w:rPr>
                <w:rFonts w:hint="eastAsia"/>
              </w:rPr>
              <w:t xml:space="preserve">资产支持证券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D625D5F"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41A5026B"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1D1623A3"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180FD13E" w14:textId="77777777" w:rsidR="006F1828" w:rsidRDefault="002206F4">
            <w:pPr>
              <w:pStyle w:val="a5"/>
              <w:spacing w:before="0" w:beforeAutospacing="0" w:after="0" w:afterAutospacing="0"/>
              <w:jc w:val="center"/>
              <w:rPr>
                <w:sz w:val="21"/>
                <w:szCs w:val="21"/>
              </w:rPr>
            </w:pPr>
            <w:r>
              <w:rPr>
                <w:rFonts w:hint="eastAsia"/>
                <w:sz w:val="21"/>
                <w:szCs w:val="21"/>
              </w:rPr>
              <w:t xml:space="preserve">4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1DAF14B" w14:textId="77777777" w:rsidR="006F1828" w:rsidRDefault="002206F4">
            <w:pPr>
              <w:pStyle w:val="a5"/>
              <w:spacing w:before="0" w:beforeAutospacing="0" w:after="0" w:afterAutospacing="0"/>
              <w:rPr>
                <w:sz w:val="21"/>
                <w:szCs w:val="21"/>
              </w:rPr>
            </w:pPr>
            <w:r>
              <w:rPr>
                <w:rFonts w:hint="eastAsia"/>
                <w:sz w:val="21"/>
                <w:szCs w:val="21"/>
              </w:rPr>
              <w:t xml:space="preserve">贵金属投资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767A5CF"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1E50CEB1"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0D08CA3A"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7561D4B1" w14:textId="77777777" w:rsidR="006F1828" w:rsidRDefault="002206F4">
            <w:pPr>
              <w:pStyle w:val="a5"/>
              <w:spacing w:before="0" w:beforeAutospacing="0" w:after="0" w:afterAutospacing="0"/>
              <w:jc w:val="center"/>
              <w:rPr>
                <w:sz w:val="21"/>
                <w:szCs w:val="21"/>
              </w:rPr>
            </w:pPr>
            <w:r>
              <w:rPr>
                <w:rFonts w:hint="eastAsia"/>
                <w:sz w:val="21"/>
                <w:szCs w:val="21"/>
              </w:rPr>
              <w:t xml:space="preserve">5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5297825" w14:textId="77777777" w:rsidR="006F1828" w:rsidRDefault="002206F4">
            <w:pPr>
              <w:pStyle w:val="a5"/>
              <w:spacing w:before="0" w:beforeAutospacing="0" w:after="0" w:afterAutospacing="0"/>
              <w:rPr>
                <w:sz w:val="21"/>
                <w:szCs w:val="21"/>
              </w:rPr>
            </w:pPr>
            <w:r>
              <w:rPr>
                <w:rFonts w:hint="eastAsia"/>
                <w:sz w:val="21"/>
                <w:szCs w:val="21"/>
              </w:rPr>
              <w:t xml:space="preserve">金融衍生品投资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2F3085E"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2094F1B1"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051824EF"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2542CC05" w14:textId="77777777" w:rsidR="006F1828" w:rsidRDefault="002206F4">
            <w:pPr>
              <w:pStyle w:val="a5"/>
              <w:spacing w:before="0" w:beforeAutospacing="0" w:after="0" w:afterAutospacing="0"/>
              <w:jc w:val="center"/>
              <w:rPr>
                <w:sz w:val="21"/>
                <w:szCs w:val="21"/>
              </w:rPr>
            </w:pPr>
            <w:r>
              <w:rPr>
                <w:rFonts w:hint="eastAsia"/>
                <w:sz w:val="21"/>
                <w:szCs w:val="21"/>
              </w:rPr>
              <w:t xml:space="preserve">6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E999118" w14:textId="77777777" w:rsidR="006F1828" w:rsidRDefault="002206F4">
            <w:pPr>
              <w:pStyle w:val="a5"/>
              <w:spacing w:before="0" w:beforeAutospacing="0" w:after="0" w:afterAutospacing="0"/>
              <w:rPr>
                <w:sz w:val="21"/>
                <w:szCs w:val="21"/>
              </w:rPr>
            </w:pPr>
            <w:r>
              <w:rPr>
                <w:rFonts w:hint="eastAsia"/>
                <w:sz w:val="21"/>
                <w:szCs w:val="21"/>
              </w:rPr>
              <w:t xml:space="preserve">买入返售金融资产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45FFED1"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1BF5B22"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5C4DB5BD"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0A4DA8CA" w14:textId="77777777" w:rsidR="006F1828" w:rsidRDefault="002206F4">
            <w:pPr>
              <w:pStyle w:val="a5"/>
              <w:spacing w:before="0" w:beforeAutospacing="0" w:after="0" w:afterAutospacing="0"/>
              <w:jc w:val="center"/>
            </w:pPr>
            <w:r>
              <w:rPr>
                <w:rFonts w:hint="eastAsia"/>
                <w:sz w:val="21"/>
                <w:szCs w:val="21"/>
              </w:rPr>
              <w:t>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050F731" w14:textId="77777777" w:rsidR="006F1828" w:rsidRDefault="002206F4">
            <w:pPr>
              <w:pStyle w:val="a5"/>
              <w:spacing w:before="0" w:beforeAutospacing="0" w:after="0" w:afterAutospacing="0"/>
            </w:pPr>
            <w:r>
              <w:rPr>
                <w:rFonts w:hint="eastAsia"/>
              </w:rPr>
              <w:t xml:space="preserve">其中：买断式回购的买入返售金融资产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D27FA47"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21B949B7"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036222DE"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2C41FFB5" w14:textId="77777777" w:rsidR="006F1828" w:rsidRDefault="002206F4">
            <w:pPr>
              <w:pStyle w:val="a5"/>
              <w:spacing w:before="0" w:beforeAutospacing="0" w:after="0" w:afterAutospacing="0"/>
              <w:jc w:val="center"/>
              <w:rPr>
                <w:sz w:val="21"/>
                <w:szCs w:val="21"/>
              </w:rPr>
            </w:pPr>
            <w:r>
              <w:rPr>
                <w:rFonts w:hint="eastAsia"/>
                <w:sz w:val="21"/>
                <w:szCs w:val="21"/>
              </w:rPr>
              <w:lastRenderedPageBreak/>
              <w:t xml:space="preserve">7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AFB99BE" w14:textId="77777777" w:rsidR="006F1828" w:rsidRDefault="002206F4">
            <w:pPr>
              <w:pStyle w:val="a5"/>
              <w:spacing w:before="0" w:beforeAutospacing="0" w:after="0" w:afterAutospacing="0"/>
              <w:rPr>
                <w:sz w:val="21"/>
                <w:szCs w:val="21"/>
              </w:rPr>
            </w:pPr>
            <w:r>
              <w:rPr>
                <w:rFonts w:hint="eastAsia"/>
                <w:sz w:val="21"/>
                <w:szCs w:val="21"/>
              </w:rPr>
              <w:t xml:space="preserve">银行存款和结算备付金合计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14609CF" w14:textId="77777777" w:rsidR="006F1828" w:rsidRDefault="002206F4">
            <w:pPr>
              <w:pStyle w:val="a5"/>
              <w:spacing w:before="0" w:beforeAutospacing="0" w:after="0" w:afterAutospacing="0"/>
              <w:jc w:val="right"/>
              <w:rPr>
                <w:sz w:val="21"/>
                <w:szCs w:val="21"/>
              </w:rPr>
            </w:pPr>
            <w:r>
              <w:rPr>
                <w:rFonts w:hint="eastAsia"/>
                <w:sz w:val="21"/>
                <w:szCs w:val="21"/>
              </w:rPr>
              <w:t>16,360,462.31</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16F30060" w14:textId="77777777" w:rsidR="006F1828" w:rsidRDefault="002206F4">
            <w:pPr>
              <w:pStyle w:val="a5"/>
              <w:spacing w:before="0" w:beforeAutospacing="0" w:after="0" w:afterAutospacing="0"/>
              <w:jc w:val="right"/>
              <w:rPr>
                <w:sz w:val="21"/>
                <w:szCs w:val="21"/>
              </w:rPr>
            </w:pPr>
            <w:r>
              <w:rPr>
                <w:rFonts w:hint="eastAsia"/>
                <w:sz w:val="21"/>
                <w:szCs w:val="21"/>
              </w:rPr>
              <w:t>6.78</w:t>
            </w:r>
          </w:p>
        </w:tc>
      </w:tr>
      <w:tr w:rsidR="006F1828" w14:paraId="4D7663B3"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66E056C5" w14:textId="77777777" w:rsidR="006F1828" w:rsidRDefault="002206F4">
            <w:pPr>
              <w:pStyle w:val="a5"/>
              <w:spacing w:before="0" w:beforeAutospacing="0" w:after="0" w:afterAutospacing="0"/>
              <w:jc w:val="center"/>
              <w:rPr>
                <w:sz w:val="21"/>
                <w:szCs w:val="21"/>
              </w:rPr>
            </w:pPr>
            <w:r>
              <w:rPr>
                <w:rFonts w:hint="eastAsia"/>
                <w:sz w:val="21"/>
                <w:szCs w:val="21"/>
              </w:rPr>
              <w:t xml:space="preserve">8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76D9F47" w14:textId="77777777" w:rsidR="006F1828" w:rsidRDefault="002206F4">
            <w:pPr>
              <w:pStyle w:val="a5"/>
              <w:spacing w:before="0" w:beforeAutospacing="0" w:after="0" w:afterAutospacing="0"/>
              <w:rPr>
                <w:sz w:val="21"/>
                <w:szCs w:val="21"/>
              </w:rPr>
            </w:pPr>
            <w:r>
              <w:rPr>
                <w:rFonts w:hint="eastAsia"/>
                <w:sz w:val="21"/>
                <w:szCs w:val="21"/>
              </w:rPr>
              <w:t xml:space="preserve">其他资产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3844D38" w14:textId="77777777" w:rsidR="006F1828" w:rsidRDefault="002206F4">
            <w:pPr>
              <w:pStyle w:val="a5"/>
              <w:spacing w:before="0" w:beforeAutospacing="0" w:after="0" w:afterAutospacing="0"/>
              <w:jc w:val="right"/>
              <w:rPr>
                <w:sz w:val="21"/>
                <w:szCs w:val="21"/>
              </w:rPr>
            </w:pPr>
            <w:r>
              <w:rPr>
                <w:rFonts w:hint="eastAsia"/>
                <w:sz w:val="21"/>
                <w:szCs w:val="21"/>
              </w:rPr>
              <w:t>16,286,965.30</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159342CD" w14:textId="77777777" w:rsidR="006F1828" w:rsidRDefault="002206F4">
            <w:pPr>
              <w:pStyle w:val="a5"/>
              <w:spacing w:before="0" w:beforeAutospacing="0" w:after="0" w:afterAutospacing="0"/>
              <w:jc w:val="right"/>
              <w:rPr>
                <w:sz w:val="21"/>
                <w:szCs w:val="21"/>
              </w:rPr>
            </w:pPr>
            <w:r>
              <w:rPr>
                <w:rFonts w:hint="eastAsia"/>
                <w:sz w:val="21"/>
                <w:szCs w:val="21"/>
              </w:rPr>
              <w:t>6.75</w:t>
            </w:r>
          </w:p>
        </w:tc>
      </w:tr>
      <w:tr w:rsidR="006F1828" w14:paraId="090AB385" w14:textId="77777777">
        <w:trPr>
          <w:divId w:val="697438777"/>
        </w:trPr>
        <w:tc>
          <w:tcPr>
            <w:tcW w:w="635" w:type="dxa"/>
            <w:tcBorders>
              <w:top w:val="single" w:sz="6" w:space="0" w:color="auto"/>
              <w:left w:val="single" w:sz="6" w:space="0" w:color="000000"/>
              <w:bottom w:val="single" w:sz="6" w:space="0" w:color="000000"/>
              <w:right w:val="single" w:sz="6" w:space="0" w:color="auto"/>
            </w:tcBorders>
            <w:tcMar>
              <w:top w:w="0" w:type="dxa"/>
              <w:left w:w="101" w:type="dxa"/>
              <w:bottom w:w="0" w:type="dxa"/>
              <w:right w:w="101" w:type="dxa"/>
            </w:tcMar>
            <w:vAlign w:val="center"/>
            <w:hideMark/>
          </w:tcPr>
          <w:p w14:paraId="51DBB0D4" w14:textId="77777777" w:rsidR="006F1828" w:rsidRDefault="002206F4">
            <w:pPr>
              <w:pStyle w:val="a5"/>
              <w:spacing w:before="0" w:beforeAutospacing="0" w:after="0" w:afterAutospacing="0"/>
              <w:jc w:val="center"/>
              <w:rPr>
                <w:sz w:val="21"/>
                <w:szCs w:val="21"/>
              </w:rPr>
            </w:pPr>
            <w:r>
              <w:rPr>
                <w:rFonts w:hint="eastAsia"/>
                <w:sz w:val="21"/>
                <w:szCs w:val="21"/>
              </w:rPr>
              <w:t xml:space="preserve">9 </w:t>
            </w:r>
          </w:p>
        </w:tc>
        <w:tc>
          <w:tcPr>
            <w:tcW w:w="2477" w:type="dxa"/>
            <w:tcBorders>
              <w:top w:val="single" w:sz="6" w:space="0" w:color="auto"/>
              <w:left w:val="single" w:sz="6" w:space="0" w:color="auto"/>
              <w:bottom w:val="single" w:sz="6" w:space="0" w:color="000000"/>
              <w:right w:val="single" w:sz="6" w:space="0" w:color="auto"/>
            </w:tcBorders>
            <w:tcMar>
              <w:top w:w="0" w:type="dxa"/>
              <w:left w:w="101" w:type="dxa"/>
              <w:bottom w:w="0" w:type="dxa"/>
              <w:right w:w="101" w:type="dxa"/>
            </w:tcMar>
            <w:vAlign w:val="center"/>
            <w:hideMark/>
          </w:tcPr>
          <w:p w14:paraId="741B96F2" w14:textId="77777777" w:rsidR="006F1828" w:rsidRDefault="002206F4">
            <w:pPr>
              <w:pStyle w:val="a5"/>
              <w:spacing w:before="0" w:beforeAutospacing="0" w:after="0" w:afterAutospacing="0"/>
              <w:jc w:val="both"/>
              <w:rPr>
                <w:sz w:val="21"/>
                <w:szCs w:val="21"/>
              </w:rPr>
            </w:pPr>
            <w:r>
              <w:rPr>
                <w:rFonts w:hint="eastAsia"/>
                <w:sz w:val="21"/>
                <w:szCs w:val="21"/>
              </w:rPr>
              <w:t xml:space="preserve">合计 </w:t>
            </w:r>
          </w:p>
        </w:tc>
        <w:tc>
          <w:tcPr>
            <w:tcW w:w="2903" w:type="dxa"/>
            <w:tcBorders>
              <w:top w:val="single" w:sz="6" w:space="0" w:color="auto"/>
              <w:left w:val="single" w:sz="6" w:space="0" w:color="auto"/>
              <w:bottom w:val="single" w:sz="6" w:space="0" w:color="000000"/>
              <w:right w:val="single" w:sz="6" w:space="0" w:color="auto"/>
            </w:tcBorders>
            <w:tcMar>
              <w:top w:w="0" w:type="dxa"/>
              <w:left w:w="101" w:type="dxa"/>
              <w:bottom w:w="0" w:type="dxa"/>
              <w:right w:w="101" w:type="dxa"/>
            </w:tcMar>
            <w:vAlign w:val="center"/>
            <w:hideMark/>
          </w:tcPr>
          <w:p w14:paraId="617AAB43" w14:textId="77777777" w:rsidR="006F1828" w:rsidRDefault="002206F4">
            <w:pPr>
              <w:pStyle w:val="a5"/>
              <w:spacing w:before="0" w:beforeAutospacing="0" w:after="0" w:afterAutospacing="0"/>
              <w:jc w:val="right"/>
              <w:rPr>
                <w:sz w:val="21"/>
                <w:szCs w:val="21"/>
              </w:rPr>
            </w:pPr>
            <w:r>
              <w:rPr>
                <w:rFonts w:hint="eastAsia"/>
                <w:sz w:val="21"/>
                <w:szCs w:val="21"/>
              </w:rPr>
              <w:t>241,335,763.53</w:t>
            </w:r>
          </w:p>
        </w:tc>
        <w:tc>
          <w:tcPr>
            <w:tcW w:w="2052" w:type="dxa"/>
            <w:tcBorders>
              <w:top w:val="single" w:sz="6" w:space="0" w:color="auto"/>
              <w:left w:val="single" w:sz="6" w:space="0" w:color="auto"/>
              <w:bottom w:val="single" w:sz="6" w:space="0" w:color="000000"/>
              <w:right w:val="single" w:sz="6" w:space="0" w:color="000000"/>
            </w:tcBorders>
            <w:tcMar>
              <w:top w:w="0" w:type="dxa"/>
              <w:left w:w="101" w:type="dxa"/>
              <w:bottom w:w="0" w:type="dxa"/>
              <w:right w:w="101" w:type="dxa"/>
            </w:tcMar>
            <w:vAlign w:val="center"/>
            <w:hideMark/>
          </w:tcPr>
          <w:p w14:paraId="3A09122A" w14:textId="77777777" w:rsidR="006F1828" w:rsidRDefault="002206F4">
            <w:pPr>
              <w:pStyle w:val="a5"/>
              <w:spacing w:before="0" w:beforeAutospacing="0" w:after="0" w:afterAutospacing="0"/>
              <w:jc w:val="right"/>
              <w:rPr>
                <w:sz w:val="21"/>
                <w:szCs w:val="21"/>
              </w:rPr>
            </w:pPr>
            <w:r>
              <w:rPr>
                <w:rFonts w:hint="eastAsia"/>
                <w:sz w:val="21"/>
                <w:szCs w:val="21"/>
              </w:rPr>
              <w:t>100.00</w:t>
            </w:r>
          </w:p>
        </w:tc>
      </w:tr>
    </w:tbl>
    <w:p w14:paraId="7A95BC1F" w14:textId="77777777" w:rsidR="006F1828" w:rsidRDefault="002206F4">
      <w:pPr>
        <w:pStyle w:val="a5"/>
        <w:spacing w:before="0" w:beforeAutospacing="0" w:after="0" w:afterAutospacing="0" w:line="360" w:lineRule="auto"/>
        <w:divId w:val="697438777"/>
        <w:rPr>
          <w:sz w:val="21"/>
          <w:szCs w:val="21"/>
        </w:rPr>
      </w:pPr>
      <w:bookmarkStart w:id="44" w:name="_Toc481074846"/>
      <w:bookmarkStart w:id="45" w:name="_Toc438646468"/>
      <w:bookmarkStart w:id="46" w:name="m502"/>
      <w:bookmarkStart w:id="47" w:name="_Toc438646470"/>
      <w:bookmarkStart w:id="48" w:name="m504"/>
      <w:bookmarkEnd w:id="44"/>
      <w:bookmarkEnd w:id="45"/>
      <w:bookmarkEnd w:id="46"/>
      <w:bookmarkEnd w:id="47"/>
      <w:r>
        <w:rPr>
          <w:rFonts w:hint="eastAsia"/>
          <w:b/>
          <w:bCs/>
          <w:sz w:val="21"/>
          <w:szCs w:val="21"/>
        </w:rPr>
        <w:t xml:space="preserve">2、报告期末按行业分类的股票投资组合 </w:t>
      </w:r>
      <w:bookmarkEnd w:id="48"/>
    </w:p>
    <w:p w14:paraId="5D5EE40D" w14:textId="77777777" w:rsidR="006F1828" w:rsidRDefault="002206F4">
      <w:pPr>
        <w:pStyle w:val="a5"/>
        <w:spacing w:before="0" w:beforeAutospacing="0" w:after="0" w:afterAutospacing="0" w:line="360" w:lineRule="auto"/>
        <w:divId w:val="697438777"/>
        <w:rPr>
          <w:sz w:val="21"/>
          <w:szCs w:val="21"/>
        </w:rPr>
      </w:pPr>
      <w:bookmarkStart w:id="49" w:name="_Toc481074847"/>
      <w:r>
        <w:rPr>
          <w:rFonts w:hint="eastAsia"/>
          <w:b/>
          <w:bCs/>
          <w:sz w:val="21"/>
          <w:szCs w:val="21"/>
        </w:rPr>
        <w:t>（1）报告期末按行业分类的境内股票投资组合</w:t>
      </w:r>
      <w:bookmarkEnd w:id="49"/>
      <w:r>
        <w:rPr>
          <w:rFonts w:hint="eastAsia"/>
          <w:b/>
          <w:bCs/>
          <w:sz w:val="21"/>
          <w:szCs w:val="21"/>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3"/>
        <w:gridCol w:w="2545"/>
        <w:gridCol w:w="2983"/>
        <w:gridCol w:w="2109"/>
      </w:tblGrid>
      <w:tr w:rsidR="006F1828" w14:paraId="3DF61BEC" w14:textId="77777777">
        <w:trPr>
          <w:divId w:val="697438777"/>
        </w:trPr>
        <w:tc>
          <w:tcPr>
            <w:tcW w:w="635" w:type="dxa"/>
            <w:tcBorders>
              <w:top w:val="single" w:sz="6" w:space="0" w:color="000000"/>
              <w:left w:val="single" w:sz="6" w:space="0" w:color="000000"/>
              <w:bottom w:val="single" w:sz="6" w:space="0" w:color="auto"/>
              <w:right w:val="single" w:sz="6" w:space="0" w:color="auto"/>
            </w:tcBorders>
            <w:shd w:val="clear" w:color="auto" w:fill="D9D9D9"/>
            <w:tcMar>
              <w:top w:w="0" w:type="dxa"/>
              <w:left w:w="101" w:type="dxa"/>
              <w:bottom w:w="0" w:type="dxa"/>
              <w:right w:w="101" w:type="dxa"/>
            </w:tcMar>
            <w:vAlign w:val="center"/>
            <w:hideMark/>
          </w:tcPr>
          <w:p w14:paraId="1C5FAB0E" w14:textId="77777777" w:rsidR="006F1828" w:rsidRDefault="002206F4">
            <w:pPr>
              <w:pStyle w:val="a5"/>
              <w:spacing w:before="0" w:beforeAutospacing="0" w:after="0" w:afterAutospacing="0"/>
              <w:jc w:val="center"/>
              <w:rPr>
                <w:sz w:val="21"/>
                <w:szCs w:val="21"/>
              </w:rPr>
            </w:pPr>
            <w:bookmarkStart w:id="50" w:name="m502_tab"/>
            <w:r>
              <w:rPr>
                <w:rFonts w:hint="eastAsia"/>
                <w:sz w:val="21"/>
                <w:szCs w:val="21"/>
              </w:rPr>
              <w:t xml:space="preserve">代码 </w:t>
            </w:r>
            <w:bookmarkEnd w:id="50"/>
          </w:p>
        </w:tc>
        <w:tc>
          <w:tcPr>
            <w:tcW w:w="2477" w:type="dxa"/>
            <w:tcBorders>
              <w:top w:val="single" w:sz="6" w:space="0" w:color="000000"/>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1D31F3E2" w14:textId="77777777" w:rsidR="006F1828" w:rsidRDefault="002206F4">
            <w:pPr>
              <w:pStyle w:val="a5"/>
              <w:spacing w:before="0" w:beforeAutospacing="0" w:after="0" w:afterAutospacing="0"/>
              <w:jc w:val="center"/>
              <w:rPr>
                <w:sz w:val="21"/>
                <w:szCs w:val="21"/>
              </w:rPr>
            </w:pPr>
            <w:r>
              <w:rPr>
                <w:rFonts w:hint="eastAsia"/>
                <w:sz w:val="21"/>
                <w:szCs w:val="21"/>
              </w:rPr>
              <w:t xml:space="preserve">行业类别 </w:t>
            </w:r>
          </w:p>
        </w:tc>
        <w:tc>
          <w:tcPr>
            <w:tcW w:w="2903" w:type="dxa"/>
            <w:tcBorders>
              <w:top w:val="single" w:sz="6" w:space="0" w:color="000000"/>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2065D6A2" w14:textId="77777777" w:rsidR="006F1828" w:rsidRDefault="002206F4">
            <w:pPr>
              <w:pStyle w:val="a5"/>
              <w:spacing w:before="0" w:beforeAutospacing="0" w:after="0" w:afterAutospacing="0"/>
              <w:jc w:val="center"/>
              <w:rPr>
                <w:sz w:val="21"/>
                <w:szCs w:val="21"/>
              </w:rPr>
            </w:pPr>
            <w:r>
              <w:rPr>
                <w:rFonts w:hint="eastAsia"/>
                <w:sz w:val="21"/>
                <w:szCs w:val="21"/>
              </w:rPr>
              <w:t xml:space="preserve">公允价值（元） </w:t>
            </w:r>
          </w:p>
        </w:tc>
        <w:tc>
          <w:tcPr>
            <w:tcW w:w="2052" w:type="dxa"/>
            <w:tcBorders>
              <w:top w:val="single" w:sz="6" w:space="0" w:color="000000"/>
              <w:left w:val="single" w:sz="6" w:space="0" w:color="auto"/>
              <w:bottom w:val="single" w:sz="6" w:space="0" w:color="auto"/>
              <w:right w:val="single" w:sz="6" w:space="0" w:color="000000"/>
            </w:tcBorders>
            <w:shd w:val="clear" w:color="auto" w:fill="D9D9D9"/>
            <w:tcMar>
              <w:top w:w="0" w:type="dxa"/>
              <w:left w:w="101" w:type="dxa"/>
              <w:bottom w:w="0" w:type="dxa"/>
              <w:right w:w="101" w:type="dxa"/>
            </w:tcMar>
            <w:vAlign w:val="center"/>
            <w:hideMark/>
          </w:tcPr>
          <w:p w14:paraId="7DE7BACC" w14:textId="77777777" w:rsidR="006F1828" w:rsidRDefault="002206F4">
            <w:pPr>
              <w:pStyle w:val="a5"/>
              <w:spacing w:before="0" w:beforeAutospacing="0" w:after="0" w:afterAutospacing="0"/>
              <w:jc w:val="center"/>
              <w:rPr>
                <w:sz w:val="21"/>
                <w:szCs w:val="21"/>
              </w:rPr>
            </w:pPr>
            <w:r>
              <w:rPr>
                <w:rFonts w:hint="eastAsia"/>
                <w:sz w:val="21"/>
                <w:szCs w:val="21"/>
              </w:rPr>
              <w:t xml:space="preserve">占基金资产净值比例(%) </w:t>
            </w:r>
          </w:p>
        </w:tc>
      </w:tr>
      <w:tr w:rsidR="006F1828" w14:paraId="5529E4EB"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2599F14C" w14:textId="77777777" w:rsidR="006F1828" w:rsidRDefault="002206F4">
            <w:pPr>
              <w:pStyle w:val="a5"/>
              <w:spacing w:before="0" w:beforeAutospacing="0" w:after="0" w:afterAutospacing="0"/>
              <w:jc w:val="center"/>
              <w:rPr>
                <w:sz w:val="21"/>
                <w:szCs w:val="21"/>
              </w:rPr>
            </w:pPr>
            <w:r>
              <w:rPr>
                <w:rFonts w:hint="eastAsia"/>
                <w:sz w:val="21"/>
                <w:szCs w:val="21"/>
              </w:rPr>
              <w:t xml:space="preserve">A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DCAABCE" w14:textId="77777777" w:rsidR="006F1828" w:rsidRDefault="002206F4">
            <w:pPr>
              <w:pStyle w:val="a5"/>
              <w:spacing w:before="0" w:beforeAutospacing="0" w:after="0" w:afterAutospacing="0"/>
              <w:rPr>
                <w:sz w:val="21"/>
                <w:szCs w:val="21"/>
              </w:rPr>
            </w:pPr>
            <w:r>
              <w:rPr>
                <w:rFonts w:hint="eastAsia"/>
                <w:sz w:val="21"/>
                <w:szCs w:val="21"/>
              </w:rPr>
              <w:t xml:space="preserve">农、林、牧、渔业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32DC459"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0DD23AE4"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1AD741B9"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433FDCAB" w14:textId="77777777" w:rsidR="006F1828" w:rsidRDefault="002206F4">
            <w:pPr>
              <w:pStyle w:val="a5"/>
              <w:spacing w:before="0" w:beforeAutospacing="0" w:after="0" w:afterAutospacing="0"/>
              <w:jc w:val="center"/>
              <w:rPr>
                <w:sz w:val="21"/>
                <w:szCs w:val="21"/>
              </w:rPr>
            </w:pPr>
            <w:r>
              <w:rPr>
                <w:rFonts w:hint="eastAsia"/>
                <w:sz w:val="21"/>
                <w:szCs w:val="21"/>
              </w:rPr>
              <w:t xml:space="preserve">B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4016909" w14:textId="77777777" w:rsidR="006F1828" w:rsidRDefault="002206F4">
            <w:pPr>
              <w:pStyle w:val="a5"/>
              <w:spacing w:before="0" w:beforeAutospacing="0" w:after="0" w:afterAutospacing="0"/>
              <w:rPr>
                <w:sz w:val="21"/>
                <w:szCs w:val="21"/>
              </w:rPr>
            </w:pPr>
            <w:r>
              <w:rPr>
                <w:rFonts w:hint="eastAsia"/>
                <w:sz w:val="21"/>
                <w:szCs w:val="21"/>
              </w:rPr>
              <w:t xml:space="preserve">采矿业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5273ABD"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0D052E8B"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44600196"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4F0104A9" w14:textId="77777777" w:rsidR="006F1828" w:rsidRDefault="002206F4">
            <w:pPr>
              <w:pStyle w:val="a5"/>
              <w:spacing w:before="0" w:beforeAutospacing="0" w:after="0" w:afterAutospacing="0"/>
              <w:jc w:val="center"/>
              <w:rPr>
                <w:sz w:val="21"/>
                <w:szCs w:val="21"/>
              </w:rPr>
            </w:pPr>
            <w:r>
              <w:rPr>
                <w:rFonts w:hint="eastAsia"/>
                <w:sz w:val="21"/>
                <w:szCs w:val="21"/>
              </w:rPr>
              <w:t xml:space="preserve">C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51CB8E8" w14:textId="77777777" w:rsidR="006F1828" w:rsidRDefault="002206F4">
            <w:pPr>
              <w:pStyle w:val="a5"/>
              <w:spacing w:before="0" w:beforeAutospacing="0" w:after="0" w:afterAutospacing="0"/>
              <w:rPr>
                <w:sz w:val="21"/>
                <w:szCs w:val="21"/>
              </w:rPr>
            </w:pPr>
            <w:r>
              <w:rPr>
                <w:rFonts w:hint="eastAsia"/>
                <w:sz w:val="21"/>
                <w:szCs w:val="21"/>
              </w:rPr>
              <w:t xml:space="preserve">制造业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9EEA399" w14:textId="77777777" w:rsidR="006F1828" w:rsidRDefault="002206F4">
            <w:pPr>
              <w:pStyle w:val="a5"/>
              <w:spacing w:before="0" w:beforeAutospacing="0" w:after="0" w:afterAutospacing="0"/>
              <w:jc w:val="right"/>
              <w:rPr>
                <w:sz w:val="21"/>
                <w:szCs w:val="21"/>
              </w:rPr>
            </w:pPr>
            <w:r>
              <w:rPr>
                <w:rFonts w:hint="eastAsia"/>
                <w:sz w:val="21"/>
                <w:szCs w:val="21"/>
              </w:rPr>
              <w:t>68,995,292.05</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03072696" w14:textId="77777777" w:rsidR="006F1828" w:rsidRDefault="002206F4">
            <w:pPr>
              <w:pStyle w:val="a5"/>
              <w:spacing w:before="0" w:beforeAutospacing="0" w:after="0" w:afterAutospacing="0"/>
              <w:jc w:val="right"/>
              <w:rPr>
                <w:sz w:val="21"/>
                <w:szCs w:val="21"/>
              </w:rPr>
            </w:pPr>
            <w:r>
              <w:rPr>
                <w:rFonts w:hint="eastAsia"/>
                <w:sz w:val="21"/>
                <w:szCs w:val="21"/>
              </w:rPr>
              <w:t>28.89</w:t>
            </w:r>
          </w:p>
        </w:tc>
      </w:tr>
      <w:tr w:rsidR="006F1828" w14:paraId="0C4C21E9"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3229C112" w14:textId="77777777" w:rsidR="006F1828" w:rsidRDefault="002206F4">
            <w:pPr>
              <w:pStyle w:val="a5"/>
              <w:spacing w:before="0" w:beforeAutospacing="0" w:after="0" w:afterAutospacing="0"/>
              <w:jc w:val="center"/>
              <w:rPr>
                <w:sz w:val="21"/>
                <w:szCs w:val="21"/>
              </w:rPr>
            </w:pPr>
            <w:r>
              <w:rPr>
                <w:rFonts w:hint="eastAsia"/>
                <w:sz w:val="21"/>
                <w:szCs w:val="21"/>
              </w:rPr>
              <w:t xml:space="preserve">D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6E09766" w14:textId="77777777" w:rsidR="006F1828" w:rsidRDefault="002206F4">
            <w:pPr>
              <w:pStyle w:val="a5"/>
              <w:spacing w:before="0" w:beforeAutospacing="0" w:after="0" w:afterAutospacing="0"/>
              <w:rPr>
                <w:sz w:val="21"/>
                <w:szCs w:val="21"/>
              </w:rPr>
            </w:pPr>
            <w:r>
              <w:rPr>
                <w:rFonts w:hint="eastAsia"/>
                <w:sz w:val="21"/>
                <w:szCs w:val="21"/>
              </w:rPr>
              <w:t xml:space="preserve">电力、热力、燃气及水生产和供应业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11CDEF2" w14:textId="77777777" w:rsidR="006F1828" w:rsidRDefault="002206F4">
            <w:pPr>
              <w:pStyle w:val="a5"/>
              <w:spacing w:before="0" w:beforeAutospacing="0" w:after="0" w:afterAutospacing="0"/>
              <w:jc w:val="right"/>
              <w:rPr>
                <w:sz w:val="21"/>
                <w:szCs w:val="21"/>
              </w:rPr>
            </w:pPr>
            <w:r>
              <w:rPr>
                <w:rFonts w:hint="eastAsia"/>
                <w:sz w:val="21"/>
                <w:szCs w:val="21"/>
              </w:rPr>
              <w:t>120,194,830.32</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7BA1E146" w14:textId="77777777" w:rsidR="006F1828" w:rsidRDefault="002206F4">
            <w:pPr>
              <w:pStyle w:val="a5"/>
              <w:spacing w:before="0" w:beforeAutospacing="0" w:after="0" w:afterAutospacing="0"/>
              <w:jc w:val="right"/>
              <w:rPr>
                <w:sz w:val="21"/>
                <w:szCs w:val="21"/>
              </w:rPr>
            </w:pPr>
            <w:r>
              <w:rPr>
                <w:rFonts w:hint="eastAsia"/>
                <w:sz w:val="21"/>
                <w:szCs w:val="21"/>
              </w:rPr>
              <w:t>50.32</w:t>
            </w:r>
          </w:p>
        </w:tc>
      </w:tr>
      <w:tr w:rsidR="006F1828" w14:paraId="69E7CD39"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5FBD9546" w14:textId="77777777" w:rsidR="006F1828" w:rsidRDefault="002206F4">
            <w:pPr>
              <w:pStyle w:val="a5"/>
              <w:spacing w:before="0" w:beforeAutospacing="0" w:after="0" w:afterAutospacing="0"/>
              <w:jc w:val="center"/>
              <w:rPr>
                <w:sz w:val="21"/>
                <w:szCs w:val="21"/>
              </w:rPr>
            </w:pPr>
            <w:r>
              <w:rPr>
                <w:rFonts w:hint="eastAsia"/>
                <w:sz w:val="21"/>
                <w:szCs w:val="21"/>
              </w:rPr>
              <w:t xml:space="preserve">E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7149006" w14:textId="77777777" w:rsidR="006F1828" w:rsidRDefault="002206F4">
            <w:pPr>
              <w:pStyle w:val="a5"/>
              <w:spacing w:before="0" w:beforeAutospacing="0" w:after="0" w:afterAutospacing="0"/>
              <w:rPr>
                <w:sz w:val="21"/>
                <w:szCs w:val="21"/>
              </w:rPr>
            </w:pPr>
            <w:r>
              <w:rPr>
                <w:rFonts w:hint="eastAsia"/>
                <w:sz w:val="21"/>
                <w:szCs w:val="21"/>
              </w:rPr>
              <w:t xml:space="preserve">建筑业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AE5F7BE"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235E0B64"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6BB0979E"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7CB8F200" w14:textId="77777777" w:rsidR="006F1828" w:rsidRDefault="002206F4">
            <w:pPr>
              <w:pStyle w:val="a5"/>
              <w:spacing w:before="0" w:beforeAutospacing="0" w:after="0" w:afterAutospacing="0"/>
              <w:jc w:val="center"/>
              <w:rPr>
                <w:sz w:val="21"/>
                <w:szCs w:val="21"/>
              </w:rPr>
            </w:pPr>
            <w:r>
              <w:rPr>
                <w:rFonts w:hint="eastAsia"/>
                <w:sz w:val="21"/>
                <w:szCs w:val="21"/>
              </w:rPr>
              <w:t xml:space="preserve">F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E28D239" w14:textId="77777777" w:rsidR="006F1828" w:rsidRDefault="002206F4">
            <w:pPr>
              <w:pStyle w:val="a5"/>
              <w:spacing w:before="0" w:beforeAutospacing="0" w:after="0" w:afterAutospacing="0"/>
              <w:rPr>
                <w:sz w:val="21"/>
                <w:szCs w:val="21"/>
              </w:rPr>
            </w:pPr>
            <w:r>
              <w:rPr>
                <w:rFonts w:hint="eastAsia"/>
                <w:sz w:val="21"/>
                <w:szCs w:val="21"/>
              </w:rPr>
              <w:t xml:space="preserve">批发和零售业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F15C805"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1A7568F"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28AFA682"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70B58946" w14:textId="77777777" w:rsidR="006F1828" w:rsidRDefault="002206F4">
            <w:pPr>
              <w:pStyle w:val="a5"/>
              <w:spacing w:before="0" w:beforeAutospacing="0" w:after="0" w:afterAutospacing="0"/>
              <w:jc w:val="center"/>
              <w:rPr>
                <w:sz w:val="21"/>
                <w:szCs w:val="21"/>
              </w:rPr>
            </w:pPr>
            <w:r>
              <w:rPr>
                <w:rFonts w:hint="eastAsia"/>
                <w:sz w:val="21"/>
                <w:szCs w:val="21"/>
              </w:rPr>
              <w:t xml:space="preserve">G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F602C73" w14:textId="77777777" w:rsidR="006F1828" w:rsidRDefault="002206F4">
            <w:pPr>
              <w:pStyle w:val="a5"/>
              <w:spacing w:before="0" w:beforeAutospacing="0" w:after="0" w:afterAutospacing="0"/>
              <w:rPr>
                <w:sz w:val="21"/>
                <w:szCs w:val="21"/>
              </w:rPr>
            </w:pPr>
            <w:r>
              <w:rPr>
                <w:rFonts w:hint="eastAsia"/>
                <w:sz w:val="21"/>
                <w:szCs w:val="21"/>
              </w:rPr>
              <w:t xml:space="preserve">交通运输、仓储和邮政业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79638E1"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4910E861"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24DA153B"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759397D3" w14:textId="77777777" w:rsidR="006F1828" w:rsidRDefault="002206F4">
            <w:pPr>
              <w:pStyle w:val="a5"/>
              <w:spacing w:before="0" w:beforeAutospacing="0" w:after="0" w:afterAutospacing="0"/>
              <w:jc w:val="center"/>
              <w:rPr>
                <w:sz w:val="21"/>
                <w:szCs w:val="21"/>
              </w:rPr>
            </w:pPr>
            <w:r>
              <w:rPr>
                <w:rFonts w:hint="eastAsia"/>
                <w:sz w:val="21"/>
                <w:szCs w:val="21"/>
              </w:rPr>
              <w:t xml:space="preserve">H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A34683F" w14:textId="77777777" w:rsidR="006F1828" w:rsidRDefault="002206F4">
            <w:pPr>
              <w:pStyle w:val="a5"/>
              <w:spacing w:before="0" w:beforeAutospacing="0" w:after="0" w:afterAutospacing="0"/>
              <w:rPr>
                <w:sz w:val="21"/>
                <w:szCs w:val="21"/>
              </w:rPr>
            </w:pPr>
            <w:r>
              <w:rPr>
                <w:rFonts w:hint="eastAsia"/>
                <w:sz w:val="21"/>
                <w:szCs w:val="21"/>
              </w:rPr>
              <w:t xml:space="preserve">住宿和餐饮业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79016A0"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3DC0B485"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54B83CAA"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5D6D33C6" w14:textId="77777777" w:rsidR="006F1828" w:rsidRDefault="002206F4">
            <w:pPr>
              <w:pStyle w:val="a5"/>
              <w:spacing w:before="0" w:beforeAutospacing="0" w:after="0" w:afterAutospacing="0"/>
              <w:jc w:val="center"/>
              <w:rPr>
                <w:sz w:val="21"/>
                <w:szCs w:val="21"/>
              </w:rPr>
            </w:pPr>
            <w:r>
              <w:rPr>
                <w:rFonts w:hint="eastAsia"/>
                <w:sz w:val="21"/>
                <w:szCs w:val="21"/>
              </w:rPr>
              <w:t xml:space="preserve">I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1682DBD" w14:textId="77777777" w:rsidR="006F1828" w:rsidRDefault="002206F4">
            <w:pPr>
              <w:pStyle w:val="a5"/>
              <w:spacing w:before="0" w:beforeAutospacing="0" w:after="0" w:afterAutospacing="0"/>
              <w:rPr>
                <w:sz w:val="21"/>
                <w:szCs w:val="21"/>
              </w:rPr>
            </w:pPr>
            <w:r>
              <w:rPr>
                <w:rFonts w:hint="eastAsia"/>
                <w:sz w:val="21"/>
                <w:szCs w:val="21"/>
              </w:rPr>
              <w:t xml:space="preserve">信息传输、软件和信息技术服务业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4AF7A55" w14:textId="77777777" w:rsidR="006F1828" w:rsidRDefault="002206F4">
            <w:pPr>
              <w:pStyle w:val="a5"/>
              <w:spacing w:before="0" w:beforeAutospacing="0" w:after="0" w:afterAutospacing="0"/>
              <w:jc w:val="right"/>
              <w:rPr>
                <w:sz w:val="21"/>
                <w:szCs w:val="21"/>
              </w:rPr>
            </w:pPr>
            <w:r>
              <w:rPr>
                <w:rFonts w:hint="eastAsia"/>
                <w:sz w:val="21"/>
                <w:szCs w:val="21"/>
              </w:rPr>
              <w:t>13,293,767.68</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AF50470" w14:textId="77777777" w:rsidR="006F1828" w:rsidRDefault="002206F4">
            <w:pPr>
              <w:pStyle w:val="a5"/>
              <w:spacing w:before="0" w:beforeAutospacing="0" w:after="0" w:afterAutospacing="0"/>
              <w:jc w:val="right"/>
              <w:rPr>
                <w:sz w:val="21"/>
                <w:szCs w:val="21"/>
              </w:rPr>
            </w:pPr>
            <w:r>
              <w:rPr>
                <w:rFonts w:hint="eastAsia"/>
                <w:sz w:val="21"/>
                <w:szCs w:val="21"/>
              </w:rPr>
              <w:t>5.57</w:t>
            </w:r>
          </w:p>
        </w:tc>
      </w:tr>
      <w:tr w:rsidR="006F1828" w14:paraId="066BDB3D"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3AFC28E3" w14:textId="77777777" w:rsidR="006F1828" w:rsidRDefault="002206F4">
            <w:pPr>
              <w:pStyle w:val="a5"/>
              <w:spacing w:before="0" w:beforeAutospacing="0" w:after="0" w:afterAutospacing="0"/>
              <w:jc w:val="center"/>
              <w:rPr>
                <w:sz w:val="21"/>
                <w:szCs w:val="21"/>
              </w:rPr>
            </w:pPr>
            <w:r>
              <w:rPr>
                <w:rFonts w:hint="eastAsia"/>
                <w:sz w:val="21"/>
                <w:szCs w:val="21"/>
              </w:rPr>
              <w:t xml:space="preserve">J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6B97237" w14:textId="77777777" w:rsidR="006F1828" w:rsidRDefault="002206F4">
            <w:pPr>
              <w:pStyle w:val="a5"/>
              <w:spacing w:before="0" w:beforeAutospacing="0" w:after="0" w:afterAutospacing="0"/>
              <w:rPr>
                <w:sz w:val="21"/>
                <w:szCs w:val="21"/>
              </w:rPr>
            </w:pPr>
            <w:r>
              <w:rPr>
                <w:rFonts w:hint="eastAsia"/>
                <w:sz w:val="21"/>
                <w:szCs w:val="21"/>
              </w:rPr>
              <w:t xml:space="preserve">金融业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35F9B72" w14:textId="77777777" w:rsidR="006F1828" w:rsidRDefault="002206F4">
            <w:pPr>
              <w:pStyle w:val="a5"/>
              <w:spacing w:before="0" w:beforeAutospacing="0" w:after="0" w:afterAutospacing="0"/>
              <w:jc w:val="right"/>
              <w:rPr>
                <w:sz w:val="21"/>
                <w:szCs w:val="21"/>
              </w:rPr>
            </w:pPr>
            <w:r>
              <w:rPr>
                <w:rFonts w:hint="eastAsia"/>
                <w:sz w:val="21"/>
                <w:szCs w:val="21"/>
              </w:rPr>
              <w:t>50,145.80</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45DB3ACE" w14:textId="77777777" w:rsidR="006F1828" w:rsidRDefault="002206F4">
            <w:pPr>
              <w:pStyle w:val="a5"/>
              <w:spacing w:before="0" w:beforeAutospacing="0" w:after="0" w:afterAutospacing="0"/>
              <w:jc w:val="right"/>
              <w:rPr>
                <w:sz w:val="21"/>
                <w:szCs w:val="21"/>
              </w:rPr>
            </w:pPr>
            <w:r>
              <w:rPr>
                <w:rFonts w:hint="eastAsia"/>
                <w:sz w:val="21"/>
                <w:szCs w:val="21"/>
              </w:rPr>
              <w:t>0.02</w:t>
            </w:r>
          </w:p>
        </w:tc>
      </w:tr>
      <w:tr w:rsidR="006F1828" w14:paraId="03683946"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72C663F0" w14:textId="77777777" w:rsidR="006F1828" w:rsidRDefault="002206F4">
            <w:pPr>
              <w:pStyle w:val="a5"/>
              <w:spacing w:before="0" w:beforeAutospacing="0" w:after="0" w:afterAutospacing="0"/>
              <w:jc w:val="center"/>
              <w:rPr>
                <w:sz w:val="21"/>
                <w:szCs w:val="21"/>
              </w:rPr>
            </w:pPr>
            <w:r>
              <w:rPr>
                <w:rFonts w:hint="eastAsia"/>
                <w:sz w:val="21"/>
                <w:szCs w:val="21"/>
              </w:rPr>
              <w:t xml:space="preserve">K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FF4D18B" w14:textId="77777777" w:rsidR="006F1828" w:rsidRDefault="002206F4">
            <w:pPr>
              <w:pStyle w:val="a5"/>
              <w:spacing w:before="0" w:beforeAutospacing="0" w:after="0" w:afterAutospacing="0"/>
              <w:rPr>
                <w:sz w:val="21"/>
                <w:szCs w:val="21"/>
              </w:rPr>
            </w:pPr>
            <w:r>
              <w:rPr>
                <w:rFonts w:hint="eastAsia"/>
                <w:sz w:val="21"/>
                <w:szCs w:val="21"/>
              </w:rPr>
              <w:t xml:space="preserve">房地产业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E1795F1"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59E00D39"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3F66D313"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5069E5AE" w14:textId="77777777" w:rsidR="006F1828" w:rsidRDefault="002206F4">
            <w:pPr>
              <w:pStyle w:val="a5"/>
              <w:spacing w:before="0" w:beforeAutospacing="0" w:after="0" w:afterAutospacing="0"/>
              <w:jc w:val="center"/>
              <w:rPr>
                <w:sz w:val="21"/>
                <w:szCs w:val="21"/>
              </w:rPr>
            </w:pPr>
            <w:r>
              <w:rPr>
                <w:rFonts w:hint="eastAsia"/>
                <w:sz w:val="21"/>
                <w:szCs w:val="21"/>
              </w:rPr>
              <w:t xml:space="preserve">L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99D2758" w14:textId="77777777" w:rsidR="006F1828" w:rsidRDefault="002206F4">
            <w:pPr>
              <w:pStyle w:val="a5"/>
              <w:spacing w:before="0" w:beforeAutospacing="0" w:after="0" w:afterAutospacing="0"/>
              <w:rPr>
                <w:sz w:val="21"/>
                <w:szCs w:val="21"/>
              </w:rPr>
            </w:pPr>
            <w:r>
              <w:rPr>
                <w:rFonts w:hint="eastAsia"/>
                <w:sz w:val="21"/>
                <w:szCs w:val="21"/>
              </w:rPr>
              <w:t xml:space="preserve">租赁和商务服务业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CFB1A5B"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782F0885"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2CC10BCF"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66BC4403" w14:textId="77777777" w:rsidR="006F1828" w:rsidRDefault="002206F4">
            <w:pPr>
              <w:pStyle w:val="a5"/>
              <w:spacing w:before="0" w:beforeAutospacing="0" w:after="0" w:afterAutospacing="0"/>
              <w:jc w:val="center"/>
              <w:rPr>
                <w:sz w:val="21"/>
                <w:szCs w:val="21"/>
              </w:rPr>
            </w:pPr>
            <w:r>
              <w:rPr>
                <w:rFonts w:hint="eastAsia"/>
                <w:sz w:val="21"/>
                <w:szCs w:val="21"/>
              </w:rPr>
              <w:t xml:space="preserve">M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F8A0533" w14:textId="77777777" w:rsidR="006F1828" w:rsidRDefault="002206F4">
            <w:pPr>
              <w:pStyle w:val="a5"/>
              <w:spacing w:before="0" w:beforeAutospacing="0" w:after="0" w:afterAutospacing="0"/>
              <w:rPr>
                <w:sz w:val="21"/>
                <w:szCs w:val="21"/>
              </w:rPr>
            </w:pPr>
            <w:r>
              <w:rPr>
                <w:rFonts w:hint="eastAsia"/>
                <w:sz w:val="21"/>
                <w:szCs w:val="21"/>
              </w:rPr>
              <w:t xml:space="preserve">科学研究和技术服务业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CF654C3"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211E9183"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060B5496"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04EEC70A" w14:textId="77777777" w:rsidR="006F1828" w:rsidRDefault="002206F4">
            <w:pPr>
              <w:pStyle w:val="a5"/>
              <w:spacing w:before="0" w:beforeAutospacing="0" w:after="0" w:afterAutospacing="0"/>
              <w:jc w:val="center"/>
              <w:rPr>
                <w:sz w:val="21"/>
                <w:szCs w:val="21"/>
              </w:rPr>
            </w:pPr>
            <w:r>
              <w:rPr>
                <w:rFonts w:hint="eastAsia"/>
                <w:sz w:val="21"/>
                <w:szCs w:val="21"/>
              </w:rPr>
              <w:t xml:space="preserve">N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7567F02" w14:textId="77777777" w:rsidR="006F1828" w:rsidRDefault="002206F4">
            <w:pPr>
              <w:pStyle w:val="a5"/>
              <w:spacing w:before="0" w:beforeAutospacing="0" w:after="0" w:afterAutospacing="0"/>
              <w:rPr>
                <w:sz w:val="21"/>
                <w:szCs w:val="21"/>
              </w:rPr>
            </w:pPr>
            <w:r>
              <w:rPr>
                <w:rFonts w:hint="eastAsia"/>
                <w:sz w:val="21"/>
                <w:szCs w:val="21"/>
              </w:rPr>
              <w:t xml:space="preserve">水利、环境和公共设施管理业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C53484B" w14:textId="77777777" w:rsidR="006F1828" w:rsidRDefault="002206F4">
            <w:pPr>
              <w:pStyle w:val="a5"/>
              <w:spacing w:before="0" w:beforeAutospacing="0" w:after="0" w:afterAutospacing="0"/>
              <w:jc w:val="right"/>
              <w:rPr>
                <w:sz w:val="21"/>
                <w:szCs w:val="21"/>
              </w:rPr>
            </w:pPr>
            <w:r>
              <w:rPr>
                <w:rFonts w:hint="eastAsia"/>
                <w:sz w:val="21"/>
                <w:szCs w:val="21"/>
              </w:rPr>
              <w:t>5,925,648.65</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1209338D" w14:textId="77777777" w:rsidR="006F1828" w:rsidRDefault="002206F4">
            <w:pPr>
              <w:pStyle w:val="a5"/>
              <w:spacing w:before="0" w:beforeAutospacing="0" w:after="0" w:afterAutospacing="0"/>
              <w:jc w:val="right"/>
              <w:rPr>
                <w:sz w:val="21"/>
                <w:szCs w:val="21"/>
              </w:rPr>
            </w:pPr>
            <w:r>
              <w:rPr>
                <w:rFonts w:hint="eastAsia"/>
                <w:sz w:val="21"/>
                <w:szCs w:val="21"/>
              </w:rPr>
              <w:t>2.48</w:t>
            </w:r>
          </w:p>
        </w:tc>
      </w:tr>
      <w:tr w:rsidR="006F1828" w14:paraId="127E2D43"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7BB89FFB" w14:textId="77777777" w:rsidR="006F1828" w:rsidRDefault="002206F4">
            <w:pPr>
              <w:pStyle w:val="a5"/>
              <w:spacing w:before="0" w:beforeAutospacing="0" w:after="0" w:afterAutospacing="0"/>
              <w:jc w:val="center"/>
              <w:rPr>
                <w:sz w:val="21"/>
                <w:szCs w:val="21"/>
              </w:rPr>
            </w:pPr>
            <w:r>
              <w:rPr>
                <w:rFonts w:hint="eastAsia"/>
                <w:sz w:val="21"/>
                <w:szCs w:val="21"/>
              </w:rPr>
              <w:t xml:space="preserve">O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4DE67CD" w14:textId="77777777" w:rsidR="006F1828" w:rsidRDefault="002206F4">
            <w:pPr>
              <w:pStyle w:val="a5"/>
              <w:spacing w:before="0" w:beforeAutospacing="0" w:after="0" w:afterAutospacing="0"/>
              <w:rPr>
                <w:sz w:val="21"/>
                <w:szCs w:val="21"/>
              </w:rPr>
            </w:pPr>
            <w:r>
              <w:rPr>
                <w:rFonts w:hint="eastAsia"/>
                <w:sz w:val="21"/>
                <w:szCs w:val="21"/>
              </w:rPr>
              <w:t xml:space="preserve">居民服务、修理和其他服务业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3411AFD"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43B50499"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0BC4E2D3"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0D9B285A" w14:textId="77777777" w:rsidR="006F1828" w:rsidRDefault="002206F4">
            <w:pPr>
              <w:pStyle w:val="a5"/>
              <w:spacing w:before="0" w:beforeAutospacing="0" w:after="0" w:afterAutospacing="0"/>
              <w:jc w:val="center"/>
              <w:rPr>
                <w:sz w:val="21"/>
                <w:szCs w:val="21"/>
              </w:rPr>
            </w:pPr>
            <w:r>
              <w:rPr>
                <w:rFonts w:hint="eastAsia"/>
                <w:sz w:val="21"/>
                <w:szCs w:val="21"/>
              </w:rPr>
              <w:t xml:space="preserve">P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467C357" w14:textId="77777777" w:rsidR="006F1828" w:rsidRDefault="002206F4">
            <w:pPr>
              <w:pStyle w:val="a5"/>
              <w:spacing w:before="0" w:beforeAutospacing="0" w:after="0" w:afterAutospacing="0"/>
              <w:rPr>
                <w:sz w:val="21"/>
                <w:szCs w:val="21"/>
              </w:rPr>
            </w:pPr>
            <w:r>
              <w:rPr>
                <w:rFonts w:hint="eastAsia"/>
                <w:sz w:val="21"/>
                <w:szCs w:val="21"/>
              </w:rPr>
              <w:t xml:space="preserve">教育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BBD8E62"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20C4521"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60D4FDC9"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1B3E7858" w14:textId="77777777" w:rsidR="006F1828" w:rsidRDefault="002206F4">
            <w:pPr>
              <w:pStyle w:val="a5"/>
              <w:spacing w:before="0" w:beforeAutospacing="0" w:after="0" w:afterAutospacing="0"/>
              <w:jc w:val="center"/>
              <w:rPr>
                <w:sz w:val="21"/>
                <w:szCs w:val="21"/>
              </w:rPr>
            </w:pPr>
            <w:r>
              <w:rPr>
                <w:rFonts w:hint="eastAsia"/>
                <w:sz w:val="21"/>
                <w:szCs w:val="21"/>
              </w:rPr>
              <w:t xml:space="preserve">Q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69B8A94" w14:textId="77777777" w:rsidR="006F1828" w:rsidRDefault="002206F4">
            <w:pPr>
              <w:pStyle w:val="a5"/>
              <w:spacing w:before="0" w:beforeAutospacing="0" w:after="0" w:afterAutospacing="0"/>
              <w:rPr>
                <w:sz w:val="21"/>
                <w:szCs w:val="21"/>
              </w:rPr>
            </w:pPr>
            <w:r>
              <w:rPr>
                <w:rFonts w:hint="eastAsia"/>
                <w:sz w:val="21"/>
                <w:szCs w:val="21"/>
              </w:rPr>
              <w:t xml:space="preserve">卫生和社会工作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8203BF6"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7A9314B"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77EAEA6E"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6618E54E" w14:textId="77777777" w:rsidR="006F1828" w:rsidRDefault="002206F4">
            <w:pPr>
              <w:pStyle w:val="a5"/>
              <w:spacing w:before="0" w:beforeAutospacing="0" w:after="0" w:afterAutospacing="0"/>
              <w:jc w:val="center"/>
              <w:rPr>
                <w:sz w:val="21"/>
                <w:szCs w:val="21"/>
              </w:rPr>
            </w:pPr>
            <w:r>
              <w:rPr>
                <w:rFonts w:hint="eastAsia"/>
                <w:sz w:val="21"/>
                <w:szCs w:val="21"/>
              </w:rPr>
              <w:t xml:space="preserve">R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421C0A5" w14:textId="77777777" w:rsidR="006F1828" w:rsidRDefault="002206F4">
            <w:pPr>
              <w:pStyle w:val="a5"/>
              <w:spacing w:before="0" w:beforeAutospacing="0" w:after="0" w:afterAutospacing="0"/>
              <w:rPr>
                <w:sz w:val="21"/>
                <w:szCs w:val="21"/>
              </w:rPr>
            </w:pPr>
            <w:r>
              <w:rPr>
                <w:rFonts w:hint="eastAsia"/>
                <w:sz w:val="21"/>
                <w:szCs w:val="21"/>
              </w:rPr>
              <w:t xml:space="preserve">文化、体育和娱乐业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DE85593"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5527EE39"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6CBCE0ED" w14:textId="77777777">
        <w:trPr>
          <w:divId w:val="697438777"/>
        </w:trPr>
        <w:tc>
          <w:tcPr>
            <w:tcW w:w="635"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0A30631E" w14:textId="77777777" w:rsidR="006F1828" w:rsidRDefault="002206F4">
            <w:pPr>
              <w:pStyle w:val="a5"/>
              <w:spacing w:before="0" w:beforeAutospacing="0" w:after="0" w:afterAutospacing="0"/>
              <w:jc w:val="center"/>
              <w:rPr>
                <w:sz w:val="21"/>
                <w:szCs w:val="21"/>
              </w:rPr>
            </w:pPr>
            <w:r>
              <w:rPr>
                <w:rFonts w:hint="eastAsia"/>
                <w:sz w:val="21"/>
                <w:szCs w:val="21"/>
              </w:rPr>
              <w:t xml:space="preserve">S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D5731C3" w14:textId="77777777" w:rsidR="006F1828" w:rsidRDefault="002206F4">
            <w:pPr>
              <w:pStyle w:val="a5"/>
              <w:spacing w:before="0" w:beforeAutospacing="0" w:after="0" w:afterAutospacing="0"/>
              <w:rPr>
                <w:sz w:val="21"/>
                <w:szCs w:val="21"/>
              </w:rPr>
            </w:pPr>
            <w:r>
              <w:rPr>
                <w:rFonts w:hint="eastAsia"/>
                <w:sz w:val="21"/>
                <w:szCs w:val="21"/>
              </w:rPr>
              <w:t xml:space="preserve">综合 </w:t>
            </w:r>
          </w:p>
        </w:tc>
        <w:tc>
          <w:tcPr>
            <w:tcW w:w="290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51D0B11" w14:textId="77777777" w:rsidR="006F1828" w:rsidRDefault="002206F4">
            <w:pPr>
              <w:pStyle w:val="a5"/>
              <w:spacing w:before="0" w:beforeAutospacing="0" w:after="0" w:afterAutospacing="0"/>
              <w:jc w:val="right"/>
              <w:rPr>
                <w:sz w:val="21"/>
                <w:szCs w:val="21"/>
              </w:rPr>
            </w:pPr>
            <w:r>
              <w:rPr>
                <w:rFonts w:hint="eastAsia"/>
                <w:sz w:val="21"/>
                <w:szCs w:val="21"/>
              </w:rPr>
              <w:t>-</w:t>
            </w:r>
          </w:p>
        </w:tc>
        <w:tc>
          <w:tcPr>
            <w:tcW w:w="2052"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163E3D28"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713F23AA" w14:textId="77777777">
        <w:trPr>
          <w:divId w:val="697438777"/>
        </w:trPr>
        <w:tc>
          <w:tcPr>
            <w:tcW w:w="635" w:type="dxa"/>
            <w:tcBorders>
              <w:top w:val="single" w:sz="6" w:space="0" w:color="auto"/>
              <w:left w:val="single" w:sz="6" w:space="0" w:color="000000"/>
              <w:bottom w:val="single" w:sz="6" w:space="0" w:color="000000"/>
              <w:right w:val="single" w:sz="6" w:space="0" w:color="auto"/>
            </w:tcBorders>
            <w:tcMar>
              <w:top w:w="0" w:type="dxa"/>
              <w:left w:w="101" w:type="dxa"/>
              <w:bottom w:w="0" w:type="dxa"/>
              <w:right w:w="101" w:type="dxa"/>
            </w:tcMar>
            <w:vAlign w:val="center"/>
            <w:hideMark/>
          </w:tcPr>
          <w:p w14:paraId="250DC32F" w14:textId="77777777" w:rsidR="006F1828" w:rsidRDefault="002206F4">
            <w:pPr>
              <w:pStyle w:val="a5"/>
              <w:spacing w:before="0" w:beforeAutospacing="0" w:after="0" w:afterAutospacing="0"/>
              <w:jc w:val="both"/>
              <w:rPr>
                <w:sz w:val="21"/>
                <w:szCs w:val="21"/>
              </w:rPr>
            </w:pPr>
            <w:r>
              <w:rPr>
                <w:rFonts w:ascii="Times New Roman" w:hAnsi="Times New Roman" w:cs="Times New Roman"/>
                <w:sz w:val="21"/>
                <w:szCs w:val="21"/>
              </w:rPr>
              <w:t> </w:t>
            </w:r>
          </w:p>
        </w:tc>
        <w:tc>
          <w:tcPr>
            <w:tcW w:w="2477" w:type="dxa"/>
            <w:tcBorders>
              <w:top w:val="single" w:sz="6" w:space="0" w:color="auto"/>
              <w:left w:val="single" w:sz="6" w:space="0" w:color="auto"/>
              <w:bottom w:val="single" w:sz="6" w:space="0" w:color="000000"/>
              <w:right w:val="single" w:sz="6" w:space="0" w:color="auto"/>
            </w:tcBorders>
            <w:tcMar>
              <w:top w:w="0" w:type="dxa"/>
              <w:left w:w="101" w:type="dxa"/>
              <w:bottom w:w="0" w:type="dxa"/>
              <w:right w:w="101" w:type="dxa"/>
            </w:tcMar>
            <w:vAlign w:val="center"/>
            <w:hideMark/>
          </w:tcPr>
          <w:p w14:paraId="1C05A8E2" w14:textId="77777777" w:rsidR="006F1828" w:rsidRDefault="002206F4">
            <w:pPr>
              <w:pStyle w:val="a5"/>
              <w:spacing w:before="0" w:beforeAutospacing="0" w:after="0" w:afterAutospacing="0"/>
              <w:rPr>
                <w:sz w:val="21"/>
                <w:szCs w:val="21"/>
              </w:rPr>
            </w:pPr>
            <w:r>
              <w:rPr>
                <w:rFonts w:hint="eastAsia"/>
                <w:sz w:val="21"/>
                <w:szCs w:val="21"/>
              </w:rPr>
              <w:t xml:space="preserve">合计 </w:t>
            </w:r>
          </w:p>
        </w:tc>
        <w:tc>
          <w:tcPr>
            <w:tcW w:w="2903" w:type="dxa"/>
            <w:tcBorders>
              <w:top w:val="single" w:sz="6" w:space="0" w:color="auto"/>
              <w:left w:val="single" w:sz="6" w:space="0" w:color="auto"/>
              <w:bottom w:val="single" w:sz="6" w:space="0" w:color="000000"/>
              <w:right w:val="single" w:sz="6" w:space="0" w:color="auto"/>
            </w:tcBorders>
            <w:tcMar>
              <w:top w:w="0" w:type="dxa"/>
              <w:left w:w="101" w:type="dxa"/>
              <w:bottom w:w="0" w:type="dxa"/>
              <w:right w:w="101" w:type="dxa"/>
            </w:tcMar>
            <w:vAlign w:val="center"/>
            <w:hideMark/>
          </w:tcPr>
          <w:p w14:paraId="202CB288" w14:textId="77777777" w:rsidR="006F1828" w:rsidRDefault="002206F4">
            <w:pPr>
              <w:pStyle w:val="a5"/>
              <w:spacing w:before="0" w:beforeAutospacing="0" w:after="0" w:afterAutospacing="0"/>
              <w:jc w:val="right"/>
              <w:rPr>
                <w:sz w:val="21"/>
                <w:szCs w:val="21"/>
              </w:rPr>
            </w:pPr>
            <w:r>
              <w:rPr>
                <w:rFonts w:hint="eastAsia"/>
                <w:sz w:val="21"/>
                <w:szCs w:val="21"/>
              </w:rPr>
              <w:t>208,459,684.50</w:t>
            </w:r>
          </w:p>
        </w:tc>
        <w:tc>
          <w:tcPr>
            <w:tcW w:w="2052" w:type="dxa"/>
            <w:tcBorders>
              <w:top w:val="single" w:sz="6" w:space="0" w:color="auto"/>
              <w:left w:val="single" w:sz="6" w:space="0" w:color="auto"/>
              <w:bottom w:val="single" w:sz="6" w:space="0" w:color="000000"/>
              <w:right w:val="single" w:sz="6" w:space="0" w:color="000000"/>
            </w:tcBorders>
            <w:tcMar>
              <w:top w:w="0" w:type="dxa"/>
              <w:left w:w="101" w:type="dxa"/>
              <w:bottom w:w="0" w:type="dxa"/>
              <w:right w:w="101" w:type="dxa"/>
            </w:tcMar>
            <w:vAlign w:val="center"/>
            <w:hideMark/>
          </w:tcPr>
          <w:p w14:paraId="6DC9C95F" w14:textId="77777777" w:rsidR="006F1828" w:rsidRDefault="002206F4">
            <w:pPr>
              <w:pStyle w:val="a5"/>
              <w:spacing w:before="0" w:beforeAutospacing="0" w:after="0" w:afterAutospacing="0"/>
              <w:jc w:val="right"/>
              <w:rPr>
                <w:sz w:val="21"/>
                <w:szCs w:val="21"/>
              </w:rPr>
            </w:pPr>
            <w:r>
              <w:rPr>
                <w:rFonts w:hint="eastAsia"/>
                <w:sz w:val="21"/>
                <w:szCs w:val="21"/>
              </w:rPr>
              <w:t>87.27</w:t>
            </w:r>
          </w:p>
        </w:tc>
      </w:tr>
    </w:tbl>
    <w:p w14:paraId="1E482F2A" w14:textId="77777777" w:rsidR="006F1828" w:rsidRDefault="002206F4">
      <w:pPr>
        <w:pStyle w:val="a5"/>
        <w:spacing w:before="0" w:beforeAutospacing="0" w:after="0" w:afterAutospacing="0" w:line="360" w:lineRule="auto"/>
        <w:divId w:val="697438777"/>
        <w:rPr>
          <w:sz w:val="21"/>
          <w:szCs w:val="21"/>
        </w:rPr>
      </w:pPr>
      <w:bookmarkStart w:id="51" w:name="_Toc481074848"/>
      <w:r>
        <w:rPr>
          <w:rFonts w:hint="eastAsia"/>
          <w:b/>
          <w:bCs/>
          <w:sz w:val="21"/>
          <w:szCs w:val="21"/>
        </w:rPr>
        <w:t>（2）报告期末按行业分类的港股通投资股票投资组合</w:t>
      </w:r>
      <w:bookmarkEnd w:id="51"/>
      <w:r>
        <w:rPr>
          <w:rFonts w:hint="eastAsia"/>
          <w:b/>
          <w:bCs/>
          <w:sz w:val="21"/>
          <w:szCs w:val="21"/>
        </w:rPr>
        <w:t xml:space="preserve"> </w:t>
      </w:r>
    </w:p>
    <w:p w14:paraId="52462238" w14:textId="77777777" w:rsidR="006F1828" w:rsidRDefault="002206F4">
      <w:pPr>
        <w:pStyle w:val="a5"/>
        <w:spacing w:before="0" w:beforeAutospacing="0" w:after="0" w:afterAutospacing="0" w:line="360" w:lineRule="auto"/>
        <w:divId w:val="697438777"/>
        <w:rPr>
          <w:sz w:val="21"/>
          <w:szCs w:val="21"/>
        </w:rPr>
      </w:pPr>
      <w:r>
        <w:rPr>
          <w:rFonts w:hint="eastAsia"/>
          <w:sz w:val="21"/>
          <w:szCs w:val="21"/>
        </w:rPr>
        <w:t>注：无。</w:t>
      </w:r>
    </w:p>
    <w:p w14:paraId="679B8E84" w14:textId="77777777" w:rsidR="006F1828" w:rsidRDefault="002206F4">
      <w:pPr>
        <w:pStyle w:val="a5"/>
        <w:spacing w:before="0" w:beforeAutospacing="0" w:after="0" w:afterAutospacing="0" w:line="360" w:lineRule="auto"/>
        <w:divId w:val="697438777"/>
        <w:rPr>
          <w:sz w:val="21"/>
          <w:szCs w:val="21"/>
        </w:rPr>
      </w:pPr>
      <w:bookmarkStart w:id="52" w:name="_Toc481074849"/>
      <w:r>
        <w:rPr>
          <w:rFonts w:hint="eastAsia"/>
          <w:b/>
          <w:bCs/>
          <w:sz w:val="21"/>
          <w:szCs w:val="21"/>
        </w:rPr>
        <w:t>3、报告期末按公允价值占基金资产净值比例大小排序的前十名股票投资明细</w:t>
      </w:r>
      <w:bookmarkEnd w:id="52"/>
      <w:r>
        <w:rPr>
          <w:rFonts w:hint="eastAsia"/>
          <w:b/>
          <w:bCs/>
          <w:sz w:val="21"/>
          <w:szCs w:val="21"/>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86"/>
        <w:gridCol w:w="1138"/>
        <w:gridCol w:w="1442"/>
        <w:gridCol w:w="1231"/>
        <w:gridCol w:w="1899"/>
        <w:gridCol w:w="1594"/>
      </w:tblGrid>
      <w:tr w:rsidR="006F1828" w14:paraId="2C961734" w14:textId="77777777">
        <w:trPr>
          <w:divId w:val="697438777"/>
        </w:trPr>
        <w:tc>
          <w:tcPr>
            <w:tcW w:w="918" w:type="dxa"/>
            <w:tcBorders>
              <w:top w:val="single" w:sz="6" w:space="0" w:color="000000"/>
              <w:left w:val="single" w:sz="6" w:space="0" w:color="000000"/>
              <w:bottom w:val="single" w:sz="6" w:space="0" w:color="auto"/>
              <w:right w:val="single" w:sz="6" w:space="0" w:color="auto"/>
            </w:tcBorders>
            <w:shd w:val="clear" w:color="auto" w:fill="D9D9D9"/>
            <w:tcMar>
              <w:top w:w="0" w:type="dxa"/>
              <w:left w:w="101" w:type="dxa"/>
              <w:bottom w:w="0" w:type="dxa"/>
              <w:right w:w="101" w:type="dxa"/>
            </w:tcMar>
            <w:vAlign w:val="center"/>
            <w:hideMark/>
          </w:tcPr>
          <w:p w14:paraId="55B7456E" w14:textId="77777777" w:rsidR="006F1828" w:rsidRDefault="002206F4">
            <w:pPr>
              <w:pStyle w:val="a5"/>
              <w:spacing w:before="0" w:beforeAutospacing="0" w:after="0" w:afterAutospacing="0"/>
              <w:jc w:val="center"/>
              <w:rPr>
                <w:sz w:val="21"/>
                <w:szCs w:val="21"/>
              </w:rPr>
            </w:pPr>
            <w:bookmarkStart w:id="53" w:name="m504_tab"/>
            <w:r>
              <w:rPr>
                <w:rFonts w:hint="eastAsia"/>
                <w:sz w:val="21"/>
                <w:szCs w:val="21"/>
              </w:rPr>
              <w:t xml:space="preserve">序号 </w:t>
            </w:r>
            <w:bookmarkEnd w:id="53"/>
          </w:p>
        </w:tc>
        <w:tc>
          <w:tcPr>
            <w:tcW w:w="1060" w:type="dxa"/>
            <w:tcBorders>
              <w:top w:val="single" w:sz="6" w:space="0" w:color="000000"/>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72EF60E1" w14:textId="77777777" w:rsidR="006F1828" w:rsidRDefault="002206F4">
            <w:pPr>
              <w:pStyle w:val="a5"/>
              <w:spacing w:before="0" w:beforeAutospacing="0" w:after="0" w:afterAutospacing="0"/>
              <w:jc w:val="center"/>
              <w:rPr>
                <w:sz w:val="21"/>
                <w:szCs w:val="21"/>
              </w:rPr>
            </w:pPr>
            <w:r>
              <w:rPr>
                <w:rFonts w:hint="eastAsia"/>
                <w:sz w:val="21"/>
                <w:szCs w:val="21"/>
              </w:rPr>
              <w:t xml:space="preserve">股票代码 </w:t>
            </w:r>
          </w:p>
        </w:tc>
        <w:tc>
          <w:tcPr>
            <w:tcW w:w="1343" w:type="dxa"/>
            <w:tcBorders>
              <w:top w:val="single" w:sz="6" w:space="0" w:color="000000"/>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6464825C" w14:textId="77777777" w:rsidR="006F1828" w:rsidRDefault="002206F4">
            <w:pPr>
              <w:pStyle w:val="a5"/>
              <w:spacing w:before="0" w:beforeAutospacing="0" w:after="0" w:afterAutospacing="0"/>
              <w:jc w:val="center"/>
              <w:rPr>
                <w:sz w:val="21"/>
                <w:szCs w:val="21"/>
              </w:rPr>
            </w:pPr>
            <w:r>
              <w:rPr>
                <w:rFonts w:hint="eastAsia"/>
                <w:sz w:val="21"/>
                <w:szCs w:val="21"/>
              </w:rPr>
              <w:t xml:space="preserve">股票名称 </w:t>
            </w:r>
          </w:p>
        </w:tc>
        <w:tc>
          <w:tcPr>
            <w:tcW w:w="1060" w:type="dxa"/>
            <w:tcBorders>
              <w:top w:val="single" w:sz="6" w:space="0" w:color="000000"/>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7EE9EF8A" w14:textId="77777777" w:rsidR="006F1828" w:rsidRDefault="002206F4">
            <w:pPr>
              <w:pStyle w:val="a5"/>
              <w:spacing w:before="0" w:beforeAutospacing="0" w:after="0" w:afterAutospacing="0"/>
              <w:jc w:val="center"/>
              <w:rPr>
                <w:sz w:val="21"/>
                <w:szCs w:val="21"/>
              </w:rPr>
            </w:pPr>
            <w:r>
              <w:rPr>
                <w:rFonts w:hint="eastAsia"/>
                <w:sz w:val="21"/>
                <w:szCs w:val="21"/>
              </w:rPr>
              <w:t xml:space="preserve">数量（股） </w:t>
            </w:r>
          </w:p>
        </w:tc>
        <w:tc>
          <w:tcPr>
            <w:tcW w:w="1769" w:type="dxa"/>
            <w:tcBorders>
              <w:top w:val="single" w:sz="6" w:space="0" w:color="000000"/>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6F978574" w14:textId="77777777" w:rsidR="006F1828" w:rsidRDefault="002206F4">
            <w:pPr>
              <w:pStyle w:val="a5"/>
              <w:spacing w:before="0" w:beforeAutospacing="0" w:after="0" w:afterAutospacing="0"/>
              <w:jc w:val="center"/>
              <w:rPr>
                <w:sz w:val="21"/>
                <w:szCs w:val="21"/>
              </w:rPr>
            </w:pPr>
            <w:r>
              <w:rPr>
                <w:rFonts w:hint="eastAsia"/>
                <w:sz w:val="21"/>
                <w:szCs w:val="21"/>
              </w:rPr>
              <w:t xml:space="preserve">公允价值（元） </w:t>
            </w:r>
          </w:p>
        </w:tc>
        <w:tc>
          <w:tcPr>
            <w:tcW w:w="1485" w:type="dxa"/>
            <w:tcBorders>
              <w:top w:val="single" w:sz="6" w:space="0" w:color="000000"/>
              <w:left w:val="single" w:sz="6" w:space="0" w:color="auto"/>
              <w:bottom w:val="single" w:sz="6" w:space="0" w:color="auto"/>
              <w:right w:val="single" w:sz="6" w:space="0" w:color="000000"/>
            </w:tcBorders>
            <w:shd w:val="clear" w:color="auto" w:fill="D9D9D9"/>
            <w:tcMar>
              <w:top w:w="0" w:type="dxa"/>
              <w:left w:w="101" w:type="dxa"/>
              <w:bottom w:w="0" w:type="dxa"/>
              <w:right w:w="101" w:type="dxa"/>
            </w:tcMar>
            <w:vAlign w:val="center"/>
            <w:hideMark/>
          </w:tcPr>
          <w:p w14:paraId="22E7AAF4" w14:textId="77777777" w:rsidR="006F1828" w:rsidRDefault="002206F4">
            <w:pPr>
              <w:pStyle w:val="a5"/>
              <w:spacing w:before="0" w:beforeAutospacing="0" w:after="0" w:afterAutospacing="0"/>
              <w:jc w:val="center"/>
              <w:rPr>
                <w:sz w:val="21"/>
                <w:szCs w:val="21"/>
              </w:rPr>
            </w:pPr>
            <w:r>
              <w:rPr>
                <w:rFonts w:hint="eastAsia"/>
                <w:sz w:val="21"/>
                <w:szCs w:val="21"/>
              </w:rPr>
              <w:t xml:space="preserve">占基金资产净值比例（％） </w:t>
            </w:r>
          </w:p>
        </w:tc>
      </w:tr>
      <w:tr w:rsidR="006F1828" w14:paraId="051DB214" w14:textId="77777777">
        <w:trPr>
          <w:divId w:val="697438777"/>
        </w:trPr>
        <w:tc>
          <w:tcPr>
            <w:tcW w:w="91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1504E116" w14:textId="77777777" w:rsidR="006F1828" w:rsidRDefault="002206F4">
            <w:pPr>
              <w:pStyle w:val="a5"/>
              <w:spacing w:before="0" w:beforeAutospacing="0" w:after="0" w:afterAutospacing="0"/>
              <w:jc w:val="center"/>
              <w:rPr>
                <w:sz w:val="21"/>
                <w:szCs w:val="21"/>
              </w:rPr>
            </w:pPr>
            <w:r>
              <w:rPr>
                <w:rFonts w:hint="eastAsia"/>
                <w:sz w:val="21"/>
                <w:szCs w:val="21"/>
              </w:rPr>
              <w:t>1</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73BCF7F" w14:textId="77777777" w:rsidR="006F1828" w:rsidRDefault="002206F4">
            <w:pPr>
              <w:pStyle w:val="a5"/>
              <w:spacing w:before="0" w:beforeAutospacing="0" w:after="0" w:afterAutospacing="0"/>
              <w:jc w:val="center"/>
              <w:rPr>
                <w:sz w:val="21"/>
                <w:szCs w:val="21"/>
              </w:rPr>
            </w:pPr>
            <w:r>
              <w:rPr>
                <w:rFonts w:hint="eastAsia"/>
                <w:sz w:val="21"/>
                <w:szCs w:val="21"/>
              </w:rPr>
              <w:t>600674</w:t>
            </w:r>
          </w:p>
        </w:tc>
        <w:tc>
          <w:tcPr>
            <w:tcW w:w="13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C94386B" w14:textId="77777777" w:rsidR="006F1828" w:rsidRDefault="002206F4">
            <w:pPr>
              <w:pStyle w:val="a5"/>
              <w:spacing w:before="0" w:beforeAutospacing="0" w:after="0" w:afterAutospacing="0"/>
              <w:jc w:val="center"/>
              <w:rPr>
                <w:sz w:val="21"/>
                <w:szCs w:val="21"/>
              </w:rPr>
            </w:pPr>
            <w:r>
              <w:rPr>
                <w:rFonts w:hint="eastAsia"/>
                <w:sz w:val="21"/>
                <w:szCs w:val="21"/>
              </w:rPr>
              <w:t>川投能源</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D452F52" w14:textId="77777777" w:rsidR="006F1828" w:rsidRDefault="002206F4">
            <w:pPr>
              <w:pStyle w:val="a5"/>
              <w:spacing w:before="0" w:beforeAutospacing="0" w:after="0" w:afterAutospacing="0"/>
              <w:jc w:val="right"/>
              <w:rPr>
                <w:sz w:val="21"/>
                <w:szCs w:val="21"/>
              </w:rPr>
            </w:pPr>
            <w:r>
              <w:rPr>
                <w:rFonts w:hint="eastAsia"/>
                <w:sz w:val="21"/>
                <w:szCs w:val="21"/>
              </w:rPr>
              <w:t>1,790,300</w:t>
            </w:r>
          </w:p>
        </w:tc>
        <w:tc>
          <w:tcPr>
            <w:tcW w:w="17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2353D73" w14:textId="77777777" w:rsidR="006F1828" w:rsidRDefault="002206F4">
            <w:pPr>
              <w:pStyle w:val="a5"/>
              <w:spacing w:before="0" w:beforeAutospacing="0" w:after="0" w:afterAutospacing="0"/>
              <w:jc w:val="right"/>
              <w:rPr>
                <w:sz w:val="21"/>
                <w:szCs w:val="21"/>
              </w:rPr>
            </w:pPr>
            <w:r>
              <w:rPr>
                <w:rFonts w:hint="eastAsia"/>
                <w:sz w:val="21"/>
                <w:szCs w:val="21"/>
              </w:rPr>
              <w:t>15,521,901.00</w:t>
            </w:r>
          </w:p>
        </w:tc>
        <w:tc>
          <w:tcPr>
            <w:tcW w:w="1485"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1F83248B" w14:textId="77777777" w:rsidR="006F1828" w:rsidRDefault="002206F4">
            <w:pPr>
              <w:pStyle w:val="a5"/>
              <w:spacing w:before="0" w:beforeAutospacing="0" w:after="0" w:afterAutospacing="0"/>
              <w:jc w:val="right"/>
              <w:rPr>
                <w:sz w:val="21"/>
                <w:szCs w:val="21"/>
              </w:rPr>
            </w:pPr>
            <w:r>
              <w:rPr>
                <w:rFonts w:hint="eastAsia"/>
                <w:sz w:val="21"/>
                <w:szCs w:val="21"/>
              </w:rPr>
              <w:t>6.50</w:t>
            </w:r>
          </w:p>
        </w:tc>
      </w:tr>
      <w:tr w:rsidR="006F1828" w14:paraId="45101426" w14:textId="77777777">
        <w:trPr>
          <w:divId w:val="697438777"/>
        </w:trPr>
        <w:tc>
          <w:tcPr>
            <w:tcW w:w="91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5F456AFA" w14:textId="77777777" w:rsidR="006F1828" w:rsidRDefault="002206F4">
            <w:pPr>
              <w:pStyle w:val="a5"/>
              <w:spacing w:before="0" w:beforeAutospacing="0" w:after="0" w:afterAutospacing="0"/>
              <w:jc w:val="center"/>
              <w:rPr>
                <w:sz w:val="21"/>
                <w:szCs w:val="21"/>
              </w:rPr>
            </w:pPr>
            <w:r>
              <w:rPr>
                <w:rFonts w:hint="eastAsia"/>
                <w:sz w:val="21"/>
                <w:szCs w:val="21"/>
              </w:rPr>
              <w:t>2</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525DE21" w14:textId="77777777" w:rsidR="006F1828" w:rsidRDefault="002206F4">
            <w:pPr>
              <w:pStyle w:val="a5"/>
              <w:spacing w:before="0" w:beforeAutospacing="0" w:after="0" w:afterAutospacing="0"/>
              <w:jc w:val="center"/>
              <w:rPr>
                <w:sz w:val="21"/>
                <w:szCs w:val="21"/>
              </w:rPr>
            </w:pPr>
            <w:r>
              <w:rPr>
                <w:rFonts w:hint="eastAsia"/>
                <w:sz w:val="21"/>
                <w:szCs w:val="21"/>
              </w:rPr>
              <w:t>600236</w:t>
            </w:r>
          </w:p>
        </w:tc>
        <w:tc>
          <w:tcPr>
            <w:tcW w:w="13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8C73B48" w14:textId="77777777" w:rsidR="006F1828" w:rsidRDefault="002206F4">
            <w:pPr>
              <w:pStyle w:val="a5"/>
              <w:spacing w:before="0" w:beforeAutospacing="0" w:after="0" w:afterAutospacing="0"/>
              <w:jc w:val="center"/>
              <w:rPr>
                <w:sz w:val="21"/>
                <w:szCs w:val="21"/>
              </w:rPr>
            </w:pPr>
            <w:r>
              <w:rPr>
                <w:rFonts w:hint="eastAsia"/>
                <w:sz w:val="21"/>
                <w:szCs w:val="21"/>
              </w:rPr>
              <w:t>桂冠电力</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E3A01D7" w14:textId="77777777" w:rsidR="006F1828" w:rsidRDefault="002206F4">
            <w:pPr>
              <w:pStyle w:val="a5"/>
              <w:spacing w:before="0" w:beforeAutospacing="0" w:after="0" w:afterAutospacing="0"/>
              <w:jc w:val="right"/>
              <w:rPr>
                <w:sz w:val="21"/>
                <w:szCs w:val="21"/>
              </w:rPr>
            </w:pPr>
            <w:r>
              <w:rPr>
                <w:rFonts w:hint="eastAsia"/>
                <w:sz w:val="21"/>
                <w:szCs w:val="21"/>
              </w:rPr>
              <w:t>2,750,846</w:t>
            </w:r>
          </w:p>
        </w:tc>
        <w:tc>
          <w:tcPr>
            <w:tcW w:w="17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2654FEE" w14:textId="77777777" w:rsidR="006F1828" w:rsidRDefault="002206F4">
            <w:pPr>
              <w:pStyle w:val="a5"/>
              <w:spacing w:before="0" w:beforeAutospacing="0" w:after="0" w:afterAutospacing="0"/>
              <w:jc w:val="right"/>
              <w:rPr>
                <w:sz w:val="21"/>
                <w:szCs w:val="21"/>
              </w:rPr>
            </w:pPr>
            <w:r>
              <w:rPr>
                <w:rFonts w:hint="eastAsia"/>
                <w:sz w:val="21"/>
                <w:szCs w:val="21"/>
              </w:rPr>
              <w:t>15,459,754.52</w:t>
            </w:r>
          </w:p>
        </w:tc>
        <w:tc>
          <w:tcPr>
            <w:tcW w:w="1485"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03B80121" w14:textId="77777777" w:rsidR="006F1828" w:rsidRDefault="002206F4">
            <w:pPr>
              <w:pStyle w:val="a5"/>
              <w:spacing w:before="0" w:beforeAutospacing="0" w:after="0" w:afterAutospacing="0"/>
              <w:jc w:val="right"/>
              <w:rPr>
                <w:sz w:val="21"/>
                <w:szCs w:val="21"/>
              </w:rPr>
            </w:pPr>
            <w:r>
              <w:rPr>
                <w:rFonts w:hint="eastAsia"/>
                <w:sz w:val="21"/>
                <w:szCs w:val="21"/>
              </w:rPr>
              <w:t>6.47</w:t>
            </w:r>
          </w:p>
        </w:tc>
      </w:tr>
      <w:tr w:rsidR="006F1828" w14:paraId="41500254" w14:textId="77777777">
        <w:trPr>
          <w:divId w:val="697438777"/>
        </w:trPr>
        <w:tc>
          <w:tcPr>
            <w:tcW w:w="91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14E1D961" w14:textId="77777777" w:rsidR="006F1828" w:rsidRDefault="002206F4">
            <w:pPr>
              <w:pStyle w:val="a5"/>
              <w:spacing w:before="0" w:beforeAutospacing="0" w:after="0" w:afterAutospacing="0"/>
              <w:jc w:val="center"/>
              <w:rPr>
                <w:sz w:val="21"/>
                <w:szCs w:val="21"/>
              </w:rPr>
            </w:pPr>
            <w:r>
              <w:rPr>
                <w:rFonts w:hint="eastAsia"/>
                <w:sz w:val="21"/>
                <w:szCs w:val="21"/>
              </w:rPr>
              <w:t>3</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75D11CA" w14:textId="77777777" w:rsidR="006F1828" w:rsidRDefault="002206F4">
            <w:pPr>
              <w:pStyle w:val="a5"/>
              <w:spacing w:before="0" w:beforeAutospacing="0" w:after="0" w:afterAutospacing="0"/>
              <w:jc w:val="center"/>
              <w:rPr>
                <w:sz w:val="21"/>
                <w:szCs w:val="21"/>
              </w:rPr>
            </w:pPr>
            <w:r>
              <w:rPr>
                <w:rFonts w:hint="eastAsia"/>
                <w:sz w:val="21"/>
                <w:szCs w:val="21"/>
              </w:rPr>
              <w:t>600900</w:t>
            </w:r>
          </w:p>
        </w:tc>
        <w:tc>
          <w:tcPr>
            <w:tcW w:w="13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8804B07" w14:textId="77777777" w:rsidR="006F1828" w:rsidRDefault="002206F4">
            <w:pPr>
              <w:pStyle w:val="a5"/>
              <w:spacing w:before="0" w:beforeAutospacing="0" w:after="0" w:afterAutospacing="0"/>
              <w:jc w:val="center"/>
              <w:rPr>
                <w:sz w:val="21"/>
                <w:szCs w:val="21"/>
              </w:rPr>
            </w:pPr>
            <w:r>
              <w:rPr>
                <w:rFonts w:hint="eastAsia"/>
                <w:sz w:val="21"/>
                <w:szCs w:val="21"/>
              </w:rPr>
              <w:t>长江电力</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CCAFA73" w14:textId="77777777" w:rsidR="006F1828" w:rsidRDefault="002206F4">
            <w:pPr>
              <w:pStyle w:val="a5"/>
              <w:spacing w:before="0" w:beforeAutospacing="0" w:after="0" w:afterAutospacing="0"/>
              <w:jc w:val="right"/>
              <w:rPr>
                <w:sz w:val="21"/>
                <w:szCs w:val="21"/>
              </w:rPr>
            </w:pPr>
            <w:r>
              <w:rPr>
                <w:rFonts w:hint="eastAsia"/>
                <w:sz w:val="21"/>
                <w:szCs w:val="21"/>
              </w:rPr>
              <w:t>927,241</w:t>
            </w:r>
          </w:p>
        </w:tc>
        <w:tc>
          <w:tcPr>
            <w:tcW w:w="17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1F6DC60" w14:textId="77777777" w:rsidR="006F1828" w:rsidRDefault="002206F4">
            <w:pPr>
              <w:pStyle w:val="a5"/>
              <w:spacing w:before="0" w:beforeAutospacing="0" w:after="0" w:afterAutospacing="0"/>
              <w:jc w:val="right"/>
              <w:rPr>
                <w:sz w:val="21"/>
                <w:szCs w:val="21"/>
              </w:rPr>
            </w:pPr>
            <w:r>
              <w:rPr>
                <w:rFonts w:hint="eastAsia"/>
                <w:sz w:val="21"/>
                <w:szCs w:val="21"/>
              </w:rPr>
              <w:t>14,724,587.08</w:t>
            </w:r>
          </w:p>
        </w:tc>
        <w:tc>
          <w:tcPr>
            <w:tcW w:w="1485"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06713D79" w14:textId="77777777" w:rsidR="006F1828" w:rsidRDefault="002206F4">
            <w:pPr>
              <w:pStyle w:val="a5"/>
              <w:spacing w:before="0" w:beforeAutospacing="0" w:after="0" w:afterAutospacing="0"/>
              <w:jc w:val="right"/>
              <w:rPr>
                <w:sz w:val="21"/>
                <w:szCs w:val="21"/>
              </w:rPr>
            </w:pPr>
            <w:r>
              <w:rPr>
                <w:rFonts w:hint="eastAsia"/>
                <w:sz w:val="21"/>
                <w:szCs w:val="21"/>
              </w:rPr>
              <w:t>6.16</w:t>
            </w:r>
          </w:p>
        </w:tc>
      </w:tr>
      <w:tr w:rsidR="006F1828" w14:paraId="22B36D84" w14:textId="77777777">
        <w:trPr>
          <w:divId w:val="697438777"/>
        </w:trPr>
        <w:tc>
          <w:tcPr>
            <w:tcW w:w="91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35763346" w14:textId="77777777" w:rsidR="006F1828" w:rsidRDefault="002206F4">
            <w:pPr>
              <w:pStyle w:val="a5"/>
              <w:spacing w:before="0" w:beforeAutospacing="0" w:after="0" w:afterAutospacing="0"/>
              <w:jc w:val="center"/>
              <w:rPr>
                <w:sz w:val="21"/>
                <w:szCs w:val="21"/>
              </w:rPr>
            </w:pPr>
            <w:r>
              <w:rPr>
                <w:rFonts w:hint="eastAsia"/>
                <w:sz w:val="21"/>
                <w:szCs w:val="21"/>
              </w:rPr>
              <w:t>4</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299C758" w14:textId="77777777" w:rsidR="006F1828" w:rsidRDefault="002206F4">
            <w:pPr>
              <w:pStyle w:val="a5"/>
              <w:spacing w:before="0" w:beforeAutospacing="0" w:after="0" w:afterAutospacing="0"/>
              <w:jc w:val="center"/>
              <w:rPr>
                <w:sz w:val="21"/>
                <w:szCs w:val="21"/>
              </w:rPr>
            </w:pPr>
            <w:r>
              <w:rPr>
                <w:rFonts w:hint="eastAsia"/>
                <w:sz w:val="21"/>
                <w:szCs w:val="21"/>
              </w:rPr>
              <w:t>600027</w:t>
            </w:r>
          </w:p>
        </w:tc>
        <w:tc>
          <w:tcPr>
            <w:tcW w:w="13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0813650" w14:textId="77777777" w:rsidR="006F1828" w:rsidRDefault="002206F4">
            <w:pPr>
              <w:pStyle w:val="a5"/>
              <w:spacing w:before="0" w:beforeAutospacing="0" w:after="0" w:afterAutospacing="0"/>
              <w:jc w:val="center"/>
              <w:rPr>
                <w:sz w:val="21"/>
                <w:szCs w:val="21"/>
              </w:rPr>
            </w:pPr>
            <w:r>
              <w:rPr>
                <w:rFonts w:hint="eastAsia"/>
                <w:sz w:val="21"/>
                <w:szCs w:val="21"/>
              </w:rPr>
              <w:t>华电国际</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80D6F81" w14:textId="77777777" w:rsidR="006F1828" w:rsidRDefault="002206F4">
            <w:pPr>
              <w:pStyle w:val="a5"/>
              <w:spacing w:before="0" w:beforeAutospacing="0" w:after="0" w:afterAutospacing="0"/>
              <w:jc w:val="right"/>
              <w:rPr>
                <w:sz w:val="21"/>
                <w:szCs w:val="21"/>
              </w:rPr>
            </w:pPr>
            <w:r>
              <w:rPr>
                <w:rFonts w:hint="eastAsia"/>
                <w:sz w:val="21"/>
                <w:szCs w:val="21"/>
              </w:rPr>
              <w:t>2,910,216</w:t>
            </w:r>
          </w:p>
        </w:tc>
        <w:tc>
          <w:tcPr>
            <w:tcW w:w="17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67B9CE6" w14:textId="77777777" w:rsidR="006F1828" w:rsidRDefault="002206F4">
            <w:pPr>
              <w:pStyle w:val="a5"/>
              <w:spacing w:before="0" w:beforeAutospacing="0" w:after="0" w:afterAutospacing="0"/>
              <w:jc w:val="right"/>
              <w:rPr>
                <w:sz w:val="21"/>
                <w:szCs w:val="21"/>
              </w:rPr>
            </w:pPr>
            <w:r>
              <w:rPr>
                <w:rFonts w:hint="eastAsia"/>
                <w:sz w:val="21"/>
                <w:szCs w:val="21"/>
              </w:rPr>
              <w:t>13,823,526.00</w:t>
            </w:r>
          </w:p>
        </w:tc>
        <w:tc>
          <w:tcPr>
            <w:tcW w:w="1485"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2F3F191E" w14:textId="77777777" w:rsidR="006F1828" w:rsidRDefault="002206F4">
            <w:pPr>
              <w:pStyle w:val="a5"/>
              <w:spacing w:before="0" w:beforeAutospacing="0" w:after="0" w:afterAutospacing="0"/>
              <w:jc w:val="right"/>
              <w:rPr>
                <w:sz w:val="21"/>
                <w:szCs w:val="21"/>
              </w:rPr>
            </w:pPr>
            <w:r>
              <w:rPr>
                <w:rFonts w:hint="eastAsia"/>
                <w:sz w:val="21"/>
                <w:szCs w:val="21"/>
              </w:rPr>
              <w:t>5.79</w:t>
            </w:r>
          </w:p>
        </w:tc>
      </w:tr>
      <w:tr w:rsidR="006F1828" w14:paraId="53D67A4A" w14:textId="77777777">
        <w:trPr>
          <w:divId w:val="697438777"/>
        </w:trPr>
        <w:tc>
          <w:tcPr>
            <w:tcW w:w="91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587D1DB8" w14:textId="77777777" w:rsidR="006F1828" w:rsidRDefault="002206F4">
            <w:pPr>
              <w:pStyle w:val="a5"/>
              <w:spacing w:before="0" w:beforeAutospacing="0" w:after="0" w:afterAutospacing="0"/>
              <w:jc w:val="center"/>
              <w:rPr>
                <w:sz w:val="21"/>
                <w:szCs w:val="21"/>
              </w:rPr>
            </w:pPr>
            <w:r>
              <w:rPr>
                <w:rFonts w:hint="eastAsia"/>
                <w:sz w:val="21"/>
                <w:szCs w:val="21"/>
              </w:rPr>
              <w:t>5</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2EA0198" w14:textId="77777777" w:rsidR="006F1828" w:rsidRDefault="002206F4">
            <w:pPr>
              <w:pStyle w:val="a5"/>
              <w:spacing w:before="0" w:beforeAutospacing="0" w:after="0" w:afterAutospacing="0"/>
              <w:jc w:val="center"/>
              <w:rPr>
                <w:sz w:val="21"/>
                <w:szCs w:val="21"/>
              </w:rPr>
            </w:pPr>
            <w:r>
              <w:rPr>
                <w:rFonts w:hint="eastAsia"/>
                <w:sz w:val="21"/>
                <w:szCs w:val="21"/>
              </w:rPr>
              <w:t>002616</w:t>
            </w:r>
          </w:p>
        </w:tc>
        <w:tc>
          <w:tcPr>
            <w:tcW w:w="13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64C17AE" w14:textId="77777777" w:rsidR="006F1828" w:rsidRDefault="002206F4">
            <w:pPr>
              <w:pStyle w:val="a5"/>
              <w:spacing w:before="0" w:beforeAutospacing="0" w:after="0" w:afterAutospacing="0"/>
              <w:jc w:val="center"/>
              <w:rPr>
                <w:sz w:val="21"/>
                <w:szCs w:val="21"/>
              </w:rPr>
            </w:pPr>
            <w:r>
              <w:rPr>
                <w:rFonts w:hint="eastAsia"/>
                <w:sz w:val="21"/>
                <w:szCs w:val="21"/>
              </w:rPr>
              <w:t>长青集团</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0356AE4" w14:textId="77777777" w:rsidR="006F1828" w:rsidRDefault="002206F4">
            <w:pPr>
              <w:pStyle w:val="a5"/>
              <w:spacing w:before="0" w:beforeAutospacing="0" w:after="0" w:afterAutospacing="0"/>
              <w:jc w:val="right"/>
              <w:rPr>
                <w:sz w:val="21"/>
                <w:szCs w:val="21"/>
              </w:rPr>
            </w:pPr>
            <w:r>
              <w:rPr>
                <w:rFonts w:hint="eastAsia"/>
                <w:sz w:val="21"/>
                <w:szCs w:val="21"/>
              </w:rPr>
              <w:t>1,567,600</w:t>
            </w:r>
          </w:p>
        </w:tc>
        <w:tc>
          <w:tcPr>
            <w:tcW w:w="17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C529041" w14:textId="77777777" w:rsidR="006F1828" w:rsidRDefault="002206F4">
            <w:pPr>
              <w:pStyle w:val="a5"/>
              <w:spacing w:before="0" w:beforeAutospacing="0" w:after="0" w:afterAutospacing="0"/>
              <w:jc w:val="right"/>
              <w:rPr>
                <w:sz w:val="21"/>
                <w:szCs w:val="21"/>
              </w:rPr>
            </w:pPr>
            <w:r>
              <w:rPr>
                <w:rFonts w:hint="eastAsia"/>
                <w:sz w:val="21"/>
                <w:szCs w:val="21"/>
              </w:rPr>
              <w:t>11,443,480.00</w:t>
            </w:r>
          </w:p>
        </w:tc>
        <w:tc>
          <w:tcPr>
            <w:tcW w:w="1485"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06750F3E" w14:textId="77777777" w:rsidR="006F1828" w:rsidRDefault="002206F4">
            <w:pPr>
              <w:pStyle w:val="a5"/>
              <w:spacing w:before="0" w:beforeAutospacing="0" w:after="0" w:afterAutospacing="0"/>
              <w:jc w:val="right"/>
              <w:rPr>
                <w:sz w:val="21"/>
                <w:szCs w:val="21"/>
              </w:rPr>
            </w:pPr>
            <w:r>
              <w:rPr>
                <w:rFonts w:hint="eastAsia"/>
                <w:sz w:val="21"/>
                <w:szCs w:val="21"/>
              </w:rPr>
              <w:t>4.79</w:t>
            </w:r>
          </w:p>
        </w:tc>
      </w:tr>
      <w:tr w:rsidR="006F1828" w14:paraId="42FE34DF" w14:textId="77777777">
        <w:trPr>
          <w:divId w:val="697438777"/>
        </w:trPr>
        <w:tc>
          <w:tcPr>
            <w:tcW w:w="91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661E4EA2" w14:textId="77777777" w:rsidR="006F1828" w:rsidRDefault="002206F4">
            <w:pPr>
              <w:pStyle w:val="a5"/>
              <w:spacing w:before="0" w:beforeAutospacing="0" w:after="0" w:afterAutospacing="0"/>
              <w:jc w:val="center"/>
              <w:rPr>
                <w:sz w:val="21"/>
                <w:szCs w:val="21"/>
              </w:rPr>
            </w:pPr>
            <w:r>
              <w:rPr>
                <w:rFonts w:hint="eastAsia"/>
                <w:sz w:val="21"/>
                <w:szCs w:val="21"/>
              </w:rPr>
              <w:t>6</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3BB9051" w14:textId="77777777" w:rsidR="006F1828" w:rsidRDefault="002206F4">
            <w:pPr>
              <w:pStyle w:val="a5"/>
              <w:spacing w:before="0" w:beforeAutospacing="0" w:after="0" w:afterAutospacing="0"/>
              <w:jc w:val="center"/>
              <w:rPr>
                <w:sz w:val="21"/>
                <w:szCs w:val="21"/>
              </w:rPr>
            </w:pPr>
            <w:r>
              <w:rPr>
                <w:rFonts w:hint="eastAsia"/>
                <w:sz w:val="21"/>
                <w:szCs w:val="21"/>
              </w:rPr>
              <w:t>601766</w:t>
            </w:r>
          </w:p>
        </w:tc>
        <w:tc>
          <w:tcPr>
            <w:tcW w:w="13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D9C49BE" w14:textId="77777777" w:rsidR="006F1828" w:rsidRDefault="002206F4">
            <w:pPr>
              <w:pStyle w:val="a5"/>
              <w:spacing w:before="0" w:beforeAutospacing="0" w:after="0" w:afterAutospacing="0"/>
              <w:jc w:val="center"/>
              <w:rPr>
                <w:sz w:val="21"/>
                <w:szCs w:val="21"/>
              </w:rPr>
            </w:pPr>
            <w:r>
              <w:rPr>
                <w:rFonts w:hint="eastAsia"/>
                <w:sz w:val="21"/>
                <w:szCs w:val="21"/>
              </w:rPr>
              <w:t>中国中车</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FC5E174" w14:textId="77777777" w:rsidR="006F1828" w:rsidRDefault="002206F4">
            <w:pPr>
              <w:pStyle w:val="a5"/>
              <w:spacing w:before="0" w:beforeAutospacing="0" w:after="0" w:afterAutospacing="0"/>
              <w:jc w:val="right"/>
              <w:rPr>
                <w:sz w:val="21"/>
                <w:szCs w:val="21"/>
              </w:rPr>
            </w:pPr>
            <w:r>
              <w:rPr>
                <w:rFonts w:hint="eastAsia"/>
                <w:sz w:val="21"/>
                <w:szCs w:val="21"/>
              </w:rPr>
              <w:t>1,043,100</w:t>
            </w:r>
          </w:p>
        </w:tc>
        <w:tc>
          <w:tcPr>
            <w:tcW w:w="17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566FA67" w14:textId="77777777" w:rsidR="006F1828" w:rsidRDefault="002206F4">
            <w:pPr>
              <w:pStyle w:val="a5"/>
              <w:spacing w:before="0" w:beforeAutospacing="0" w:after="0" w:afterAutospacing="0"/>
              <w:jc w:val="right"/>
              <w:rPr>
                <w:sz w:val="21"/>
                <w:szCs w:val="21"/>
              </w:rPr>
            </w:pPr>
            <w:r>
              <w:rPr>
                <w:rFonts w:hint="eastAsia"/>
                <w:sz w:val="21"/>
                <w:szCs w:val="21"/>
              </w:rPr>
              <w:t>9,408,762.00</w:t>
            </w:r>
          </w:p>
        </w:tc>
        <w:tc>
          <w:tcPr>
            <w:tcW w:w="1485"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AA12465" w14:textId="77777777" w:rsidR="006F1828" w:rsidRDefault="002206F4">
            <w:pPr>
              <w:pStyle w:val="a5"/>
              <w:spacing w:before="0" w:beforeAutospacing="0" w:after="0" w:afterAutospacing="0"/>
              <w:jc w:val="right"/>
              <w:rPr>
                <w:sz w:val="21"/>
                <w:szCs w:val="21"/>
              </w:rPr>
            </w:pPr>
            <w:r>
              <w:rPr>
                <w:rFonts w:hint="eastAsia"/>
                <w:sz w:val="21"/>
                <w:szCs w:val="21"/>
              </w:rPr>
              <w:t>3.94</w:t>
            </w:r>
          </w:p>
        </w:tc>
      </w:tr>
      <w:tr w:rsidR="006F1828" w14:paraId="00941C45" w14:textId="77777777">
        <w:trPr>
          <w:divId w:val="697438777"/>
        </w:trPr>
        <w:tc>
          <w:tcPr>
            <w:tcW w:w="91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2D3F245B" w14:textId="77777777" w:rsidR="006F1828" w:rsidRDefault="002206F4">
            <w:pPr>
              <w:pStyle w:val="a5"/>
              <w:spacing w:before="0" w:beforeAutospacing="0" w:after="0" w:afterAutospacing="0"/>
              <w:jc w:val="center"/>
              <w:rPr>
                <w:sz w:val="21"/>
                <w:szCs w:val="21"/>
              </w:rPr>
            </w:pPr>
            <w:r>
              <w:rPr>
                <w:rFonts w:hint="eastAsia"/>
                <w:sz w:val="21"/>
                <w:szCs w:val="21"/>
              </w:rPr>
              <w:t>7</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A628CA0" w14:textId="77777777" w:rsidR="006F1828" w:rsidRDefault="002206F4">
            <w:pPr>
              <w:pStyle w:val="a5"/>
              <w:spacing w:before="0" w:beforeAutospacing="0" w:after="0" w:afterAutospacing="0"/>
              <w:jc w:val="center"/>
              <w:rPr>
                <w:sz w:val="21"/>
                <w:szCs w:val="21"/>
              </w:rPr>
            </w:pPr>
            <w:r>
              <w:rPr>
                <w:rFonts w:hint="eastAsia"/>
                <w:sz w:val="21"/>
                <w:szCs w:val="21"/>
              </w:rPr>
              <w:t>600886</w:t>
            </w:r>
          </w:p>
        </w:tc>
        <w:tc>
          <w:tcPr>
            <w:tcW w:w="13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1B9C099" w14:textId="77777777" w:rsidR="006F1828" w:rsidRDefault="002206F4">
            <w:pPr>
              <w:pStyle w:val="a5"/>
              <w:spacing w:before="0" w:beforeAutospacing="0" w:after="0" w:afterAutospacing="0"/>
              <w:jc w:val="center"/>
              <w:rPr>
                <w:sz w:val="21"/>
                <w:szCs w:val="21"/>
              </w:rPr>
            </w:pPr>
            <w:r>
              <w:rPr>
                <w:rFonts w:hint="eastAsia"/>
                <w:sz w:val="21"/>
                <w:szCs w:val="21"/>
              </w:rPr>
              <w:t>国投电力</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E1E8BB2" w14:textId="77777777" w:rsidR="006F1828" w:rsidRDefault="002206F4">
            <w:pPr>
              <w:pStyle w:val="a5"/>
              <w:spacing w:before="0" w:beforeAutospacing="0" w:after="0" w:afterAutospacing="0"/>
              <w:jc w:val="right"/>
              <w:rPr>
                <w:sz w:val="21"/>
                <w:szCs w:val="21"/>
              </w:rPr>
            </w:pPr>
            <w:r>
              <w:rPr>
                <w:rFonts w:hint="eastAsia"/>
                <w:sz w:val="21"/>
                <w:szCs w:val="21"/>
              </w:rPr>
              <w:t>1,060,590</w:t>
            </w:r>
          </w:p>
        </w:tc>
        <w:tc>
          <w:tcPr>
            <w:tcW w:w="17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4E1E488" w14:textId="77777777" w:rsidR="006F1828" w:rsidRDefault="002206F4">
            <w:pPr>
              <w:pStyle w:val="a5"/>
              <w:spacing w:before="0" w:beforeAutospacing="0" w:after="0" w:afterAutospacing="0"/>
              <w:jc w:val="right"/>
              <w:rPr>
                <w:sz w:val="21"/>
                <w:szCs w:val="21"/>
              </w:rPr>
            </w:pPr>
            <w:r>
              <w:rPr>
                <w:rFonts w:hint="eastAsia"/>
                <w:sz w:val="21"/>
                <w:szCs w:val="21"/>
              </w:rPr>
              <w:t>8,537,749.50</w:t>
            </w:r>
          </w:p>
        </w:tc>
        <w:tc>
          <w:tcPr>
            <w:tcW w:w="1485"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49093070" w14:textId="77777777" w:rsidR="006F1828" w:rsidRDefault="002206F4">
            <w:pPr>
              <w:pStyle w:val="a5"/>
              <w:spacing w:before="0" w:beforeAutospacing="0" w:after="0" w:afterAutospacing="0"/>
              <w:jc w:val="right"/>
              <w:rPr>
                <w:sz w:val="21"/>
                <w:szCs w:val="21"/>
              </w:rPr>
            </w:pPr>
            <w:r>
              <w:rPr>
                <w:rFonts w:hint="eastAsia"/>
                <w:sz w:val="21"/>
                <w:szCs w:val="21"/>
              </w:rPr>
              <w:t>3.57</w:t>
            </w:r>
          </w:p>
        </w:tc>
      </w:tr>
      <w:tr w:rsidR="006F1828" w14:paraId="0E63E2F1" w14:textId="77777777">
        <w:trPr>
          <w:divId w:val="697438777"/>
        </w:trPr>
        <w:tc>
          <w:tcPr>
            <w:tcW w:w="91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4D0D45E7" w14:textId="77777777" w:rsidR="006F1828" w:rsidRDefault="002206F4">
            <w:pPr>
              <w:pStyle w:val="a5"/>
              <w:spacing w:before="0" w:beforeAutospacing="0" w:after="0" w:afterAutospacing="0"/>
              <w:jc w:val="center"/>
              <w:rPr>
                <w:sz w:val="21"/>
                <w:szCs w:val="21"/>
              </w:rPr>
            </w:pPr>
            <w:r>
              <w:rPr>
                <w:rFonts w:hint="eastAsia"/>
                <w:sz w:val="21"/>
                <w:szCs w:val="21"/>
              </w:rPr>
              <w:t>8</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13F89A9" w14:textId="77777777" w:rsidR="006F1828" w:rsidRDefault="002206F4">
            <w:pPr>
              <w:pStyle w:val="a5"/>
              <w:spacing w:before="0" w:beforeAutospacing="0" w:after="0" w:afterAutospacing="0"/>
              <w:jc w:val="center"/>
              <w:rPr>
                <w:sz w:val="21"/>
                <w:szCs w:val="21"/>
              </w:rPr>
            </w:pPr>
            <w:r>
              <w:rPr>
                <w:rFonts w:hint="eastAsia"/>
                <w:sz w:val="21"/>
                <w:szCs w:val="21"/>
              </w:rPr>
              <w:t>000539</w:t>
            </w:r>
          </w:p>
        </w:tc>
        <w:tc>
          <w:tcPr>
            <w:tcW w:w="13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D90D60F" w14:textId="77777777" w:rsidR="006F1828" w:rsidRDefault="002206F4">
            <w:pPr>
              <w:pStyle w:val="a5"/>
              <w:spacing w:before="0" w:beforeAutospacing="0" w:after="0" w:afterAutospacing="0"/>
              <w:jc w:val="center"/>
              <w:rPr>
                <w:sz w:val="21"/>
                <w:szCs w:val="21"/>
              </w:rPr>
            </w:pPr>
            <w:r>
              <w:rPr>
                <w:rFonts w:hint="eastAsia"/>
                <w:sz w:val="21"/>
                <w:szCs w:val="21"/>
              </w:rPr>
              <w:t>粤电力Ａ</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870EA18" w14:textId="77777777" w:rsidR="006F1828" w:rsidRDefault="002206F4">
            <w:pPr>
              <w:pStyle w:val="a5"/>
              <w:spacing w:before="0" w:beforeAutospacing="0" w:after="0" w:afterAutospacing="0"/>
              <w:jc w:val="right"/>
              <w:rPr>
                <w:sz w:val="21"/>
                <w:szCs w:val="21"/>
              </w:rPr>
            </w:pPr>
            <w:r>
              <w:rPr>
                <w:rFonts w:hint="eastAsia"/>
                <w:sz w:val="21"/>
                <w:szCs w:val="21"/>
              </w:rPr>
              <w:t>1,772,221</w:t>
            </w:r>
          </w:p>
        </w:tc>
        <w:tc>
          <w:tcPr>
            <w:tcW w:w="17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ED18318" w14:textId="77777777" w:rsidR="006F1828" w:rsidRDefault="002206F4">
            <w:pPr>
              <w:pStyle w:val="a5"/>
              <w:spacing w:before="0" w:beforeAutospacing="0" w:after="0" w:afterAutospacing="0"/>
              <w:jc w:val="right"/>
              <w:rPr>
                <w:sz w:val="21"/>
                <w:szCs w:val="21"/>
              </w:rPr>
            </w:pPr>
            <w:r>
              <w:rPr>
                <w:rFonts w:hint="eastAsia"/>
                <w:sz w:val="21"/>
                <w:szCs w:val="21"/>
              </w:rPr>
              <w:t>8,205,383.23</w:t>
            </w:r>
          </w:p>
        </w:tc>
        <w:tc>
          <w:tcPr>
            <w:tcW w:w="1485"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369F0A88" w14:textId="77777777" w:rsidR="006F1828" w:rsidRDefault="002206F4">
            <w:pPr>
              <w:pStyle w:val="a5"/>
              <w:spacing w:before="0" w:beforeAutospacing="0" w:after="0" w:afterAutospacing="0"/>
              <w:jc w:val="right"/>
              <w:rPr>
                <w:sz w:val="21"/>
                <w:szCs w:val="21"/>
              </w:rPr>
            </w:pPr>
            <w:r>
              <w:rPr>
                <w:rFonts w:hint="eastAsia"/>
                <w:sz w:val="21"/>
                <w:szCs w:val="21"/>
              </w:rPr>
              <w:t>3.44</w:t>
            </w:r>
          </w:p>
        </w:tc>
      </w:tr>
      <w:tr w:rsidR="006F1828" w14:paraId="46D5849F" w14:textId="77777777">
        <w:trPr>
          <w:divId w:val="697438777"/>
        </w:trPr>
        <w:tc>
          <w:tcPr>
            <w:tcW w:w="91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290601BB" w14:textId="77777777" w:rsidR="006F1828" w:rsidRDefault="002206F4">
            <w:pPr>
              <w:pStyle w:val="a5"/>
              <w:spacing w:before="0" w:beforeAutospacing="0" w:after="0" w:afterAutospacing="0"/>
              <w:jc w:val="center"/>
              <w:rPr>
                <w:sz w:val="21"/>
                <w:szCs w:val="21"/>
              </w:rPr>
            </w:pPr>
            <w:r>
              <w:rPr>
                <w:rFonts w:hint="eastAsia"/>
                <w:sz w:val="21"/>
                <w:szCs w:val="21"/>
              </w:rPr>
              <w:t>9</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67D3607" w14:textId="77777777" w:rsidR="006F1828" w:rsidRDefault="002206F4">
            <w:pPr>
              <w:pStyle w:val="a5"/>
              <w:spacing w:before="0" w:beforeAutospacing="0" w:after="0" w:afterAutospacing="0"/>
              <w:jc w:val="center"/>
              <w:rPr>
                <w:sz w:val="21"/>
                <w:szCs w:val="21"/>
              </w:rPr>
            </w:pPr>
            <w:r>
              <w:rPr>
                <w:rFonts w:hint="eastAsia"/>
                <w:sz w:val="21"/>
                <w:szCs w:val="21"/>
              </w:rPr>
              <w:t>600323</w:t>
            </w:r>
          </w:p>
        </w:tc>
        <w:tc>
          <w:tcPr>
            <w:tcW w:w="13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C8E953D" w14:textId="77777777" w:rsidR="006F1828" w:rsidRDefault="002206F4">
            <w:pPr>
              <w:pStyle w:val="a5"/>
              <w:spacing w:before="0" w:beforeAutospacing="0" w:after="0" w:afterAutospacing="0"/>
              <w:jc w:val="center"/>
              <w:rPr>
                <w:sz w:val="21"/>
                <w:szCs w:val="21"/>
              </w:rPr>
            </w:pPr>
            <w:r>
              <w:rPr>
                <w:rFonts w:hint="eastAsia"/>
                <w:sz w:val="21"/>
                <w:szCs w:val="21"/>
              </w:rPr>
              <w:t>瀚蓝环境</w:t>
            </w:r>
          </w:p>
        </w:tc>
        <w:tc>
          <w:tcPr>
            <w:tcW w:w="106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500382D" w14:textId="77777777" w:rsidR="006F1828" w:rsidRDefault="002206F4">
            <w:pPr>
              <w:pStyle w:val="a5"/>
              <w:spacing w:before="0" w:beforeAutospacing="0" w:after="0" w:afterAutospacing="0"/>
              <w:jc w:val="right"/>
              <w:rPr>
                <w:sz w:val="21"/>
                <w:szCs w:val="21"/>
              </w:rPr>
            </w:pPr>
            <w:r>
              <w:rPr>
                <w:rFonts w:hint="eastAsia"/>
                <w:sz w:val="21"/>
                <w:szCs w:val="21"/>
              </w:rPr>
              <w:t>571,485</w:t>
            </w:r>
          </w:p>
        </w:tc>
        <w:tc>
          <w:tcPr>
            <w:tcW w:w="17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477E94B" w14:textId="77777777" w:rsidR="006F1828" w:rsidRDefault="002206F4">
            <w:pPr>
              <w:pStyle w:val="a5"/>
              <w:spacing w:before="0" w:beforeAutospacing="0" w:after="0" w:afterAutospacing="0"/>
              <w:jc w:val="right"/>
              <w:rPr>
                <w:sz w:val="21"/>
                <w:szCs w:val="21"/>
              </w:rPr>
            </w:pPr>
            <w:r>
              <w:rPr>
                <w:rFonts w:hint="eastAsia"/>
                <w:sz w:val="21"/>
                <w:szCs w:val="21"/>
              </w:rPr>
              <w:t>8,017,934.55</w:t>
            </w:r>
          </w:p>
        </w:tc>
        <w:tc>
          <w:tcPr>
            <w:tcW w:w="1485"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73DBF01" w14:textId="77777777" w:rsidR="006F1828" w:rsidRDefault="002206F4">
            <w:pPr>
              <w:pStyle w:val="a5"/>
              <w:spacing w:before="0" w:beforeAutospacing="0" w:after="0" w:afterAutospacing="0"/>
              <w:jc w:val="right"/>
              <w:rPr>
                <w:sz w:val="21"/>
                <w:szCs w:val="21"/>
              </w:rPr>
            </w:pPr>
            <w:r>
              <w:rPr>
                <w:rFonts w:hint="eastAsia"/>
                <w:sz w:val="21"/>
                <w:szCs w:val="21"/>
              </w:rPr>
              <w:t>3.36</w:t>
            </w:r>
          </w:p>
        </w:tc>
      </w:tr>
      <w:tr w:rsidR="006F1828" w14:paraId="365DA060" w14:textId="77777777">
        <w:trPr>
          <w:divId w:val="697438777"/>
        </w:trPr>
        <w:tc>
          <w:tcPr>
            <w:tcW w:w="918" w:type="dxa"/>
            <w:tcBorders>
              <w:top w:val="single" w:sz="6" w:space="0" w:color="auto"/>
              <w:left w:val="single" w:sz="6" w:space="0" w:color="000000"/>
              <w:bottom w:val="single" w:sz="6" w:space="0" w:color="000000"/>
              <w:right w:val="single" w:sz="6" w:space="0" w:color="auto"/>
            </w:tcBorders>
            <w:tcMar>
              <w:top w:w="0" w:type="dxa"/>
              <w:left w:w="101" w:type="dxa"/>
              <w:bottom w:w="0" w:type="dxa"/>
              <w:right w:w="101" w:type="dxa"/>
            </w:tcMar>
            <w:vAlign w:val="center"/>
            <w:hideMark/>
          </w:tcPr>
          <w:p w14:paraId="084D99E3" w14:textId="77777777" w:rsidR="006F1828" w:rsidRDefault="002206F4">
            <w:pPr>
              <w:pStyle w:val="a5"/>
              <w:spacing w:before="0" w:beforeAutospacing="0" w:after="0" w:afterAutospacing="0"/>
              <w:jc w:val="center"/>
              <w:rPr>
                <w:sz w:val="21"/>
                <w:szCs w:val="21"/>
              </w:rPr>
            </w:pPr>
            <w:r>
              <w:rPr>
                <w:rFonts w:hint="eastAsia"/>
                <w:sz w:val="21"/>
                <w:szCs w:val="21"/>
              </w:rPr>
              <w:lastRenderedPageBreak/>
              <w:t>10</w:t>
            </w:r>
          </w:p>
        </w:tc>
        <w:tc>
          <w:tcPr>
            <w:tcW w:w="1060" w:type="dxa"/>
            <w:tcBorders>
              <w:top w:val="single" w:sz="6" w:space="0" w:color="auto"/>
              <w:left w:val="single" w:sz="6" w:space="0" w:color="auto"/>
              <w:bottom w:val="single" w:sz="6" w:space="0" w:color="000000"/>
              <w:right w:val="single" w:sz="6" w:space="0" w:color="auto"/>
            </w:tcBorders>
            <w:tcMar>
              <w:top w:w="0" w:type="dxa"/>
              <w:left w:w="101" w:type="dxa"/>
              <w:bottom w:w="0" w:type="dxa"/>
              <w:right w:w="101" w:type="dxa"/>
            </w:tcMar>
            <w:vAlign w:val="center"/>
            <w:hideMark/>
          </w:tcPr>
          <w:p w14:paraId="24154FF1" w14:textId="77777777" w:rsidR="006F1828" w:rsidRDefault="002206F4">
            <w:pPr>
              <w:pStyle w:val="a5"/>
              <w:spacing w:before="0" w:beforeAutospacing="0" w:after="0" w:afterAutospacing="0"/>
              <w:jc w:val="center"/>
              <w:rPr>
                <w:sz w:val="21"/>
                <w:szCs w:val="21"/>
              </w:rPr>
            </w:pPr>
            <w:r>
              <w:rPr>
                <w:rFonts w:hint="eastAsia"/>
                <w:sz w:val="21"/>
                <w:szCs w:val="21"/>
              </w:rPr>
              <w:t>600795</w:t>
            </w:r>
          </w:p>
        </w:tc>
        <w:tc>
          <w:tcPr>
            <w:tcW w:w="1343" w:type="dxa"/>
            <w:tcBorders>
              <w:top w:val="single" w:sz="6" w:space="0" w:color="auto"/>
              <w:left w:val="single" w:sz="6" w:space="0" w:color="auto"/>
              <w:bottom w:val="single" w:sz="6" w:space="0" w:color="000000"/>
              <w:right w:val="single" w:sz="6" w:space="0" w:color="auto"/>
            </w:tcBorders>
            <w:tcMar>
              <w:top w:w="0" w:type="dxa"/>
              <w:left w:w="101" w:type="dxa"/>
              <w:bottom w:w="0" w:type="dxa"/>
              <w:right w:w="101" w:type="dxa"/>
            </w:tcMar>
            <w:vAlign w:val="center"/>
            <w:hideMark/>
          </w:tcPr>
          <w:p w14:paraId="60A8860C" w14:textId="77777777" w:rsidR="006F1828" w:rsidRDefault="002206F4">
            <w:pPr>
              <w:pStyle w:val="a5"/>
              <w:spacing w:before="0" w:beforeAutospacing="0" w:after="0" w:afterAutospacing="0"/>
              <w:jc w:val="center"/>
              <w:rPr>
                <w:sz w:val="21"/>
                <w:szCs w:val="21"/>
              </w:rPr>
            </w:pPr>
            <w:r>
              <w:rPr>
                <w:rFonts w:hint="eastAsia"/>
                <w:sz w:val="21"/>
                <w:szCs w:val="21"/>
              </w:rPr>
              <w:t>国电电力</w:t>
            </w:r>
          </w:p>
        </w:tc>
        <w:tc>
          <w:tcPr>
            <w:tcW w:w="1060" w:type="dxa"/>
            <w:tcBorders>
              <w:top w:val="single" w:sz="6" w:space="0" w:color="auto"/>
              <w:left w:val="single" w:sz="6" w:space="0" w:color="auto"/>
              <w:bottom w:val="single" w:sz="6" w:space="0" w:color="000000"/>
              <w:right w:val="single" w:sz="6" w:space="0" w:color="auto"/>
            </w:tcBorders>
            <w:tcMar>
              <w:top w:w="0" w:type="dxa"/>
              <w:left w:w="101" w:type="dxa"/>
              <w:bottom w:w="0" w:type="dxa"/>
              <w:right w:w="101" w:type="dxa"/>
            </w:tcMar>
            <w:vAlign w:val="center"/>
            <w:hideMark/>
          </w:tcPr>
          <w:p w14:paraId="3C2B6EB9" w14:textId="77777777" w:rsidR="006F1828" w:rsidRDefault="002206F4">
            <w:pPr>
              <w:pStyle w:val="a5"/>
              <w:spacing w:before="0" w:beforeAutospacing="0" w:after="0" w:afterAutospacing="0"/>
              <w:jc w:val="right"/>
              <w:rPr>
                <w:sz w:val="21"/>
                <w:szCs w:val="21"/>
              </w:rPr>
            </w:pPr>
            <w:r>
              <w:rPr>
                <w:rFonts w:hint="eastAsia"/>
                <w:sz w:val="21"/>
                <w:szCs w:val="21"/>
              </w:rPr>
              <w:t>3,043,688</w:t>
            </w:r>
          </w:p>
        </w:tc>
        <w:tc>
          <w:tcPr>
            <w:tcW w:w="1769" w:type="dxa"/>
            <w:tcBorders>
              <w:top w:val="single" w:sz="6" w:space="0" w:color="auto"/>
              <w:left w:val="single" w:sz="6" w:space="0" w:color="auto"/>
              <w:bottom w:val="single" w:sz="6" w:space="0" w:color="000000"/>
              <w:right w:val="single" w:sz="6" w:space="0" w:color="auto"/>
            </w:tcBorders>
            <w:tcMar>
              <w:top w:w="0" w:type="dxa"/>
              <w:left w:w="101" w:type="dxa"/>
              <w:bottom w:w="0" w:type="dxa"/>
              <w:right w:w="101" w:type="dxa"/>
            </w:tcMar>
            <w:vAlign w:val="center"/>
            <w:hideMark/>
          </w:tcPr>
          <w:p w14:paraId="69438C6A" w14:textId="77777777" w:rsidR="006F1828" w:rsidRDefault="002206F4">
            <w:pPr>
              <w:pStyle w:val="a5"/>
              <w:spacing w:before="0" w:beforeAutospacing="0" w:after="0" w:afterAutospacing="0"/>
              <w:jc w:val="right"/>
              <w:rPr>
                <w:sz w:val="21"/>
                <w:szCs w:val="21"/>
              </w:rPr>
            </w:pPr>
            <w:r>
              <w:rPr>
                <w:rFonts w:hint="eastAsia"/>
                <w:sz w:val="21"/>
                <w:szCs w:val="21"/>
              </w:rPr>
              <w:t>7,791,841.28</w:t>
            </w:r>
          </w:p>
        </w:tc>
        <w:tc>
          <w:tcPr>
            <w:tcW w:w="1485" w:type="dxa"/>
            <w:tcBorders>
              <w:top w:val="single" w:sz="6" w:space="0" w:color="auto"/>
              <w:left w:val="single" w:sz="6" w:space="0" w:color="auto"/>
              <w:bottom w:val="single" w:sz="6" w:space="0" w:color="000000"/>
              <w:right w:val="single" w:sz="6" w:space="0" w:color="000000"/>
            </w:tcBorders>
            <w:tcMar>
              <w:top w:w="0" w:type="dxa"/>
              <w:left w:w="101" w:type="dxa"/>
              <w:bottom w:w="0" w:type="dxa"/>
              <w:right w:w="101" w:type="dxa"/>
            </w:tcMar>
            <w:vAlign w:val="center"/>
            <w:hideMark/>
          </w:tcPr>
          <w:p w14:paraId="5F6EBD36" w14:textId="77777777" w:rsidR="006F1828" w:rsidRDefault="002206F4">
            <w:pPr>
              <w:pStyle w:val="a5"/>
              <w:spacing w:before="0" w:beforeAutospacing="0" w:after="0" w:afterAutospacing="0"/>
              <w:jc w:val="right"/>
              <w:rPr>
                <w:sz w:val="21"/>
                <w:szCs w:val="21"/>
              </w:rPr>
            </w:pPr>
            <w:r>
              <w:rPr>
                <w:rFonts w:hint="eastAsia"/>
                <w:sz w:val="21"/>
                <w:szCs w:val="21"/>
              </w:rPr>
              <w:t>3.26</w:t>
            </w:r>
          </w:p>
        </w:tc>
      </w:tr>
    </w:tbl>
    <w:p w14:paraId="40DE61F6" w14:textId="77777777" w:rsidR="006F1828" w:rsidRDefault="002206F4">
      <w:pPr>
        <w:pStyle w:val="a5"/>
        <w:spacing w:before="0" w:beforeAutospacing="0" w:after="0" w:afterAutospacing="0" w:line="360" w:lineRule="auto"/>
        <w:divId w:val="697438777"/>
        <w:rPr>
          <w:sz w:val="21"/>
          <w:szCs w:val="21"/>
        </w:rPr>
      </w:pPr>
      <w:bookmarkStart w:id="54" w:name="_Toc481074850"/>
      <w:bookmarkStart w:id="55" w:name="_Toc438646471"/>
      <w:bookmarkStart w:id="56" w:name="m505"/>
      <w:bookmarkEnd w:id="54"/>
      <w:bookmarkEnd w:id="55"/>
      <w:r>
        <w:rPr>
          <w:rFonts w:hint="eastAsia"/>
          <w:b/>
          <w:bCs/>
          <w:sz w:val="21"/>
          <w:szCs w:val="21"/>
        </w:rPr>
        <w:t xml:space="preserve">4、报告期末按债券品种分类的债券投资组合 </w:t>
      </w:r>
      <w:bookmarkEnd w:id="56"/>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56"/>
        <w:gridCol w:w="2493"/>
        <w:gridCol w:w="2932"/>
        <w:gridCol w:w="2109"/>
      </w:tblGrid>
      <w:tr w:rsidR="006F1828" w14:paraId="7EA679DF" w14:textId="77777777">
        <w:trPr>
          <w:divId w:val="697438777"/>
          <w:trHeight w:val="315"/>
        </w:trPr>
        <w:tc>
          <w:tcPr>
            <w:tcW w:w="791" w:type="dxa"/>
            <w:tcBorders>
              <w:top w:val="single" w:sz="6" w:space="0" w:color="000000"/>
              <w:left w:val="single" w:sz="6" w:space="0" w:color="000000"/>
              <w:bottom w:val="single" w:sz="6" w:space="0" w:color="auto"/>
              <w:right w:val="single" w:sz="6" w:space="0" w:color="auto"/>
            </w:tcBorders>
            <w:shd w:val="clear" w:color="auto" w:fill="D7D7D7"/>
            <w:tcMar>
              <w:top w:w="0" w:type="dxa"/>
              <w:left w:w="22" w:type="dxa"/>
              <w:bottom w:w="0" w:type="dxa"/>
              <w:right w:w="22" w:type="dxa"/>
            </w:tcMar>
            <w:vAlign w:val="center"/>
            <w:hideMark/>
          </w:tcPr>
          <w:p w14:paraId="2E60E11A" w14:textId="77777777" w:rsidR="006F1828" w:rsidRDefault="002206F4">
            <w:pPr>
              <w:pStyle w:val="a5"/>
              <w:spacing w:before="0" w:beforeAutospacing="0" w:after="0" w:afterAutospacing="0"/>
              <w:jc w:val="center"/>
              <w:rPr>
                <w:sz w:val="21"/>
                <w:szCs w:val="21"/>
              </w:rPr>
            </w:pPr>
            <w:r>
              <w:rPr>
                <w:rFonts w:hint="eastAsia"/>
                <w:sz w:val="21"/>
                <w:szCs w:val="21"/>
              </w:rPr>
              <w:t xml:space="preserve">序号 </w:t>
            </w:r>
          </w:p>
        </w:tc>
        <w:tc>
          <w:tcPr>
            <w:tcW w:w="2633" w:type="dxa"/>
            <w:tcBorders>
              <w:top w:val="single" w:sz="6" w:space="0" w:color="000000"/>
              <w:left w:val="single" w:sz="6" w:space="0" w:color="auto"/>
              <w:bottom w:val="single" w:sz="6" w:space="0" w:color="auto"/>
              <w:right w:val="single" w:sz="6" w:space="0" w:color="auto"/>
            </w:tcBorders>
            <w:shd w:val="clear" w:color="auto" w:fill="D7D7D7"/>
            <w:tcMar>
              <w:top w:w="0" w:type="dxa"/>
              <w:left w:w="22" w:type="dxa"/>
              <w:bottom w:w="0" w:type="dxa"/>
              <w:right w:w="22" w:type="dxa"/>
            </w:tcMar>
            <w:vAlign w:val="center"/>
            <w:hideMark/>
          </w:tcPr>
          <w:p w14:paraId="55A867E7" w14:textId="77777777" w:rsidR="006F1828" w:rsidRDefault="002206F4">
            <w:pPr>
              <w:pStyle w:val="a5"/>
              <w:spacing w:before="0" w:beforeAutospacing="0" w:after="0" w:afterAutospacing="0"/>
              <w:jc w:val="center"/>
              <w:rPr>
                <w:sz w:val="21"/>
                <w:szCs w:val="21"/>
              </w:rPr>
            </w:pPr>
            <w:r>
              <w:rPr>
                <w:rFonts w:hint="eastAsia"/>
                <w:sz w:val="21"/>
                <w:szCs w:val="21"/>
              </w:rPr>
              <w:t xml:space="preserve">债券品种 </w:t>
            </w:r>
          </w:p>
        </w:tc>
        <w:tc>
          <w:tcPr>
            <w:tcW w:w="3059" w:type="dxa"/>
            <w:tcBorders>
              <w:top w:val="single" w:sz="6" w:space="0" w:color="000000"/>
              <w:left w:val="single" w:sz="6" w:space="0" w:color="auto"/>
              <w:bottom w:val="single" w:sz="6" w:space="0" w:color="auto"/>
              <w:right w:val="single" w:sz="6" w:space="0" w:color="auto"/>
            </w:tcBorders>
            <w:shd w:val="clear" w:color="auto" w:fill="D7D7D7"/>
            <w:tcMar>
              <w:top w:w="0" w:type="dxa"/>
              <w:left w:w="22" w:type="dxa"/>
              <w:bottom w:w="0" w:type="dxa"/>
              <w:right w:w="22" w:type="dxa"/>
            </w:tcMar>
            <w:vAlign w:val="center"/>
            <w:hideMark/>
          </w:tcPr>
          <w:p w14:paraId="38A6F15E" w14:textId="77777777" w:rsidR="006F1828" w:rsidRDefault="002206F4">
            <w:pPr>
              <w:pStyle w:val="a5"/>
              <w:spacing w:before="0" w:beforeAutospacing="0" w:after="0" w:afterAutospacing="0"/>
              <w:jc w:val="center"/>
              <w:rPr>
                <w:sz w:val="21"/>
                <w:szCs w:val="21"/>
              </w:rPr>
            </w:pPr>
            <w:r>
              <w:rPr>
                <w:rFonts w:hint="eastAsia"/>
                <w:sz w:val="21"/>
                <w:szCs w:val="21"/>
              </w:rPr>
              <w:t xml:space="preserve">公允价值（元） </w:t>
            </w:r>
          </w:p>
        </w:tc>
        <w:tc>
          <w:tcPr>
            <w:tcW w:w="2208" w:type="dxa"/>
            <w:tcBorders>
              <w:top w:val="single" w:sz="6" w:space="0" w:color="000000"/>
              <w:left w:val="single" w:sz="6" w:space="0" w:color="auto"/>
              <w:bottom w:val="single" w:sz="6" w:space="0" w:color="auto"/>
              <w:right w:val="single" w:sz="6" w:space="0" w:color="000000"/>
            </w:tcBorders>
            <w:shd w:val="clear" w:color="auto" w:fill="D7D7D7"/>
            <w:tcMar>
              <w:top w:w="0" w:type="dxa"/>
              <w:left w:w="22" w:type="dxa"/>
              <w:bottom w:w="0" w:type="dxa"/>
              <w:right w:w="22" w:type="dxa"/>
            </w:tcMar>
            <w:vAlign w:val="center"/>
            <w:hideMark/>
          </w:tcPr>
          <w:p w14:paraId="778684ED" w14:textId="77777777" w:rsidR="006F1828" w:rsidRDefault="002206F4">
            <w:pPr>
              <w:pStyle w:val="a5"/>
              <w:spacing w:before="0" w:beforeAutospacing="0" w:after="0" w:afterAutospacing="0"/>
              <w:jc w:val="center"/>
              <w:rPr>
                <w:sz w:val="21"/>
                <w:szCs w:val="21"/>
              </w:rPr>
            </w:pPr>
            <w:r>
              <w:rPr>
                <w:rFonts w:hint="eastAsia"/>
                <w:sz w:val="21"/>
                <w:szCs w:val="21"/>
              </w:rPr>
              <w:t xml:space="preserve">占基金资产净值比例（％） </w:t>
            </w:r>
          </w:p>
        </w:tc>
      </w:tr>
      <w:tr w:rsidR="006F1828" w14:paraId="22DD6D45" w14:textId="77777777">
        <w:trPr>
          <w:divId w:val="697438777"/>
          <w:trHeight w:val="315"/>
        </w:trPr>
        <w:tc>
          <w:tcPr>
            <w:tcW w:w="79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vAlign w:val="center"/>
            <w:hideMark/>
          </w:tcPr>
          <w:p w14:paraId="539E50EE" w14:textId="77777777" w:rsidR="006F1828" w:rsidRDefault="002206F4">
            <w:pPr>
              <w:pStyle w:val="a5"/>
              <w:spacing w:before="0" w:beforeAutospacing="0" w:after="0" w:afterAutospacing="0" w:line="340" w:lineRule="atLeast"/>
              <w:jc w:val="center"/>
            </w:pPr>
            <w:r>
              <w:rPr>
                <w:rFonts w:hint="eastAsia"/>
                <w:sz w:val="21"/>
                <w:szCs w:val="21"/>
              </w:rPr>
              <w:t xml:space="preserve">1 </w:t>
            </w:r>
          </w:p>
        </w:tc>
        <w:tc>
          <w:tcPr>
            <w:tcW w:w="263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7B938A1B" w14:textId="77777777" w:rsidR="006F1828" w:rsidRDefault="002206F4">
            <w:pPr>
              <w:pStyle w:val="a5"/>
              <w:spacing w:before="0" w:beforeAutospacing="0" w:after="0" w:afterAutospacing="0" w:line="340" w:lineRule="atLeast"/>
              <w:jc w:val="both"/>
            </w:pPr>
            <w:r>
              <w:rPr>
                <w:rFonts w:hint="eastAsia"/>
                <w:sz w:val="21"/>
                <w:szCs w:val="21"/>
              </w:rPr>
              <w:t xml:space="preserve">国家债券 </w:t>
            </w:r>
          </w:p>
        </w:tc>
        <w:tc>
          <w:tcPr>
            <w:tcW w:w="305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6626313B" w14:textId="77777777" w:rsidR="006F1828" w:rsidRDefault="002206F4">
            <w:pPr>
              <w:pStyle w:val="a5"/>
              <w:spacing w:before="0" w:beforeAutospacing="0" w:after="0" w:afterAutospacing="0" w:line="380" w:lineRule="atLeast"/>
              <w:jc w:val="right"/>
            </w:pPr>
            <w:r>
              <w:rPr>
                <w:rFonts w:hint="eastAsia"/>
                <w:sz w:val="21"/>
                <w:szCs w:val="21"/>
              </w:rPr>
              <w:t>-</w:t>
            </w:r>
          </w:p>
        </w:tc>
        <w:tc>
          <w:tcPr>
            <w:tcW w:w="220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vAlign w:val="center"/>
            <w:hideMark/>
          </w:tcPr>
          <w:p w14:paraId="623B9559" w14:textId="77777777" w:rsidR="006F1828" w:rsidRDefault="002206F4">
            <w:pPr>
              <w:pStyle w:val="a5"/>
              <w:spacing w:before="0" w:beforeAutospacing="0" w:after="0" w:afterAutospacing="0" w:line="380" w:lineRule="atLeast"/>
              <w:jc w:val="right"/>
            </w:pPr>
            <w:r>
              <w:rPr>
                <w:rFonts w:hint="eastAsia"/>
                <w:sz w:val="21"/>
                <w:szCs w:val="21"/>
              </w:rPr>
              <w:t>-</w:t>
            </w:r>
          </w:p>
        </w:tc>
      </w:tr>
      <w:tr w:rsidR="006F1828" w14:paraId="11906CA8" w14:textId="77777777">
        <w:trPr>
          <w:divId w:val="697438777"/>
          <w:trHeight w:val="315"/>
        </w:trPr>
        <w:tc>
          <w:tcPr>
            <w:tcW w:w="79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vAlign w:val="center"/>
            <w:hideMark/>
          </w:tcPr>
          <w:p w14:paraId="23B5C629" w14:textId="77777777" w:rsidR="006F1828" w:rsidRDefault="002206F4">
            <w:pPr>
              <w:pStyle w:val="a5"/>
              <w:spacing w:before="0" w:beforeAutospacing="0" w:after="0" w:afterAutospacing="0" w:line="340" w:lineRule="atLeast"/>
              <w:jc w:val="center"/>
            </w:pPr>
            <w:r>
              <w:rPr>
                <w:rFonts w:hint="eastAsia"/>
                <w:sz w:val="21"/>
                <w:szCs w:val="21"/>
              </w:rPr>
              <w:t xml:space="preserve">2 </w:t>
            </w:r>
          </w:p>
        </w:tc>
        <w:tc>
          <w:tcPr>
            <w:tcW w:w="263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0F7FE16C" w14:textId="77777777" w:rsidR="006F1828" w:rsidRDefault="002206F4">
            <w:pPr>
              <w:pStyle w:val="a5"/>
              <w:spacing w:before="0" w:beforeAutospacing="0" w:after="0" w:afterAutospacing="0" w:line="340" w:lineRule="atLeast"/>
              <w:jc w:val="both"/>
            </w:pPr>
            <w:r>
              <w:rPr>
                <w:rFonts w:hint="eastAsia"/>
                <w:sz w:val="21"/>
                <w:szCs w:val="21"/>
              </w:rPr>
              <w:t xml:space="preserve">央行票据 </w:t>
            </w:r>
          </w:p>
        </w:tc>
        <w:tc>
          <w:tcPr>
            <w:tcW w:w="305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37F7AD7F" w14:textId="77777777" w:rsidR="006F1828" w:rsidRDefault="002206F4">
            <w:pPr>
              <w:pStyle w:val="a5"/>
              <w:spacing w:before="0" w:beforeAutospacing="0" w:after="0" w:afterAutospacing="0" w:line="380" w:lineRule="atLeast"/>
              <w:jc w:val="right"/>
            </w:pPr>
            <w:r>
              <w:rPr>
                <w:rFonts w:hint="eastAsia"/>
                <w:sz w:val="21"/>
                <w:szCs w:val="21"/>
              </w:rPr>
              <w:t>-</w:t>
            </w:r>
          </w:p>
        </w:tc>
        <w:tc>
          <w:tcPr>
            <w:tcW w:w="220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vAlign w:val="center"/>
            <w:hideMark/>
          </w:tcPr>
          <w:p w14:paraId="33C7C2FE" w14:textId="77777777" w:rsidR="006F1828" w:rsidRDefault="002206F4">
            <w:pPr>
              <w:pStyle w:val="a5"/>
              <w:spacing w:before="0" w:beforeAutospacing="0" w:after="0" w:afterAutospacing="0" w:line="380" w:lineRule="atLeast"/>
              <w:jc w:val="right"/>
            </w:pPr>
            <w:r>
              <w:rPr>
                <w:rFonts w:hint="eastAsia"/>
                <w:sz w:val="21"/>
                <w:szCs w:val="21"/>
              </w:rPr>
              <w:t>-</w:t>
            </w:r>
          </w:p>
        </w:tc>
      </w:tr>
      <w:tr w:rsidR="006F1828" w14:paraId="3E142514" w14:textId="77777777">
        <w:trPr>
          <w:divId w:val="697438777"/>
          <w:trHeight w:val="315"/>
        </w:trPr>
        <w:tc>
          <w:tcPr>
            <w:tcW w:w="79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vAlign w:val="center"/>
            <w:hideMark/>
          </w:tcPr>
          <w:p w14:paraId="6CA52F76" w14:textId="77777777" w:rsidR="006F1828" w:rsidRDefault="002206F4">
            <w:pPr>
              <w:pStyle w:val="a5"/>
              <w:spacing w:before="0" w:beforeAutospacing="0" w:after="0" w:afterAutospacing="0" w:line="340" w:lineRule="atLeast"/>
              <w:jc w:val="center"/>
            </w:pPr>
            <w:r>
              <w:rPr>
                <w:rFonts w:hint="eastAsia"/>
                <w:sz w:val="21"/>
                <w:szCs w:val="21"/>
              </w:rPr>
              <w:t xml:space="preserve">3 </w:t>
            </w:r>
          </w:p>
        </w:tc>
        <w:tc>
          <w:tcPr>
            <w:tcW w:w="263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181AB82F" w14:textId="77777777" w:rsidR="006F1828" w:rsidRDefault="002206F4">
            <w:pPr>
              <w:pStyle w:val="a5"/>
              <w:spacing w:before="0" w:beforeAutospacing="0" w:after="0" w:afterAutospacing="0" w:line="340" w:lineRule="atLeast"/>
              <w:jc w:val="both"/>
            </w:pPr>
            <w:r>
              <w:rPr>
                <w:rFonts w:hint="eastAsia"/>
                <w:sz w:val="21"/>
                <w:szCs w:val="21"/>
              </w:rPr>
              <w:t xml:space="preserve">金融债券 </w:t>
            </w:r>
          </w:p>
        </w:tc>
        <w:tc>
          <w:tcPr>
            <w:tcW w:w="305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54188F5B" w14:textId="77777777" w:rsidR="006F1828" w:rsidRDefault="002206F4">
            <w:pPr>
              <w:pStyle w:val="a5"/>
              <w:spacing w:before="0" w:beforeAutospacing="0" w:after="0" w:afterAutospacing="0" w:line="380" w:lineRule="atLeast"/>
              <w:jc w:val="right"/>
            </w:pPr>
            <w:r>
              <w:rPr>
                <w:rFonts w:hint="eastAsia"/>
                <w:sz w:val="21"/>
                <w:szCs w:val="21"/>
              </w:rPr>
              <w:t>-</w:t>
            </w:r>
          </w:p>
        </w:tc>
        <w:tc>
          <w:tcPr>
            <w:tcW w:w="220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vAlign w:val="center"/>
            <w:hideMark/>
          </w:tcPr>
          <w:p w14:paraId="4D407D4F" w14:textId="77777777" w:rsidR="006F1828" w:rsidRDefault="002206F4">
            <w:pPr>
              <w:pStyle w:val="a5"/>
              <w:spacing w:before="0" w:beforeAutospacing="0" w:after="0" w:afterAutospacing="0" w:line="380" w:lineRule="atLeast"/>
              <w:jc w:val="right"/>
            </w:pPr>
            <w:r>
              <w:rPr>
                <w:rFonts w:hint="eastAsia"/>
                <w:sz w:val="21"/>
                <w:szCs w:val="21"/>
              </w:rPr>
              <w:t>-</w:t>
            </w:r>
          </w:p>
        </w:tc>
      </w:tr>
      <w:tr w:rsidR="006F1828" w14:paraId="0C093CD2" w14:textId="77777777">
        <w:trPr>
          <w:divId w:val="697438777"/>
          <w:trHeight w:val="315"/>
        </w:trPr>
        <w:tc>
          <w:tcPr>
            <w:tcW w:w="79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vAlign w:val="center"/>
            <w:hideMark/>
          </w:tcPr>
          <w:p w14:paraId="25DF40E4" w14:textId="77777777" w:rsidR="006F1828" w:rsidRDefault="002206F4">
            <w:pPr>
              <w:pStyle w:val="a5"/>
              <w:spacing w:before="0" w:beforeAutospacing="0" w:after="0" w:afterAutospacing="0" w:line="340" w:lineRule="atLeast"/>
              <w:jc w:val="center"/>
            </w:pPr>
            <w:r>
              <w:rPr>
                <w:rFonts w:hint="eastAsia"/>
                <w:sz w:val="21"/>
                <w:szCs w:val="21"/>
              </w:rPr>
              <w:t> </w:t>
            </w:r>
          </w:p>
        </w:tc>
        <w:tc>
          <w:tcPr>
            <w:tcW w:w="263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00C92F64" w14:textId="77777777" w:rsidR="006F1828" w:rsidRDefault="002206F4">
            <w:pPr>
              <w:pStyle w:val="a5"/>
              <w:spacing w:before="0" w:beforeAutospacing="0" w:after="0" w:afterAutospacing="0" w:line="340" w:lineRule="atLeast"/>
              <w:jc w:val="both"/>
            </w:pPr>
            <w:r>
              <w:rPr>
                <w:rFonts w:hint="eastAsia"/>
                <w:sz w:val="21"/>
                <w:szCs w:val="21"/>
              </w:rPr>
              <w:t xml:space="preserve">其中：政策性金融债 </w:t>
            </w:r>
          </w:p>
        </w:tc>
        <w:tc>
          <w:tcPr>
            <w:tcW w:w="305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412BCA86" w14:textId="77777777" w:rsidR="006F1828" w:rsidRDefault="002206F4">
            <w:pPr>
              <w:pStyle w:val="a5"/>
              <w:spacing w:before="0" w:beforeAutospacing="0" w:after="0" w:afterAutospacing="0" w:line="380" w:lineRule="atLeast"/>
              <w:jc w:val="right"/>
            </w:pPr>
            <w:r>
              <w:rPr>
                <w:rFonts w:hint="eastAsia"/>
                <w:sz w:val="21"/>
                <w:szCs w:val="21"/>
              </w:rPr>
              <w:t>-</w:t>
            </w:r>
          </w:p>
        </w:tc>
        <w:tc>
          <w:tcPr>
            <w:tcW w:w="220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vAlign w:val="center"/>
            <w:hideMark/>
          </w:tcPr>
          <w:p w14:paraId="48053D30" w14:textId="77777777" w:rsidR="006F1828" w:rsidRDefault="002206F4">
            <w:pPr>
              <w:pStyle w:val="a5"/>
              <w:spacing w:before="0" w:beforeAutospacing="0" w:after="0" w:afterAutospacing="0" w:line="380" w:lineRule="atLeast"/>
              <w:jc w:val="right"/>
            </w:pPr>
            <w:r>
              <w:rPr>
                <w:rFonts w:hint="eastAsia"/>
                <w:sz w:val="21"/>
                <w:szCs w:val="21"/>
              </w:rPr>
              <w:t>-</w:t>
            </w:r>
          </w:p>
        </w:tc>
      </w:tr>
      <w:tr w:rsidR="006F1828" w14:paraId="11114A13" w14:textId="77777777">
        <w:trPr>
          <w:divId w:val="697438777"/>
          <w:trHeight w:val="315"/>
        </w:trPr>
        <w:tc>
          <w:tcPr>
            <w:tcW w:w="79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vAlign w:val="center"/>
            <w:hideMark/>
          </w:tcPr>
          <w:p w14:paraId="596F0AB8" w14:textId="77777777" w:rsidR="006F1828" w:rsidRDefault="002206F4">
            <w:pPr>
              <w:pStyle w:val="a5"/>
              <w:spacing w:before="0" w:beforeAutospacing="0" w:after="0" w:afterAutospacing="0" w:line="340" w:lineRule="atLeast"/>
              <w:jc w:val="center"/>
            </w:pPr>
            <w:r>
              <w:rPr>
                <w:rFonts w:hint="eastAsia"/>
                <w:sz w:val="21"/>
                <w:szCs w:val="21"/>
              </w:rPr>
              <w:t xml:space="preserve">4 </w:t>
            </w:r>
          </w:p>
        </w:tc>
        <w:tc>
          <w:tcPr>
            <w:tcW w:w="263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13FB2B29" w14:textId="77777777" w:rsidR="006F1828" w:rsidRDefault="002206F4">
            <w:pPr>
              <w:pStyle w:val="a5"/>
              <w:spacing w:before="0" w:beforeAutospacing="0" w:after="0" w:afterAutospacing="0" w:line="340" w:lineRule="atLeast"/>
              <w:jc w:val="both"/>
            </w:pPr>
            <w:r>
              <w:rPr>
                <w:rFonts w:hint="eastAsia"/>
                <w:sz w:val="21"/>
                <w:szCs w:val="21"/>
              </w:rPr>
              <w:t xml:space="preserve">企业债券 </w:t>
            </w:r>
          </w:p>
        </w:tc>
        <w:tc>
          <w:tcPr>
            <w:tcW w:w="305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25B3701B" w14:textId="77777777" w:rsidR="006F1828" w:rsidRDefault="002206F4">
            <w:pPr>
              <w:pStyle w:val="a5"/>
              <w:spacing w:before="0" w:beforeAutospacing="0" w:after="0" w:afterAutospacing="0" w:line="380" w:lineRule="atLeast"/>
              <w:jc w:val="right"/>
            </w:pPr>
            <w:r>
              <w:rPr>
                <w:rFonts w:hint="eastAsia"/>
                <w:sz w:val="21"/>
                <w:szCs w:val="21"/>
              </w:rPr>
              <w:t>-</w:t>
            </w:r>
          </w:p>
        </w:tc>
        <w:tc>
          <w:tcPr>
            <w:tcW w:w="220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vAlign w:val="center"/>
            <w:hideMark/>
          </w:tcPr>
          <w:p w14:paraId="6FE075BA" w14:textId="77777777" w:rsidR="006F1828" w:rsidRDefault="002206F4">
            <w:pPr>
              <w:pStyle w:val="a5"/>
              <w:spacing w:before="0" w:beforeAutospacing="0" w:after="0" w:afterAutospacing="0" w:line="380" w:lineRule="atLeast"/>
              <w:jc w:val="right"/>
            </w:pPr>
            <w:r>
              <w:rPr>
                <w:rFonts w:hint="eastAsia"/>
                <w:sz w:val="21"/>
                <w:szCs w:val="21"/>
              </w:rPr>
              <w:t>-</w:t>
            </w:r>
          </w:p>
        </w:tc>
      </w:tr>
      <w:tr w:rsidR="006F1828" w14:paraId="490EC3A8" w14:textId="77777777">
        <w:trPr>
          <w:divId w:val="697438777"/>
          <w:trHeight w:val="315"/>
        </w:trPr>
        <w:tc>
          <w:tcPr>
            <w:tcW w:w="79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vAlign w:val="center"/>
            <w:hideMark/>
          </w:tcPr>
          <w:p w14:paraId="5F5364C9" w14:textId="77777777" w:rsidR="006F1828" w:rsidRDefault="002206F4">
            <w:pPr>
              <w:pStyle w:val="a5"/>
              <w:spacing w:before="0" w:beforeAutospacing="0" w:after="0" w:afterAutospacing="0" w:line="340" w:lineRule="atLeast"/>
              <w:jc w:val="center"/>
            </w:pPr>
            <w:r>
              <w:rPr>
                <w:rFonts w:hint="eastAsia"/>
                <w:sz w:val="21"/>
                <w:szCs w:val="21"/>
              </w:rPr>
              <w:t xml:space="preserve">5 </w:t>
            </w:r>
          </w:p>
        </w:tc>
        <w:tc>
          <w:tcPr>
            <w:tcW w:w="263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1D4E6177" w14:textId="77777777" w:rsidR="006F1828" w:rsidRDefault="002206F4">
            <w:pPr>
              <w:pStyle w:val="a5"/>
              <w:spacing w:before="0" w:beforeAutospacing="0" w:after="0" w:afterAutospacing="0" w:line="340" w:lineRule="atLeast"/>
              <w:jc w:val="both"/>
            </w:pPr>
            <w:r>
              <w:rPr>
                <w:rFonts w:hint="eastAsia"/>
                <w:sz w:val="21"/>
                <w:szCs w:val="21"/>
              </w:rPr>
              <w:t xml:space="preserve">企业短期融资券 </w:t>
            </w:r>
          </w:p>
        </w:tc>
        <w:tc>
          <w:tcPr>
            <w:tcW w:w="305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62FDE207" w14:textId="77777777" w:rsidR="006F1828" w:rsidRDefault="002206F4">
            <w:pPr>
              <w:pStyle w:val="a5"/>
              <w:spacing w:before="0" w:beforeAutospacing="0" w:after="0" w:afterAutospacing="0" w:line="380" w:lineRule="atLeast"/>
              <w:jc w:val="right"/>
            </w:pPr>
            <w:r>
              <w:rPr>
                <w:rFonts w:hint="eastAsia"/>
                <w:sz w:val="21"/>
                <w:szCs w:val="21"/>
              </w:rPr>
              <w:t>-</w:t>
            </w:r>
          </w:p>
        </w:tc>
        <w:tc>
          <w:tcPr>
            <w:tcW w:w="220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vAlign w:val="center"/>
            <w:hideMark/>
          </w:tcPr>
          <w:p w14:paraId="40D5118A" w14:textId="77777777" w:rsidR="006F1828" w:rsidRDefault="002206F4">
            <w:pPr>
              <w:pStyle w:val="a5"/>
              <w:spacing w:before="0" w:beforeAutospacing="0" w:after="0" w:afterAutospacing="0" w:line="380" w:lineRule="atLeast"/>
              <w:jc w:val="right"/>
            </w:pPr>
            <w:r>
              <w:rPr>
                <w:rFonts w:hint="eastAsia"/>
                <w:sz w:val="21"/>
                <w:szCs w:val="21"/>
              </w:rPr>
              <w:t>-</w:t>
            </w:r>
          </w:p>
        </w:tc>
      </w:tr>
      <w:tr w:rsidR="006F1828" w14:paraId="7569952F" w14:textId="77777777">
        <w:trPr>
          <w:divId w:val="697438777"/>
          <w:trHeight w:val="315"/>
        </w:trPr>
        <w:tc>
          <w:tcPr>
            <w:tcW w:w="79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vAlign w:val="center"/>
            <w:hideMark/>
          </w:tcPr>
          <w:p w14:paraId="5674ECC8" w14:textId="77777777" w:rsidR="006F1828" w:rsidRDefault="002206F4">
            <w:pPr>
              <w:pStyle w:val="a5"/>
              <w:spacing w:before="0" w:beforeAutospacing="0" w:after="0" w:afterAutospacing="0" w:line="340" w:lineRule="atLeast"/>
              <w:jc w:val="center"/>
            </w:pPr>
            <w:r>
              <w:rPr>
                <w:rFonts w:hint="eastAsia"/>
                <w:sz w:val="21"/>
                <w:szCs w:val="21"/>
              </w:rPr>
              <w:t xml:space="preserve">6 </w:t>
            </w:r>
          </w:p>
        </w:tc>
        <w:tc>
          <w:tcPr>
            <w:tcW w:w="263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5EAC8BF2" w14:textId="77777777" w:rsidR="006F1828" w:rsidRDefault="002206F4">
            <w:pPr>
              <w:pStyle w:val="a5"/>
              <w:spacing w:before="0" w:beforeAutospacing="0" w:after="0" w:afterAutospacing="0" w:line="340" w:lineRule="atLeast"/>
              <w:jc w:val="both"/>
            </w:pPr>
            <w:r>
              <w:rPr>
                <w:rFonts w:hint="eastAsia"/>
                <w:sz w:val="21"/>
                <w:szCs w:val="21"/>
              </w:rPr>
              <w:t xml:space="preserve">中期票据 </w:t>
            </w:r>
          </w:p>
        </w:tc>
        <w:tc>
          <w:tcPr>
            <w:tcW w:w="305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1C81B435" w14:textId="77777777" w:rsidR="006F1828" w:rsidRDefault="002206F4">
            <w:pPr>
              <w:pStyle w:val="a5"/>
              <w:spacing w:before="0" w:beforeAutospacing="0" w:after="0" w:afterAutospacing="0" w:line="380" w:lineRule="atLeast"/>
              <w:jc w:val="right"/>
            </w:pPr>
            <w:r>
              <w:rPr>
                <w:rFonts w:hint="eastAsia"/>
                <w:sz w:val="21"/>
                <w:szCs w:val="21"/>
              </w:rPr>
              <w:t>-</w:t>
            </w:r>
          </w:p>
        </w:tc>
        <w:tc>
          <w:tcPr>
            <w:tcW w:w="220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vAlign w:val="center"/>
            <w:hideMark/>
          </w:tcPr>
          <w:p w14:paraId="36EB214F" w14:textId="77777777" w:rsidR="006F1828" w:rsidRDefault="002206F4">
            <w:pPr>
              <w:pStyle w:val="a5"/>
              <w:spacing w:before="0" w:beforeAutospacing="0" w:after="0" w:afterAutospacing="0" w:line="380" w:lineRule="atLeast"/>
              <w:jc w:val="right"/>
            </w:pPr>
            <w:r>
              <w:rPr>
                <w:rFonts w:hint="eastAsia"/>
                <w:sz w:val="21"/>
                <w:szCs w:val="21"/>
              </w:rPr>
              <w:t>-</w:t>
            </w:r>
          </w:p>
        </w:tc>
      </w:tr>
      <w:tr w:rsidR="006F1828" w14:paraId="312EBF44" w14:textId="77777777">
        <w:trPr>
          <w:divId w:val="697438777"/>
          <w:trHeight w:val="315"/>
        </w:trPr>
        <w:tc>
          <w:tcPr>
            <w:tcW w:w="79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vAlign w:val="center"/>
            <w:hideMark/>
          </w:tcPr>
          <w:p w14:paraId="6E8D22D5" w14:textId="77777777" w:rsidR="006F1828" w:rsidRDefault="002206F4">
            <w:pPr>
              <w:pStyle w:val="a5"/>
              <w:spacing w:before="0" w:beforeAutospacing="0" w:after="0" w:afterAutospacing="0" w:line="340" w:lineRule="atLeast"/>
              <w:jc w:val="center"/>
            </w:pPr>
            <w:r>
              <w:rPr>
                <w:rFonts w:hint="eastAsia"/>
                <w:sz w:val="21"/>
                <w:szCs w:val="21"/>
              </w:rPr>
              <w:t xml:space="preserve">7 </w:t>
            </w:r>
          </w:p>
        </w:tc>
        <w:tc>
          <w:tcPr>
            <w:tcW w:w="263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377E41D6" w14:textId="77777777" w:rsidR="006F1828" w:rsidRDefault="002206F4">
            <w:pPr>
              <w:pStyle w:val="a5"/>
              <w:spacing w:before="0" w:beforeAutospacing="0" w:after="0" w:afterAutospacing="0" w:line="340" w:lineRule="atLeast"/>
              <w:jc w:val="both"/>
            </w:pPr>
            <w:r>
              <w:rPr>
                <w:rFonts w:hint="eastAsia"/>
                <w:sz w:val="21"/>
                <w:szCs w:val="21"/>
              </w:rPr>
              <w:t xml:space="preserve">可转债（可交换债） </w:t>
            </w:r>
          </w:p>
        </w:tc>
        <w:tc>
          <w:tcPr>
            <w:tcW w:w="305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01B07D59" w14:textId="77777777" w:rsidR="006F1828" w:rsidRDefault="002206F4">
            <w:pPr>
              <w:pStyle w:val="a5"/>
              <w:spacing w:before="0" w:beforeAutospacing="0" w:after="0" w:afterAutospacing="0" w:line="380" w:lineRule="atLeast"/>
              <w:jc w:val="right"/>
            </w:pPr>
            <w:r>
              <w:rPr>
                <w:rFonts w:hint="eastAsia"/>
                <w:sz w:val="21"/>
                <w:szCs w:val="21"/>
              </w:rPr>
              <w:t>228,651.42</w:t>
            </w:r>
          </w:p>
        </w:tc>
        <w:tc>
          <w:tcPr>
            <w:tcW w:w="220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vAlign w:val="center"/>
            <w:hideMark/>
          </w:tcPr>
          <w:p w14:paraId="6AC56133" w14:textId="77777777" w:rsidR="006F1828" w:rsidRDefault="002206F4">
            <w:pPr>
              <w:pStyle w:val="a5"/>
              <w:spacing w:before="0" w:beforeAutospacing="0" w:after="0" w:afterAutospacing="0" w:line="380" w:lineRule="atLeast"/>
              <w:jc w:val="right"/>
            </w:pPr>
            <w:r>
              <w:rPr>
                <w:rFonts w:hint="eastAsia"/>
                <w:sz w:val="21"/>
                <w:szCs w:val="21"/>
              </w:rPr>
              <w:t>0.10</w:t>
            </w:r>
          </w:p>
        </w:tc>
      </w:tr>
      <w:tr w:rsidR="006F1828" w14:paraId="16C73051" w14:textId="77777777">
        <w:trPr>
          <w:divId w:val="697438777"/>
          <w:trHeight w:val="315"/>
        </w:trPr>
        <w:tc>
          <w:tcPr>
            <w:tcW w:w="79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vAlign w:val="center"/>
            <w:hideMark/>
          </w:tcPr>
          <w:p w14:paraId="696C6719" w14:textId="77777777" w:rsidR="006F1828" w:rsidRDefault="002206F4">
            <w:pPr>
              <w:pStyle w:val="a5"/>
              <w:spacing w:before="0" w:beforeAutospacing="0" w:after="0" w:afterAutospacing="0" w:line="340" w:lineRule="atLeast"/>
              <w:jc w:val="center"/>
            </w:pPr>
            <w:r>
              <w:rPr>
                <w:rFonts w:hint="eastAsia"/>
                <w:sz w:val="21"/>
                <w:szCs w:val="21"/>
              </w:rPr>
              <w:t xml:space="preserve">8 </w:t>
            </w:r>
          </w:p>
        </w:tc>
        <w:tc>
          <w:tcPr>
            <w:tcW w:w="263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7EBC0A49" w14:textId="77777777" w:rsidR="006F1828" w:rsidRDefault="002206F4">
            <w:pPr>
              <w:pStyle w:val="a5"/>
              <w:spacing w:before="0" w:beforeAutospacing="0" w:after="0" w:afterAutospacing="0" w:line="340" w:lineRule="atLeast"/>
              <w:jc w:val="both"/>
            </w:pPr>
            <w:r>
              <w:rPr>
                <w:rFonts w:hint="eastAsia"/>
                <w:sz w:val="21"/>
                <w:szCs w:val="21"/>
              </w:rPr>
              <w:t xml:space="preserve">同业存单 </w:t>
            </w:r>
          </w:p>
        </w:tc>
        <w:tc>
          <w:tcPr>
            <w:tcW w:w="305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0EE39B6B" w14:textId="77777777" w:rsidR="006F1828" w:rsidRDefault="002206F4">
            <w:pPr>
              <w:pStyle w:val="a5"/>
              <w:spacing w:before="0" w:beforeAutospacing="0" w:after="0" w:afterAutospacing="0" w:line="380" w:lineRule="atLeast"/>
              <w:jc w:val="right"/>
            </w:pPr>
            <w:r>
              <w:rPr>
                <w:rFonts w:hint="eastAsia"/>
                <w:sz w:val="21"/>
                <w:szCs w:val="21"/>
              </w:rPr>
              <w:t>-</w:t>
            </w:r>
          </w:p>
        </w:tc>
        <w:tc>
          <w:tcPr>
            <w:tcW w:w="220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vAlign w:val="center"/>
            <w:hideMark/>
          </w:tcPr>
          <w:p w14:paraId="4CCE05F4" w14:textId="77777777" w:rsidR="006F1828" w:rsidRDefault="002206F4">
            <w:pPr>
              <w:pStyle w:val="a5"/>
              <w:spacing w:before="0" w:beforeAutospacing="0" w:after="0" w:afterAutospacing="0" w:line="380" w:lineRule="atLeast"/>
              <w:jc w:val="right"/>
            </w:pPr>
            <w:r>
              <w:rPr>
                <w:rFonts w:hint="eastAsia"/>
                <w:sz w:val="21"/>
                <w:szCs w:val="21"/>
              </w:rPr>
              <w:t>-</w:t>
            </w:r>
          </w:p>
        </w:tc>
      </w:tr>
      <w:tr w:rsidR="006F1828" w14:paraId="489168D1" w14:textId="77777777">
        <w:trPr>
          <w:divId w:val="697438777"/>
          <w:trHeight w:val="315"/>
        </w:trPr>
        <w:tc>
          <w:tcPr>
            <w:tcW w:w="79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vAlign w:val="center"/>
            <w:hideMark/>
          </w:tcPr>
          <w:p w14:paraId="7295629F" w14:textId="77777777" w:rsidR="006F1828" w:rsidRDefault="002206F4">
            <w:pPr>
              <w:pStyle w:val="a5"/>
              <w:spacing w:before="0" w:beforeAutospacing="0" w:after="0" w:afterAutospacing="0" w:line="340" w:lineRule="atLeast"/>
              <w:jc w:val="center"/>
            </w:pPr>
            <w:r>
              <w:rPr>
                <w:rFonts w:hint="eastAsia"/>
                <w:sz w:val="21"/>
                <w:szCs w:val="21"/>
              </w:rPr>
              <w:t xml:space="preserve">9 </w:t>
            </w:r>
          </w:p>
        </w:tc>
        <w:tc>
          <w:tcPr>
            <w:tcW w:w="263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67F56DBD" w14:textId="77777777" w:rsidR="006F1828" w:rsidRDefault="002206F4">
            <w:pPr>
              <w:pStyle w:val="a5"/>
              <w:spacing w:before="0" w:beforeAutospacing="0" w:after="0" w:afterAutospacing="0" w:line="340" w:lineRule="atLeast"/>
              <w:jc w:val="both"/>
            </w:pPr>
            <w:r>
              <w:rPr>
                <w:rFonts w:hint="eastAsia"/>
                <w:sz w:val="21"/>
                <w:szCs w:val="21"/>
              </w:rPr>
              <w:t xml:space="preserve">其他 </w:t>
            </w:r>
          </w:p>
        </w:tc>
        <w:tc>
          <w:tcPr>
            <w:tcW w:w="305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4D7FCECA" w14:textId="77777777" w:rsidR="006F1828" w:rsidRDefault="002206F4">
            <w:pPr>
              <w:pStyle w:val="a5"/>
              <w:spacing w:before="0" w:beforeAutospacing="0" w:after="0" w:afterAutospacing="0" w:line="380" w:lineRule="atLeast"/>
              <w:jc w:val="right"/>
            </w:pPr>
            <w:r>
              <w:rPr>
                <w:rFonts w:hint="eastAsia"/>
                <w:sz w:val="21"/>
                <w:szCs w:val="21"/>
              </w:rPr>
              <w:t>-</w:t>
            </w:r>
          </w:p>
        </w:tc>
        <w:tc>
          <w:tcPr>
            <w:tcW w:w="220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vAlign w:val="center"/>
            <w:hideMark/>
          </w:tcPr>
          <w:p w14:paraId="3B2D0123" w14:textId="77777777" w:rsidR="006F1828" w:rsidRDefault="002206F4">
            <w:pPr>
              <w:pStyle w:val="a5"/>
              <w:spacing w:before="0" w:beforeAutospacing="0" w:after="0" w:afterAutospacing="0" w:line="380" w:lineRule="atLeast"/>
              <w:jc w:val="right"/>
            </w:pPr>
            <w:r>
              <w:rPr>
                <w:rFonts w:hint="eastAsia"/>
                <w:sz w:val="21"/>
                <w:szCs w:val="21"/>
              </w:rPr>
              <w:t>-</w:t>
            </w:r>
          </w:p>
        </w:tc>
      </w:tr>
      <w:tr w:rsidR="006F1828" w14:paraId="3EFB631D" w14:textId="77777777">
        <w:trPr>
          <w:divId w:val="697438777"/>
          <w:trHeight w:val="315"/>
        </w:trPr>
        <w:tc>
          <w:tcPr>
            <w:tcW w:w="791" w:type="dxa"/>
            <w:tcBorders>
              <w:top w:val="single" w:sz="6" w:space="0" w:color="auto"/>
              <w:left w:val="single" w:sz="6" w:space="0" w:color="000000"/>
              <w:bottom w:val="single" w:sz="6" w:space="0" w:color="000000"/>
              <w:right w:val="single" w:sz="6" w:space="0" w:color="auto"/>
            </w:tcBorders>
            <w:tcMar>
              <w:top w:w="0" w:type="dxa"/>
              <w:left w:w="22" w:type="dxa"/>
              <w:bottom w:w="0" w:type="dxa"/>
              <w:right w:w="22" w:type="dxa"/>
            </w:tcMar>
            <w:vAlign w:val="center"/>
            <w:hideMark/>
          </w:tcPr>
          <w:p w14:paraId="0D6EF03F" w14:textId="77777777" w:rsidR="006F1828" w:rsidRDefault="002206F4">
            <w:pPr>
              <w:pStyle w:val="a5"/>
              <w:spacing w:before="0" w:beforeAutospacing="0" w:after="0" w:afterAutospacing="0" w:line="340" w:lineRule="atLeast"/>
              <w:jc w:val="center"/>
            </w:pPr>
            <w:r>
              <w:rPr>
                <w:rFonts w:hint="eastAsia"/>
                <w:sz w:val="21"/>
                <w:szCs w:val="21"/>
              </w:rPr>
              <w:t xml:space="preserve">10 </w:t>
            </w:r>
          </w:p>
        </w:tc>
        <w:tc>
          <w:tcPr>
            <w:tcW w:w="2633" w:type="dxa"/>
            <w:tcBorders>
              <w:top w:val="single" w:sz="6" w:space="0" w:color="auto"/>
              <w:left w:val="single" w:sz="6" w:space="0" w:color="auto"/>
              <w:bottom w:val="single" w:sz="6" w:space="0" w:color="000000"/>
              <w:right w:val="single" w:sz="6" w:space="0" w:color="auto"/>
            </w:tcBorders>
            <w:tcMar>
              <w:top w:w="0" w:type="dxa"/>
              <w:left w:w="22" w:type="dxa"/>
              <w:bottom w:w="0" w:type="dxa"/>
              <w:right w:w="22" w:type="dxa"/>
            </w:tcMar>
            <w:vAlign w:val="center"/>
            <w:hideMark/>
          </w:tcPr>
          <w:p w14:paraId="74035DF3" w14:textId="77777777" w:rsidR="006F1828" w:rsidRDefault="002206F4">
            <w:pPr>
              <w:pStyle w:val="a5"/>
              <w:spacing w:before="0" w:beforeAutospacing="0" w:after="0" w:afterAutospacing="0" w:line="340" w:lineRule="atLeast"/>
              <w:jc w:val="both"/>
            </w:pPr>
            <w:r>
              <w:rPr>
                <w:rFonts w:hint="eastAsia"/>
                <w:sz w:val="21"/>
                <w:szCs w:val="21"/>
              </w:rPr>
              <w:t xml:space="preserve">合计 </w:t>
            </w:r>
          </w:p>
        </w:tc>
        <w:tc>
          <w:tcPr>
            <w:tcW w:w="3059" w:type="dxa"/>
            <w:tcBorders>
              <w:top w:val="single" w:sz="6" w:space="0" w:color="auto"/>
              <w:left w:val="single" w:sz="6" w:space="0" w:color="auto"/>
              <w:bottom w:val="single" w:sz="6" w:space="0" w:color="000000"/>
              <w:right w:val="single" w:sz="6" w:space="0" w:color="auto"/>
            </w:tcBorders>
            <w:tcMar>
              <w:top w:w="0" w:type="dxa"/>
              <w:left w:w="22" w:type="dxa"/>
              <w:bottom w:w="0" w:type="dxa"/>
              <w:right w:w="22" w:type="dxa"/>
            </w:tcMar>
            <w:vAlign w:val="center"/>
            <w:hideMark/>
          </w:tcPr>
          <w:p w14:paraId="403834E7" w14:textId="77777777" w:rsidR="006F1828" w:rsidRDefault="002206F4">
            <w:pPr>
              <w:pStyle w:val="a5"/>
              <w:spacing w:before="0" w:beforeAutospacing="0" w:after="0" w:afterAutospacing="0" w:line="380" w:lineRule="atLeast"/>
              <w:jc w:val="right"/>
            </w:pPr>
            <w:r>
              <w:rPr>
                <w:rFonts w:hint="eastAsia"/>
                <w:sz w:val="21"/>
                <w:szCs w:val="21"/>
              </w:rPr>
              <w:t>228,651.42</w:t>
            </w:r>
          </w:p>
        </w:tc>
        <w:tc>
          <w:tcPr>
            <w:tcW w:w="2208" w:type="dxa"/>
            <w:tcBorders>
              <w:top w:val="single" w:sz="6" w:space="0" w:color="auto"/>
              <w:left w:val="single" w:sz="6" w:space="0" w:color="auto"/>
              <w:bottom w:val="single" w:sz="6" w:space="0" w:color="000000"/>
              <w:right w:val="single" w:sz="6" w:space="0" w:color="000000"/>
            </w:tcBorders>
            <w:tcMar>
              <w:top w:w="0" w:type="dxa"/>
              <w:left w:w="22" w:type="dxa"/>
              <w:bottom w:w="0" w:type="dxa"/>
              <w:right w:w="22" w:type="dxa"/>
            </w:tcMar>
            <w:vAlign w:val="center"/>
            <w:hideMark/>
          </w:tcPr>
          <w:p w14:paraId="4752650C" w14:textId="77777777" w:rsidR="006F1828" w:rsidRDefault="002206F4">
            <w:pPr>
              <w:pStyle w:val="a5"/>
              <w:spacing w:before="0" w:beforeAutospacing="0" w:after="0" w:afterAutospacing="0" w:line="380" w:lineRule="atLeast"/>
              <w:jc w:val="right"/>
            </w:pPr>
            <w:r>
              <w:rPr>
                <w:rFonts w:hint="eastAsia"/>
                <w:sz w:val="21"/>
                <w:szCs w:val="21"/>
              </w:rPr>
              <w:t>0.10</w:t>
            </w:r>
          </w:p>
        </w:tc>
      </w:tr>
    </w:tbl>
    <w:p w14:paraId="4D161CA3" w14:textId="77777777" w:rsidR="006F1828" w:rsidRDefault="002206F4">
      <w:pPr>
        <w:pStyle w:val="a5"/>
        <w:spacing w:before="0" w:beforeAutospacing="0" w:after="0" w:afterAutospacing="0" w:line="360" w:lineRule="auto"/>
        <w:divId w:val="697438777"/>
        <w:rPr>
          <w:sz w:val="21"/>
          <w:szCs w:val="21"/>
        </w:rPr>
      </w:pPr>
      <w:bookmarkStart w:id="57" w:name="_Toc481074851"/>
      <w:bookmarkStart w:id="58" w:name="_Toc438646472"/>
      <w:bookmarkStart w:id="59" w:name="m506"/>
      <w:bookmarkEnd w:id="57"/>
      <w:bookmarkEnd w:id="58"/>
      <w:r>
        <w:rPr>
          <w:rFonts w:hint="eastAsia"/>
          <w:b/>
          <w:bCs/>
          <w:sz w:val="21"/>
          <w:szCs w:val="21"/>
        </w:rPr>
        <w:t xml:space="preserve">5、报告期末按公允价值占基金资产净值比例大小排序的前五名债券投资明细 </w:t>
      </w:r>
      <w:bookmarkEnd w:id="59"/>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70"/>
        <w:gridCol w:w="1205"/>
        <w:gridCol w:w="1161"/>
        <w:gridCol w:w="1302"/>
        <w:gridCol w:w="1745"/>
        <w:gridCol w:w="1707"/>
      </w:tblGrid>
      <w:tr w:rsidR="006F1828" w14:paraId="3B1D5D6E" w14:textId="77777777">
        <w:trPr>
          <w:divId w:val="697438777"/>
          <w:trHeight w:val="286"/>
        </w:trPr>
        <w:tc>
          <w:tcPr>
            <w:tcW w:w="1266" w:type="dxa"/>
            <w:tcBorders>
              <w:top w:val="single" w:sz="6" w:space="0" w:color="000000"/>
              <w:left w:val="single" w:sz="6" w:space="0" w:color="000000"/>
              <w:bottom w:val="single" w:sz="6" w:space="0" w:color="auto"/>
              <w:right w:val="single" w:sz="6" w:space="0" w:color="auto"/>
            </w:tcBorders>
            <w:shd w:val="clear" w:color="auto" w:fill="D7D7D7"/>
            <w:vAlign w:val="center"/>
            <w:hideMark/>
          </w:tcPr>
          <w:p w14:paraId="64556F88" w14:textId="77777777" w:rsidR="006F1828" w:rsidRDefault="002206F4">
            <w:pPr>
              <w:pStyle w:val="a5"/>
              <w:spacing w:before="0" w:beforeAutospacing="0" w:after="0" w:afterAutospacing="0"/>
              <w:jc w:val="center"/>
              <w:rPr>
                <w:sz w:val="21"/>
                <w:szCs w:val="21"/>
              </w:rPr>
            </w:pPr>
            <w:r>
              <w:rPr>
                <w:rFonts w:hint="eastAsia"/>
                <w:sz w:val="21"/>
                <w:szCs w:val="21"/>
              </w:rPr>
              <w:t xml:space="preserve">序号 </w:t>
            </w:r>
          </w:p>
        </w:tc>
        <w:tc>
          <w:tcPr>
            <w:tcW w:w="1261" w:type="dxa"/>
            <w:tcBorders>
              <w:top w:val="single" w:sz="6" w:space="0" w:color="000000"/>
              <w:left w:val="single" w:sz="6" w:space="0" w:color="auto"/>
              <w:bottom w:val="single" w:sz="6" w:space="0" w:color="auto"/>
              <w:right w:val="single" w:sz="6" w:space="0" w:color="auto"/>
            </w:tcBorders>
            <w:shd w:val="clear" w:color="auto" w:fill="D7D7D7"/>
            <w:vAlign w:val="center"/>
            <w:hideMark/>
          </w:tcPr>
          <w:p w14:paraId="3CA497D6" w14:textId="77777777" w:rsidR="006F1828" w:rsidRDefault="002206F4">
            <w:pPr>
              <w:pStyle w:val="a5"/>
              <w:spacing w:before="0" w:beforeAutospacing="0" w:after="0" w:afterAutospacing="0"/>
              <w:jc w:val="center"/>
              <w:rPr>
                <w:sz w:val="21"/>
                <w:szCs w:val="21"/>
              </w:rPr>
            </w:pPr>
            <w:r>
              <w:rPr>
                <w:rFonts w:hint="eastAsia"/>
                <w:sz w:val="21"/>
                <w:szCs w:val="21"/>
              </w:rPr>
              <w:t xml:space="preserve">债券代码 </w:t>
            </w:r>
          </w:p>
        </w:tc>
        <w:tc>
          <w:tcPr>
            <w:tcW w:w="1255" w:type="dxa"/>
            <w:tcBorders>
              <w:top w:val="single" w:sz="6" w:space="0" w:color="000000"/>
              <w:left w:val="single" w:sz="6" w:space="0" w:color="auto"/>
              <w:bottom w:val="single" w:sz="6" w:space="0" w:color="auto"/>
              <w:right w:val="single" w:sz="6" w:space="0" w:color="auto"/>
            </w:tcBorders>
            <w:shd w:val="clear" w:color="auto" w:fill="D7D7D7"/>
            <w:tcMar>
              <w:top w:w="8" w:type="dxa"/>
              <w:left w:w="8" w:type="dxa"/>
              <w:bottom w:w="0" w:type="dxa"/>
              <w:right w:w="8" w:type="dxa"/>
            </w:tcMar>
            <w:vAlign w:val="center"/>
            <w:hideMark/>
          </w:tcPr>
          <w:p w14:paraId="1161C802" w14:textId="77777777" w:rsidR="006F1828" w:rsidRDefault="002206F4">
            <w:pPr>
              <w:pStyle w:val="a5"/>
              <w:spacing w:before="0" w:beforeAutospacing="0" w:after="0" w:afterAutospacing="0"/>
              <w:jc w:val="center"/>
              <w:rPr>
                <w:sz w:val="21"/>
                <w:szCs w:val="21"/>
              </w:rPr>
            </w:pPr>
            <w:r>
              <w:rPr>
                <w:rFonts w:hint="eastAsia"/>
                <w:sz w:val="21"/>
                <w:szCs w:val="21"/>
              </w:rPr>
              <w:t xml:space="preserve">债券名称 </w:t>
            </w:r>
          </w:p>
        </w:tc>
        <w:tc>
          <w:tcPr>
            <w:tcW w:w="1378" w:type="dxa"/>
            <w:tcBorders>
              <w:top w:val="single" w:sz="6" w:space="0" w:color="000000"/>
              <w:left w:val="single" w:sz="6" w:space="0" w:color="auto"/>
              <w:bottom w:val="single" w:sz="6" w:space="0" w:color="auto"/>
              <w:right w:val="single" w:sz="6" w:space="0" w:color="auto"/>
            </w:tcBorders>
            <w:shd w:val="clear" w:color="auto" w:fill="D7D7D7"/>
            <w:tcMar>
              <w:top w:w="8" w:type="dxa"/>
              <w:left w:w="8" w:type="dxa"/>
              <w:bottom w:w="0" w:type="dxa"/>
              <w:right w:w="8" w:type="dxa"/>
            </w:tcMar>
            <w:vAlign w:val="center"/>
            <w:hideMark/>
          </w:tcPr>
          <w:p w14:paraId="6F42B157" w14:textId="77777777" w:rsidR="006F1828" w:rsidRDefault="002206F4">
            <w:pPr>
              <w:pStyle w:val="a5"/>
              <w:spacing w:before="0" w:beforeAutospacing="0" w:after="0" w:afterAutospacing="0"/>
              <w:jc w:val="center"/>
              <w:rPr>
                <w:sz w:val="21"/>
                <w:szCs w:val="21"/>
              </w:rPr>
            </w:pPr>
            <w:r>
              <w:rPr>
                <w:rFonts w:hint="eastAsia"/>
                <w:sz w:val="21"/>
                <w:szCs w:val="21"/>
              </w:rPr>
              <w:t xml:space="preserve">数量(张) </w:t>
            </w:r>
          </w:p>
        </w:tc>
        <w:tc>
          <w:tcPr>
            <w:tcW w:w="1813" w:type="dxa"/>
            <w:tcBorders>
              <w:top w:val="single" w:sz="6" w:space="0" w:color="000000"/>
              <w:left w:val="single" w:sz="6" w:space="0" w:color="auto"/>
              <w:bottom w:val="single" w:sz="6" w:space="0" w:color="auto"/>
              <w:right w:val="single" w:sz="6" w:space="0" w:color="auto"/>
            </w:tcBorders>
            <w:shd w:val="clear" w:color="auto" w:fill="D7D7D7"/>
            <w:tcMar>
              <w:top w:w="8" w:type="dxa"/>
              <w:left w:w="8" w:type="dxa"/>
              <w:bottom w:w="0" w:type="dxa"/>
              <w:right w:w="8" w:type="dxa"/>
            </w:tcMar>
            <w:vAlign w:val="center"/>
            <w:hideMark/>
          </w:tcPr>
          <w:p w14:paraId="6C9A54C8" w14:textId="77777777" w:rsidR="006F1828" w:rsidRDefault="002206F4">
            <w:pPr>
              <w:pStyle w:val="a5"/>
              <w:spacing w:before="0" w:beforeAutospacing="0" w:after="0" w:afterAutospacing="0"/>
              <w:jc w:val="center"/>
              <w:rPr>
                <w:sz w:val="21"/>
                <w:szCs w:val="21"/>
              </w:rPr>
            </w:pPr>
            <w:r>
              <w:rPr>
                <w:rFonts w:hint="eastAsia"/>
                <w:sz w:val="21"/>
                <w:szCs w:val="21"/>
              </w:rPr>
              <w:t xml:space="preserve">公允价值（元） </w:t>
            </w:r>
          </w:p>
        </w:tc>
        <w:tc>
          <w:tcPr>
            <w:tcW w:w="1813" w:type="dxa"/>
            <w:tcBorders>
              <w:top w:val="single" w:sz="6" w:space="0" w:color="000000"/>
              <w:left w:val="single" w:sz="6" w:space="0" w:color="auto"/>
              <w:bottom w:val="single" w:sz="6" w:space="0" w:color="auto"/>
              <w:right w:val="single" w:sz="6" w:space="0" w:color="000000"/>
            </w:tcBorders>
            <w:shd w:val="clear" w:color="auto" w:fill="D7D7D7"/>
            <w:tcMar>
              <w:top w:w="8" w:type="dxa"/>
              <w:left w:w="8" w:type="dxa"/>
              <w:bottom w:w="0" w:type="dxa"/>
              <w:right w:w="8" w:type="dxa"/>
            </w:tcMar>
            <w:vAlign w:val="center"/>
            <w:hideMark/>
          </w:tcPr>
          <w:p w14:paraId="77B3785C" w14:textId="77777777" w:rsidR="006F1828" w:rsidRDefault="002206F4">
            <w:pPr>
              <w:pStyle w:val="a5"/>
              <w:spacing w:before="0" w:beforeAutospacing="0" w:after="0" w:afterAutospacing="0"/>
              <w:jc w:val="center"/>
              <w:rPr>
                <w:sz w:val="21"/>
                <w:szCs w:val="21"/>
              </w:rPr>
            </w:pPr>
            <w:r>
              <w:rPr>
                <w:rFonts w:hint="eastAsia"/>
                <w:sz w:val="21"/>
                <w:szCs w:val="21"/>
              </w:rPr>
              <w:t xml:space="preserve">占基金资产净值比例（％） </w:t>
            </w:r>
          </w:p>
        </w:tc>
      </w:tr>
      <w:tr w:rsidR="006F1828" w14:paraId="51622ABB" w14:textId="77777777">
        <w:trPr>
          <w:divId w:val="697438777"/>
          <w:trHeight w:val="286"/>
        </w:trPr>
        <w:tc>
          <w:tcPr>
            <w:tcW w:w="1266" w:type="dxa"/>
            <w:tcBorders>
              <w:top w:val="single" w:sz="6" w:space="0" w:color="auto"/>
              <w:left w:val="single" w:sz="6" w:space="0" w:color="000000"/>
              <w:bottom w:val="single" w:sz="6" w:space="0" w:color="000000"/>
              <w:right w:val="single" w:sz="6" w:space="0" w:color="auto"/>
            </w:tcBorders>
            <w:vAlign w:val="center"/>
            <w:hideMark/>
          </w:tcPr>
          <w:p w14:paraId="7096101D" w14:textId="77777777" w:rsidR="006F1828" w:rsidRDefault="002206F4">
            <w:pPr>
              <w:pStyle w:val="a5"/>
              <w:spacing w:before="0" w:beforeAutospacing="0" w:after="0" w:afterAutospacing="0"/>
              <w:jc w:val="center"/>
              <w:rPr>
                <w:sz w:val="21"/>
                <w:szCs w:val="21"/>
              </w:rPr>
            </w:pPr>
            <w:r>
              <w:rPr>
                <w:rFonts w:hint="eastAsia"/>
                <w:sz w:val="21"/>
                <w:szCs w:val="21"/>
              </w:rPr>
              <w:t>1</w:t>
            </w:r>
          </w:p>
        </w:tc>
        <w:tc>
          <w:tcPr>
            <w:tcW w:w="1261" w:type="dxa"/>
            <w:tcBorders>
              <w:top w:val="single" w:sz="6" w:space="0" w:color="auto"/>
              <w:left w:val="single" w:sz="6" w:space="0" w:color="auto"/>
              <w:bottom w:val="single" w:sz="6" w:space="0" w:color="000000"/>
              <w:right w:val="single" w:sz="6" w:space="0" w:color="auto"/>
            </w:tcBorders>
            <w:vAlign w:val="center"/>
            <w:hideMark/>
          </w:tcPr>
          <w:p w14:paraId="47F5097E" w14:textId="77777777" w:rsidR="006F1828" w:rsidRDefault="002206F4">
            <w:pPr>
              <w:pStyle w:val="a5"/>
              <w:spacing w:before="0" w:beforeAutospacing="0" w:after="0" w:afterAutospacing="0"/>
              <w:jc w:val="center"/>
              <w:rPr>
                <w:sz w:val="21"/>
                <w:szCs w:val="21"/>
              </w:rPr>
            </w:pPr>
            <w:r>
              <w:rPr>
                <w:rFonts w:hint="eastAsia"/>
                <w:sz w:val="21"/>
                <w:szCs w:val="21"/>
              </w:rPr>
              <w:t>123016</w:t>
            </w:r>
          </w:p>
        </w:tc>
        <w:tc>
          <w:tcPr>
            <w:tcW w:w="1255" w:type="dxa"/>
            <w:tcBorders>
              <w:top w:val="single" w:sz="6" w:space="0" w:color="auto"/>
              <w:left w:val="single" w:sz="6" w:space="0" w:color="auto"/>
              <w:bottom w:val="single" w:sz="6" w:space="0" w:color="000000"/>
              <w:right w:val="single" w:sz="6" w:space="0" w:color="auto"/>
            </w:tcBorders>
            <w:tcMar>
              <w:top w:w="8" w:type="dxa"/>
              <w:left w:w="8" w:type="dxa"/>
              <w:bottom w:w="0" w:type="dxa"/>
              <w:right w:w="8" w:type="dxa"/>
            </w:tcMar>
            <w:vAlign w:val="center"/>
            <w:hideMark/>
          </w:tcPr>
          <w:p w14:paraId="1E7A026A" w14:textId="77777777" w:rsidR="006F1828" w:rsidRDefault="002206F4">
            <w:pPr>
              <w:pStyle w:val="a5"/>
              <w:spacing w:before="0" w:beforeAutospacing="0" w:after="0" w:afterAutospacing="0"/>
              <w:jc w:val="center"/>
              <w:rPr>
                <w:sz w:val="21"/>
                <w:szCs w:val="21"/>
              </w:rPr>
            </w:pPr>
            <w:r>
              <w:rPr>
                <w:rFonts w:hint="eastAsia"/>
                <w:sz w:val="21"/>
                <w:szCs w:val="21"/>
              </w:rPr>
              <w:t>洲明转债</w:t>
            </w:r>
          </w:p>
        </w:tc>
        <w:tc>
          <w:tcPr>
            <w:tcW w:w="1378" w:type="dxa"/>
            <w:tcBorders>
              <w:top w:val="single" w:sz="6" w:space="0" w:color="auto"/>
              <w:left w:val="single" w:sz="6" w:space="0" w:color="auto"/>
              <w:bottom w:val="single" w:sz="6" w:space="0" w:color="000000"/>
              <w:right w:val="single" w:sz="6" w:space="0" w:color="auto"/>
            </w:tcBorders>
            <w:tcMar>
              <w:top w:w="8" w:type="dxa"/>
              <w:left w:w="8" w:type="dxa"/>
              <w:bottom w:w="0" w:type="dxa"/>
              <w:right w:w="8" w:type="dxa"/>
            </w:tcMar>
            <w:vAlign w:val="center"/>
            <w:hideMark/>
          </w:tcPr>
          <w:p w14:paraId="49BB559A" w14:textId="77777777" w:rsidR="006F1828" w:rsidRDefault="002206F4">
            <w:pPr>
              <w:pStyle w:val="a5"/>
              <w:spacing w:before="0" w:beforeAutospacing="0" w:after="0" w:afterAutospacing="0"/>
              <w:jc w:val="right"/>
              <w:rPr>
                <w:sz w:val="21"/>
                <w:szCs w:val="21"/>
              </w:rPr>
            </w:pPr>
            <w:r>
              <w:rPr>
                <w:rFonts w:hint="eastAsia"/>
                <w:sz w:val="21"/>
                <w:szCs w:val="21"/>
              </w:rPr>
              <w:t>2,243</w:t>
            </w:r>
          </w:p>
        </w:tc>
        <w:tc>
          <w:tcPr>
            <w:tcW w:w="1813" w:type="dxa"/>
            <w:tcBorders>
              <w:top w:val="single" w:sz="6" w:space="0" w:color="auto"/>
              <w:left w:val="single" w:sz="6" w:space="0" w:color="auto"/>
              <w:bottom w:val="single" w:sz="6" w:space="0" w:color="000000"/>
              <w:right w:val="single" w:sz="6" w:space="0" w:color="auto"/>
            </w:tcBorders>
            <w:tcMar>
              <w:top w:w="8" w:type="dxa"/>
              <w:left w:w="8" w:type="dxa"/>
              <w:bottom w:w="0" w:type="dxa"/>
              <w:right w:w="8" w:type="dxa"/>
            </w:tcMar>
            <w:vAlign w:val="center"/>
            <w:hideMark/>
          </w:tcPr>
          <w:p w14:paraId="32CFDE85" w14:textId="77777777" w:rsidR="006F1828" w:rsidRDefault="002206F4">
            <w:pPr>
              <w:pStyle w:val="a5"/>
              <w:spacing w:before="0" w:beforeAutospacing="0" w:after="0" w:afterAutospacing="0"/>
              <w:jc w:val="right"/>
              <w:rPr>
                <w:sz w:val="21"/>
                <w:szCs w:val="21"/>
              </w:rPr>
            </w:pPr>
            <w:r>
              <w:rPr>
                <w:rFonts w:hint="eastAsia"/>
                <w:sz w:val="21"/>
                <w:szCs w:val="21"/>
              </w:rPr>
              <w:t>228,651.42</w:t>
            </w:r>
          </w:p>
        </w:tc>
        <w:tc>
          <w:tcPr>
            <w:tcW w:w="1813" w:type="dxa"/>
            <w:tcBorders>
              <w:top w:val="single" w:sz="6" w:space="0" w:color="auto"/>
              <w:left w:val="single" w:sz="6" w:space="0" w:color="auto"/>
              <w:bottom w:val="single" w:sz="6" w:space="0" w:color="000000"/>
              <w:right w:val="single" w:sz="6" w:space="0" w:color="000000"/>
            </w:tcBorders>
            <w:tcMar>
              <w:top w:w="8" w:type="dxa"/>
              <w:left w:w="8" w:type="dxa"/>
              <w:bottom w:w="0" w:type="dxa"/>
              <w:right w:w="8" w:type="dxa"/>
            </w:tcMar>
            <w:vAlign w:val="center"/>
            <w:hideMark/>
          </w:tcPr>
          <w:p w14:paraId="6B986B88" w14:textId="77777777" w:rsidR="006F1828" w:rsidRDefault="002206F4">
            <w:pPr>
              <w:pStyle w:val="a5"/>
              <w:spacing w:before="0" w:beforeAutospacing="0" w:after="0" w:afterAutospacing="0"/>
              <w:jc w:val="right"/>
              <w:rPr>
                <w:sz w:val="21"/>
                <w:szCs w:val="21"/>
              </w:rPr>
            </w:pPr>
            <w:r>
              <w:rPr>
                <w:rFonts w:hint="eastAsia"/>
                <w:sz w:val="21"/>
                <w:szCs w:val="21"/>
              </w:rPr>
              <w:t>0.10</w:t>
            </w:r>
          </w:p>
        </w:tc>
      </w:tr>
    </w:tbl>
    <w:p w14:paraId="3E0E182F" w14:textId="77777777" w:rsidR="006F1828" w:rsidRDefault="002206F4">
      <w:pPr>
        <w:pStyle w:val="a5"/>
        <w:spacing w:before="0" w:beforeAutospacing="0" w:after="0" w:afterAutospacing="0" w:line="360" w:lineRule="auto"/>
        <w:divId w:val="697438777"/>
        <w:rPr>
          <w:sz w:val="21"/>
          <w:szCs w:val="21"/>
        </w:rPr>
      </w:pPr>
      <w:bookmarkStart w:id="60" w:name="_Toc481074852"/>
      <w:bookmarkStart w:id="61" w:name="_Toc438646473"/>
      <w:bookmarkStart w:id="62" w:name="m507"/>
      <w:bookmarkEnd w:id="60"/>
      <w:bookmarkEnd w:id="61"/>
      <w:r>
        <w:rPr>
          <w:rFonts w:hint="eastAsia"/>
          <w:b/>
          <w:bCs/>
          <w:sz w:val="21"/>
          <w:szCs w:val="21"/>
        </w:rPr>
        <w:t xml:space="preserve">6、报告期末按公允价值占基金资产净值比例大小排序的前十名资产支持证券投资明细 </w:t>
      </w:r>
      <w:bookmarkEnd w:id="62"/>
    </w:p>
    <w:p w14:paraId="3DC28B28" w14:textId="77777777" w:rsidR="006F1828" w:rsidRDefault="002206F4">
      <w:pPr>
        <w:pStyle w:val="a5"/>
        <w:spacing w:before="0" w:beforeAutospacing="0" w:after="0" w:afterAutospacing="0" w:line="360" w:lineRule="auto"/>
        <w:divId w:val="697438777"/>
        <w:rPr>
          <w:sz w:val="21"/>
          <w:szCs w:val="21"/>
        </w:rPr>
      </w:pPr>
      <w:r>
        <w:rPr>
          <w:rFonts w:hint="eastAsia"/>
          <w:sz w:val="21"/>
          <w:szCs w:val="21"/>
        </w:rPr>
        <w:t>注：无。</w:t>
      </w:r>
    </w:p>
    <w:p w14:paraId="6B614D54" w14:textId="77777777" w:rsidR="006F1828" w:rsidRDefault="002206F4">
      <w:pPr>
        <w:pStyle w:val="a5"/>
        <w:spacing w:before="0" w:beforeAutospacing="0" w:after="0" w:afterAutospacing="0" w:line="360" w:lineRule="auto"/>
        <w:divId w:val="697438777"/>
        <w:rPr>
          <w:sz w:val="21"/>
          <w:szCs w:val="21"/>
        </w:rPr>
      </w:pPr>
      <w:bookmarkStart w:id="63" w:name="_Toc481074853"/>
      <w:bookmarkStart w:id="64" w:name="_Toc438646474"/>
      <w:bookmarkStart w:id="65" w:name="m508"/>
      <w:bookmarkEnd w:id="63"/>
      <w:bookmarkEnd w:id="64"/>
      <w:r>
        <w:rPr>
          <w:rFonts w:hint="eastAsia"/>
          <w:b/>
          <w:bCs/>
          <w:sz w:val="21"/>
          <w:szCs w:val="21"/>
        </w:rPr>
        <w:t>7、报告期末按公允价值占基金资产净值比例大小排序的前五名贵金属投资明细</w:t>
      </w:r>
      <w:r>
        <w:rPr>
          <w:rFonts w:hint="eastAsia"/>
          <w:sz w:val="21"/>
          <w:szCs w:val="21"/>
        </w:rPr>
        <w:t xml:space="preserve"> </w:t>
      </w:r>
      <w:bookmarkEnd w:id="65"/>
    </w:p>
    <w:p w14:paraId="0EE07A84" w14:textId="77777777" w:rsidR="006F1828" w:rsidRDefault="002206F4">
      <w:pPr>
        <w:pStyle w:val="a5"/>
        <w:spacing w:before="0" w:beforeAutospacing="0" w:after="0" w:afterAutospacing="0" w:line="360" w:lineRule="auto"/>
        <w:divId w:val="697438777"/>
        <w:rPr>
          <w:sz w:val="21"/>
          <w:szCs w:val="21"/>
        </w:rPr>
      </w:pPr>
      <w:r>
        <w:rPr>
          <w:rFonts w:hint="eastAsia"/>
          <w:sz w:val="21"/>
          <w:szCs w:val="21"/>
        </w:rPr>
        <w:t>注：无。</w:t>
      </w:r>
    </w:p>
    <w:p w14:paraId="54C8DC1D" w14:textId="77777777" w:rsidR="006F1828" w:rsidRDefault="002206F4">
      <w:pPr>
        <w:pStyle w:val="a5"/>
        <w:spacing w:before="0" w:beforeAutospacing="0" w:after="0" w:afterAutospacing="0" w:line="360" w:lineRule="auto"/>
        <w:divId w:val="697438777"/>
        <w:rPr>
          <w:sz w:val="21"/>
          <w:szCs w:val="21"/>
        </w:rPr>
      </w:pPr>
      <w:bookmarkStart w:id="66" w:name="_Toc481074854"/>
      <w:bookmarkStart w:id="67" w:name="_Toc438646475"/>
      <w:bookmarkStart w:id="68" w:name="m509"/>
      <w:bookmarkEnd w:id="66"/>
      <w:bookmarkEnd w:id="67"/>
      <w:r>
        <w:rPr>
          <w:rFonts w:hint="eastAsia"/>
          <w:b/>
          <w:bCs/>
          <w:sz w:val="21"/>
          <w:szCs w:val="21"/>
        </w:rPr>
        <w:t xml:space="preserve">8、报告期末按公允价值占基金资产净值比例大小排序的前五名权证投资明细 </w:t>
      </w:r>
      <w:bookmarkEnd w:id="68"/>
    </w:p>
    <w:p w14:paraId="38B12D49" w14:textId="77777777" w:rsidR="006F1828" w:rsidRDefault="002206F4">
      <w:pPr>
        <w:pStyle w:val="a5"/>
        <w:spacing w:before="0" w:beforeAutospacing="0" w:after="0" w:afterAutospacing="0" w:line="360" w:lineRule="auto"/>
        <w:divId w:val="697438777"/>
        <w:rPr>
          <w:sz w:val="21"/>
          <w:szCs w:val="21"/>
        </w:rPr>
      </w:pPr>
      <w:r>
        <w:rPr>
          <w:rFonts w:hint="eastAsia"/>
          <w:sz w:val="21"/>
          <w:szCs w:val="21"/>
        </w:rPr>
        <w:t>注：无。</w:t>
      </w:r>
    </w:p>
    <w:p w14:paraId="002320D1" w14:textId="77777777" w:rsidR="006F1828" w:rsidRDefault="002206F4">
      <w:pPr>
        <w:pStyle w:val="a5"/>
        <w:spacing w:before="0" w:beforeAutospacing="0" w:after="0" w:afterAutospacing="0" w:line="360" w:lineRule="auto"/>
        <w:divId w:val="697438777"/>
        <w:rPr>
          <w:sz w:val="21"/>
          <w:szCs w:val="21"/>
        </w:rPr>
      </w:pPr>
      <w:bookmarkStart w:id="69" w:name="_Toc481074855"/>
      <w:r>
        <w:rPr>
          <w:rFonts w:hint="eastAsia"/>
          <w:b/>
          <w:bCs/>
          <w:sz w:val="21"/>
          <w:szCs w:val="21"/>
        </w:rPr>
        <w:t>9、报告期末本基金投资的股指期货交易情况说明</w:t>
      </w:r>
      <w:bookmarkEnd w:id="69"/>
    </w:p>
    <w:p w14:paraId="5EAE967D" w14:textId="77777777" w:rsidR="006F1828" w:rsidRDefault="002206F4">
      <w:pPr>
        <w:pStyle w:val="a5"/>
        <w:spacing w:before="0" w:beforeAutospacing="0" w:after="0" w:afterAutospacing="0" w:line="360" w:lineRule="auto"/>
        <w:divId w:val="697438777"/>
        <w:rPr>
          <w:sz w:val="21"/>
          <w:szCs w:val="21"/>
        </w:rPr>
      </w:pPr>
      <w:bookmarkStart w:id="70" w:name="_Toc481074856"/>
      <w:r>
        <w:rPr>
          <w:rFonts w:hint="eastAsia"/>
          <w:b/>
          <w:bCs/>
          <w:sz w:val="21"/>
          <w:szCs w:val="21"/>
        </w:rPr>
        <w:t>（1）报告期末本基金投资的股指期货持仓和损益明细</w:t>
      </w:r>
      <w:bookmarkEnd w:id="70"/>
      <w:r>
        <w:rPr>
          <w:rFonts w:hint="eastAsia"/>
          <w:b/>
          <w:bCs/>
          <w:sz w:val="21"/>
          <w:szCs w:val="21"/>
        </w:rPr>
        <w:t xml:space="preserve"> </w:t>
      </w:r>
    </w:p>
    <w:p w14:paraId="6AD02BD3" w14:textId="77777777" w:rsidR="006F1828" w:rsidRDefault="002206F4">
      <w:pPr>
        <w:pStyle w:val="a5"/>
        <w:spacing w:before="0" w:beforeAutospacing="0" w:after="0" w:afterAutospacing="0"/>
        <w:divId w:val="697438777"/>
        <w:rPr>
          <w:sz w:val="21"/>
          <w:szCs w:val="21"/>
        </w:rPr>
      </w:pPr>
      <w:bookmarkStart w:id="71" w:name="_Toc438646476"/>
      <w:r>
        <w:rPr>
          <w:rFonts w:hint="eastAsia"/>
          <w:sz w:val="21"/>
          <w:szCs w:val="21"/>
        </w:rPr>
        <w:t>注：本基金基金合同的投资范围尚未包含股指期货投资。</w:t>
      </w:r>
      <w:bookmarkEnd w:id="71"/>
    </w:p>
    <w:p w14:paraId="4F2E33E3" w14:textId="77777777" w:rsidR="006F1828" w:rsidRDefault="002206F4">
      <w:pPr>
        <w:pStyle w:val="a5"/>
        <w:spacing w:before="0" w:beforeAutospacing="0" w:after="0" w:afterAutospacing="0" w:line="360" w:lineRule="auto"/>
        <w:divId w:val="697438777"/>
        <w:rPr>
          <w:sz w:val="21"/>
          <w:szCs w:val="21"/>
        </w:rPr>
      </w:pPr>
      <w:bookmarkStart w:id="72" w:name="_Toc481074857"/>
      <w:r>
        <w:rPr>
          <w:rFonts w:hint="eastAsia"/>
          <w:b/>
          <w:bCs/>
          <w:sz w:val="21"/>
          <w:szCs w:val="21"/>
        </w:rPr>
        <w:t>（2）本基金投资股指期货的投资政策</w:t>
      </w:r>
      <w:bookmarkEnd w:id="72"/>
      <w:r>
        <w:rPr>
          <w:rFonts w:hint="eastAsia"/>
          <w:b/>
          <w:bCs/>
          <w:sz w:val="21"/>
          <w:szCs w:val="21"/>
        </w:rPr>
        <w:t xml:space="preserve"> </w:t>
      </w:r>
    </w:p>
    <w:p w14:paraId="3A897D95" w14:textId="77777777" w:rsidR="006F1828" w:rsidRDefault="002206F4">
      <w:pPr>
        <w:pStyle w:val="a5"/>
        <w:spacing w:before="0" w:beforeAutospacing="0" w:after="0" w:afterAutospacing="0" w:line="360" w:lineRule="auto"/>
        <w:ind w:firstLine="420"/>
        <w:jc w:val="both"/>
        <w:divId w:val="697438777"/>
        <w:rPr>
          <w:sz w:val="21"/>
          <w:szCs w:val="21"/>
        </w:rPr>
      </w:pPr>
      <w:bookmarkStart w:id="73" w:name="m510_01_1598"/>
      <w:r>
        <w:rPr>
          <w:rFonts w:hint="eastAsia"/>
          <w:sz w:val="21"/>
          <w:szCs w:val="21"/>
        </w:rPr>
        <w:t>本基金基金合同的投资范围尚未包含股指期货投资。</w:t>
      </w:r>
      <w:bookmarkEnd w:id="73"/>
    </w:p>
    <w:p w14:paraId="47A3891B" w14:textId="77777777" w:rsidR="006F1828" w:rsidRDefault="002206F4">
      <w:pPr>
        <w:pStyle w:val="a5"/>
        <w:spacing w:before="0" w:beforeAutospacing="0" w:after="0" w:afterAutospacing="0" w:line="360" w:lineRule="auto"/>
        <w:divId w:val="697438777"/>
        <w:rPr>
          <w:sz w:val="21"/>
          <w:szCs w:val="21"/>
        </w:rPr>
      </w:pPr>
      <w:bookmarkStart w:id="74" w:name="_Toc481074858"/>
      <w:r>
        <w:rPr>
          <w:rFonts w:hint="eastAsia"/>
          <w:b/>
          <w:bCs/>
          <w:sz w:val="21"/>
          <w:szCs w:val="21"/>
        </w:rPr>
        <w:t>10、报告期末本基金投资的国债期货交易情况说明</w:t>
      </w:r>
      <w:bookmarkEnd w:id="74"/>
    </w:p>
    <w:p w14:paraId="67CFB1B0" w14:textId="77777777" w:rsidR="006F1828" w:rsidRDefault="002206F4">
      <w:pPr>
        <w:pStyle w:val="a5"/>
        <w:spacing w:before="0" w:beforeAutospacing="0" w:after="0" w:afterAutospacing="0" w:line="360" w:lineRule="auto"/>
        <w:divId w:val="697438777"/>
        <w:rPr>
          <w:sz w:val="21"/>
          <w:szCs w:val="21"/>
        </w:rPr>
      </w:pPr>
      <w:bookmarkStart w:id="75" w:name="_Toc481074859"/>
      <w:bookmarkStart w:id="76" w:name="m510_01_1597"/>
      <w:bookmarkEnd w:id="75"/>
      <w:r>
        <w:rPr>
          <w:rFonts w:hint="eastAsia"/>
          <w:b/>
          <w:bCs/>
          <w:sz w:val="21"/>
          <w:szCs w:val="21"/>
        </w:rPr>
        <w:t>（1）本期国债期货投资政策</w:t>
      </w:r>
      <w:bookmarkEnd w:id="76"/>
    </w:p>
    <w:p w14:paraId="25E0A7D2"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本基金基金合同的投资范围尚未包含国债期货投资。</w:t>
      </w:r>
    </w:p>
    <w:p w14:paraId="3692F8EF" w14:textId="77777777" w:rsidR="006F1828" w:rsidRDefault="002206F4">
      <w:pPr>
        <w:pStyle w:val="a5"/>
        <w:spacing w:before="0" w:beforeAutospacing="0" w:after="0" w:afterAutospacing="0" w:line="360" w:lineRule="auto"/>
        <w:divId w:val="697438777"/>
        <w:rPr>
          <w:sz w:val="21"/>
          <w:szCs w:val="21"/>
        </w:rPr>
      </w:pPr>
      <w:bookmarkStart w:id="77" w:name="_Toc481074860"/>
      <w:r>
        <w:rPr>
          <w:rFonts w:hint="eastAsia"/>
          <w:b/>
          <w:bCs/>
          <w:sz w:val="21"/>
          <w:szCs w:val="21"/>
        </w:rPr>
        <w:t>（2）报告期末本基金投资的国债期货持仓和损益明细</w:t>
      </w:r>
      <w:bookmarkEnd w:id="77"/>
      <w:r>
        <w:rPr>
          <w:rFonts w:hint="eastAsia"/>
          <w:b/>
          <w:bCs/>
          <w:sz w:val="21"/>
          <w:szCs w:val="21"/>
        </w:rPr>
        <w:t xml:space="preserve"> </w:t>
      </w:r>
    </w:p>
    <w:p w14:paraId="3F64B3E7" w14:textId="77777777" w:rsidR="006F1828" w:rsidRDefault="002206F4">
      <w:pPr>
        <w:pStyle w:val="a5"/>
        <w:spacing w:before="0" w:beforeAutospacing="0" w:after="0" w:afterAutospacing="0"/>
        <w:jc w:val="both"/>
        <w:divId w:val="697438777"/>
        <w:rPr>
          <w:sz w:val="21"/>
          <w:szCs w:val="21"/>
        </w:rPr>
      </w:pPr>
      <w:r>
        <w:rPr>
          <w:rFonts w:hint="eastAsia"/>
          <w:sz w:val="21"/>
          <w:szCs w:val="21"/>
        </w:rPr>
        <w:t>注：本基金基金合同的投资范围尚未包含国债期货投资。</w:t>
      </w:r>
    </w:p>
    <w:p w14:paraId="15567EE9" w14:textId="77777777" w:rsidR="006F1828" w:rsidRDefault="002206F4">
      <w:pPr>
        <w:pStyle w:val="a5"/>
        <w:spacing w:before="0" w:beforeAutospacing="0" w:after="0" w:afterAutospacing="0" w:line="360" w:lineRule="auto"/>
        <w:divId w:val="697438777"/>
        <w:rPr>
          <w:sz w:val="21"/>
          <w:szCs w:val="21"/>
        </w:rPr>
      </w:pPr>
      <w:bookmarkStart w:id="78" w:name="_Toc481074861"/>
      <w:r>
        <w:rPr>
          <w:rFonts w:hint="eastAsia"/>
          <w:b/>
          <w:bCs/>
          <w:sz w:val="21"/>
          <w:szCs w:val="21"/>
        </w:rPr>
        <w:t>（3）本期国债期货投资评价</w:t>
      </w:r>
      <w:bookmarkEnd w:id="78"/>
    </w:p>
    <w:p w14:paraId="324F69E4"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本基金基金合同的投资范围尚未包含国债期货投资。</w:t>
      </w:r>
    </w:p>
    <w:p w14:paraId="2B9E20FA" w14:textId="77777777" w:rsidR="006F1828" w:rsidRDefault="002206F4">
      <w:pPr>
        <w:pStyle w:val="a5"/>
        <w:spacing w:before="0" w:beforeAutospacing="0" w:after="0" w:afterAutospacing="0" w:line="360" w:lineRule="auto"/>
        <w:divId w:val="697438777"/>
        <w:rPr>
          <w:sz w:val="21"/>
          <w:szCs w:val="21"/>
        </w:rPr>
      </w:pPr>
      <w:bookmarkStart w:id="79" w:name="_Toc481074862"/>
      <w:r>
        <w:rPr>
          <w:rFonts w:hint="eastAsia"/>
          <w:b/>
          <w:bCs/>
          <w:sz w:val="21"/>
          <w:szCs w:val="21"/>
        </w:rPr>
        <w:lastRenderedPageBreak/>
        <w:t>11、投资组合报告附注</w:t>
      </w:r>
      <w:bookmarkEnd w:id="79"/>
    </w:p>
    <w:p w14:paraId="6C63E5CB" w14:textId="77777777" w:rsidR="006F1828" w:rsidRDefault="002206F4">
      <w:pPr>
        <w:pStyle w:val="a5"/>
        <w:spacing w:before="0" w:beforeAutospacing="0" w:after="0" w:afterAutospacing="0" w:line="360" w:lineRule="auto"/>
        <w:divId w:val="697438777"/>
        <w:rPr>
          <w:sz w:val="21"/>
          <w:szCs w:val="21"/>
        </w:rPr>
      </w:pPr>
      <w:bookmarkStart w:id="80" w:name="_Toc481074863"/>
      <w:bookmarkEnd w:id="80"/>
      <w:r>
        <w:rPr>
          <w:rFonts w:hint="eastAsia"/>
          <w:b/>
          <w:bCs/>
          <w:sz w:val="21"/>
          <w:szCs w:val="21"/>
        </w:rPr>
        <w:t>（1）</w:t>
      </w:r>
    </w:p>
    <w:p w14:paraId="4F7387D1"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本基金投资的前十名证券中本期没有发行主体被监管部门立案调查的、或在报告编制日前一年内受到公开谴责、处罚的证券。</w:t>
      </w:r>
    </w:p>
    <w:p w14:paraId="1E2E4C7F" w14:textId="77777777" w:rsidR="006F1828" w:rsidRDefault="002206F4">
      <w:pPr>
        <w:pStyle w:val="a5"/>
        <w:spacing w:before="0" w:beforeAutospacing="0" w:after="0" w:afterAutospacing="0" w:line="360" w:lineRule="auto"/>
        <w:divId w:val="697438777"/>
        <w:rPr>
          <w:sz w:val="21"/>
          <w:szCs w:val="21"/>
        </w:rPr>
      </w:pPr>
      <w:bookmarkStart w:id="81" w:name="_Toc481074864"/>
      <w:bookmarkEnd w:id="81"/>
      <w:r>
        <w:rPr>
          <w:rFonts w:hint="eastAsia"/>
          <w:b/>
          <w:bCs/>
          <w:sz w:val="21"/>
          <w:szCs w:val="21"/>
        </w:rPr>
        <w:t>（2）</w:t>
      </w:r>
    </w:p>
    <w:p w14:paraId="7139695E" w14:textId="77777777" w:rsidR="006F1828" w:rsidRDefault="002206F4">
      <w:pPr>
        <w:pStyle w:val="a5"/>
        <w:spacing w:before="0" w:beforeAutospacing="0" w:after="0" w:afterAutospacing="0" w:line="360" w:lineRule="auto"/>
        <w:ind w:firstLine="420"/>
        <w:jc w:val="both"/>
        <w:divId w:val="697438777"/>
        <w:rPr>
          <w:sz w:val="21"/>
          <w:szCs w:val="21"/>
        </w:rPr>
      </w:pPr>
      <w:r>
        <w:rPr>
          <w:rFonts w:hint="eastAsia"/>
          <w:sz w:val="21"/>
          <w:szCs w:val="21"/>
        </w:rPr>
        <w:t>本基金投资的前十名证券没有超出基金合同规定的证券备选库。</w:t>
      </w:r>
    </w:p>
    <w:p w14:paraId="428C350F" w14:textId="77777777" w:rsidR="006F1828" w:rsidRDefault="002206F4">
      <w:pPr>
        <w:pStyle w:val="a5"/>
        <w:spacing w:before="0" w:beforeAutospacing="0" w:after="0" w:afterAutospacing="0" w:line="360" w:lineRule="auto"/>
        <w:divId w:val="697438777"/>
        <w:rPr>
          <w:sz w:val="21"/>
          <w:szCs w:val="21"/>
        </w:rPr>
      </w:pPr>
      <w:bookmarkStart w:id="82" w:name="_Toc481074865"/>
      <w:bookmarkStart w:id="83" w:name="m510_02"/>
      <w:bookmarkEnd w:id="82"/>
      <w:r>
        <w:rPr>
          <w:rFonts w:hint="eastAsia"/>
          <w:b/>
          <w:bCs/>
          <w:sz w:val="21"/>
          <w:szCs w:val="21"/>
        </w:rPr>
        <w:t xml:space="preserve">（3）其他资产构成 </w:t>
      </w:r>
      <w:bookmarkEnd w:id="83"/>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91"/>
        <w:gridCol w:w="3465"/>
        <w:gridCol w:w="4034"/>
      </w:tblGrid>
      <w:tr w:rsidR="006F1828" w14:paraId="3F779E75" w14:textId="77777777">
        <w:trPr>
          <w:divId w:val="697438777"/>
        </w:trPr>
        <w:tc>
          <w:tcPr>
            <w:tcW w:w="791" w:type="dxa"/>
            <w:tcBorders>
              <w:top w:val="single" w:sz="6" w:space="0" w:color="000000"/>
              <w:left w:val="single" w:sz="6" w:space="0" w:color="000000"/>
              <w:bottom w:val="single" w:sz="6" w:space="0" w:color="auto"/>
              <w:right w:val="single" w:sz="6" w:space="0" w:color="auto"/>
            </w:tcBorders>
            <w:shd w:val="clear" w:color="auto" w:fill="D9D9D9"/>
            <w:tcMar>
              <w:top w:w="0" w:type="dxa"/>
              <w:left w:w="101" w:type="dxa"/>
              <w:bottom w:w="0" w:type="dxa"/>
              <w:right w:w="101" w:type="dxa"/>
            </w:tcMar>
            <w:vAlign w:val="center"/>
            <w:hideMark/>
          </w:tcPr>
          <w:p w14:paraId="17DC484F" w14:textId="77777777" w:rsidR="006F1828" w:rsidRDefault="002206F4">
            <w:pPr>
              <w:pStyle w:val="a5"/>
              <w:spacing w:before="0" w:beforeAutospacing="0" w:after="0" w:afterAutospacing="0"/>
              <w:jc w:val="center"/>
              <w:rPr>
                <w:sz w:val="21"/>
                <w:szCs w:val="21"/>
              </w:rPr>
            </w:pPr>
            <w:bookmarkStart w:id="84" w:name="m510_02_tab"/>
            <w:r>
              <w:rPr>
                <w:rFonts w:hint="eastAsia"/>
                <w:sz w:val="21"/>
                <w:szCs w:val="21"/>
              </w:rPr>
              <w:t xml:space="preserve">序号 </w:t>
            </w:r>
            <w:bookmarkEnd w:id="84"/>
          </w:p>
        </w:tc>
        <w:tc>
          <w:tcPr>
            <w:tcW w:w="3469" w:type="dxa"/>
            <w:tcBorders>
              <w:top w:val="single" w:sz="6" w:space="0" w:color="000000"/>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78CEB997" w14:textId="77777777" w:rsidR="006F1828" w:rsidRDefault="002206F4">
            <w:pPr>
              <w:pStyle w:val="a5"/>
              <w:spacing w:before="0" w:beforeAutospacing="0" w:after="0" w:afterAutospacing="0"/>
              <w:jc w:val="center"/>
              <w:rPr>
                <w:sz w:val="21"/>
                <w:szCs w:val="21"/>
              </w:rPr>
            </w:pPr>
            <w:r>
              <w:rPr>
                <w:rFonts w:hint="eastAsia"/>
                <w:sz w:val="21"/>
                <w:szCs w:val="21"/>
              </w:rPr>
              <w:t xml:space="preserve">名称 </w:t>
            </w:r>
          </w:p>
        </w:tc>
        <w:tc>
          <w:tcPr>
            <w:tcW w:w="4037" w:type="dxa"/>
            <w:tcBorders>
              <w:top w:val="single" w:sz="6" w:space="0" w:color="000000"/>
              <w:left w:val="single" w:sz="6" w:space="0" w:color="auto"/>
              <w:bottom w:val="single" w:sz="6" w:space="0" w:color="auto"/>
              <w:right w:val="single" w:sz="6" w:space="0" w:color="000000"/>
            </w:tcBorders>
            <w:shd w:val="clear" w:color="auto" w:fill="D9D9D9"/>
            <w:tcMar>
              <w:top w:w="0" w:type="dxa"/>
              <w:left w:w="101" w:type="dxa"/>
              <w:bottom w:w="0" w:type="dxa"/>
              <w:right w:w="101" w:type="dxa"/>
            </w:tcMar>
            <w:vAlign w:val="center"/>
            <w:hideMark/>
          </w:tcPr>
          <w:p w14:paraId="2DB2CD38" w14:textId="77777777" w:rsidR="006F1828" w:rsidRDefault="002206F4">
            <w:pPr>
              <w:pStyle w:val="a5"/>
              <w:spacing w:before="0" w:beforeAutospacing="0" w:after="0" w:afterAutospacing="0"/>
              <w:jc w:val="center"/>
              <w:rPr>
                <w:sz w:val="21"/>
                <w:szCs w:val="21"/>
              </w:rPr>
            </w:pPr>
            <w:r>
              <w:rPr>
                <w:rFonts w:hint="eastAsia"/>
                <w:sz w:val="21"/>
                <w:szCs w:val="21"/>
              </w:rPr>
              <w:t xml:space="preserve">金额（人民币元） </w:t>
            </w:r>
          </w:p>
        </w:tc>
      </w:tr>
      <w:tr w:rsidR="006F1828" w14:paraId="75D2053E" w14:textId="77777777">
        <w:trPr>
          <w:divId w:val="697438777"/>
        </w:trPr>
        <w:tc>
          <w:tcPr>
            <w:tcW w:w="791"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6B06C26C" w14:textId="77777777" w:rsidR="006F1828" w:rsidRDefault="002206F4">
            <w:pPr>
              <w:pStyle w:val="a5"/>
              <w:spacing w:before="0" w:beforeAutospacing="0" w:after="0" w:afterAutospacing="0"/>
              <w:jc w:val="center"/>
              <w:rPr>
                <w:sz w:val="21"/>
                <w:szCs w:val="21"/>
              </w:rPr>
            </w:pPr>
            <w:r>
              <w:rPr>
                <w:rFonts w:hint="eastAsia"/>
                <w:sz w:val="21"/>
                <w:szCs w:val="21"/>
              </w:rPr>
              <w:t xml:space="preserve">1 </w:t>
            </w:r>
          </w:p>
        </w:tc>
        <w:tc>
          <w:tcPr>
            <w:tcW w:w="34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D5D93DB" w14:textId="77777777" w:rsidR="006F1828" w:rsidRDefault="002206F4">
            <w:pPr>
              <w:pStyle w:val="a5"/>
              <w:spacing w:before="0" w:beforeAutospacing="0" w:after="0" w:afterAutospacing="0"/>
              <w:rPr>
                <w:sz w:val="21"/>
                <w:szCs w:val="21"/>
              </w:rPr>
            </w:pPr>
            <w:r>
              <w:rPr>
                <w:rFonts w:hint="eastAsia"/>
                <w:sz w:val="21"/>
                <w:szCs w:val="21"/>
              </w:rPr>
              <w:t xml:space="preserve">存出保证金 </w:t>
            </w:r>
          </w:p>
        </w:tc>
        <w:tc>
          <w:tcPr>
            <w:tcW w:w="4037"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09FE24AF" w14:textId="77777777" w:rsidR="006F1828" w:rsidRDefault="002206F4">
            <w:pPr>
              <w:pStyle w:val="a5"/>
              <w:spacing w:before="0" w:beforeAutospacing="0" w:after="0" w:afterAutospacing="0"/>
              <w:jc w:val="right"/>
              <w:rPr>
                <w:sz w:val="21"/>
                <w:szCs w:val="21"/>
              </w:rPr>
            </w:pPr>
            <w:r>
              <w:rPr>
                <w:rFonts w:hint="eastAsia"/>
                <w:sz w:val="21"/>
                <w:szCs w:val="21"/>
              </w:rPr>
              <w:t>156,666.43</w:t>
            </w:r>
          </w:p>
        </w:tc>
      </w:tr>
      <w:tr w:rsidR="006F1828" w14:paraId="7F0F55C1" w14:textId="77777777">
        <w:trPr>
          <w:divId w:val="697438777"/>
        </w:trPr>
        <w:tc>
          <w:tcPr>
            <w:tcW w:w="791"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15201A28" w14:textId="77777777" w:rsidR="006F1828" w:rsidRDefault="002206F4">
            <w:pPr>
              <w:pStyle w:val="a5"/>
              <w:spacing w:before="0" w:beforeAutospacing="0" w:after="0" w:afterAutospacing="0"/>
              <w:jc w:val="center"/>
              <w:rPr>
                <w:sz w:val="21"/>
                <w:szCs w:val="21"/>
              </w:rPr>
            </w:pPr>
            <w:r>
              <w:rPr>
                <w:rFonts w:hint="eastAsia"/>
                <w:sz w:val="21"/>
                <w:szCs w:val="21"/>
              </w:rPr>
              <w:t xml:space="preserve">2 </w:t>
            </w:r>
          </w:p>
        </w:tc>
        <w:tc>
          <w:tcPr>
            <w:tcW w:w="34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B98231D" w14:textId="77777777" w:rsidR="006F1828" w:rsidRDefault="002206F4">
            <w:pPr>
              <w:pStyle w:val="a5"/>
              <w:spacing w:before="0" w:beforeAutospacing="0" w:after="0" w:afterAutospacing="0"/>
              <w:rPr>
                <w:sz w:val="21"/>
                <w:szCs w:val="21"/>
              </w:rPr>
            </w:pPr>
            <w:r>
              <w:rPr>
                <w:rFonts w:hint="eastAsia"/>
                <w:sz w:val="21"/>
                <w:szCs w:val="21"/>
              </w:rPr>
              <w:t xml:space="preserve">应收证券清算款 </w:t>
            </w:r>
          </w:p>
        </w:tc>
        <w:tc>
          <w:tcPr>
            <w:tcW w:w="4037"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687B3F3" w14:textId="77777777" w:rsidR="006F1828" w:rsidRDefault="002206F4">
            <w:pPr>
              <w:pStyle w:val="a5"/>
              <w:spacing w:before="0" w:beforeAutospacing="0" w:after="0" w:afterAutospacing="0"/>
              <w:jc w:val="right"/>
              <w:rPr>
                <w:sz w:val="21"/>
                <w:szCs w:val="21"/>
              </w:rPr>
            </w:pPr>
            <w:r>
              <w:rPr>
                <w:rFonts w:hint="eastAsia"/>
                <w:sz w:val="21"/>
                <w:szCs w:val="21"/>
              </w:rPr>
              <w:t>16,075,118.64</w:t>
            </w:r>
          </w:p>
        </w:tc>
      </w:tr>
      <w:tr w:rsidR="006F1828" w14:paraId="73012A96" w14:textId="77777777">
        <w:trPr>
          <w:divId w:val="697438777"/>
        </w:trPr>
        <w:tc>
          <w:tcPr>
            <w:tcW w:w="791"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0A59BD36" w14:textId="77777777" w:rsidR="006F1828" w:rsidRDefault="002206F4">
            <w:pPr>
              <w:pStyle w:val="a5"/>
              <w:spacing w:before="0" w:beforeAutospacing="0" w:after="0" w:afterAutospacing="0"/>
              <w:jc w:val="center"/>
              <w:rPr>
                <w:sz w:val="21"/>
                <w:szCs w:val="21"/>
              </w:rPr>
            </w:pPr>
            <w:r>
              <w:rPr>
                <w:rFonts w:hint="eastAsia"/>
                <w:sz w:val="21"/>
                <w:szCs w:val="21"/>
              </w:rPr>
              <w:t xml:space="preserve">3 </w:t>
            </w:r>
          </w:p>
        </w:tc>
        <w:tc>
          <w:tcPr>
            <w:tcW w:w="34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FBC69E7" w14:textId="77777777" w:rsidR="006F1828" w:rsidRDefault="002206F4">
            <w:pPr>
              <w:pStyle w:val="a5"/>
              <w:spacing w:before="0" w:beforeAutospacing="0" w:after="0" w:afterAutospacing="0"/>
              <w:rPr>
                <w:sz w:val="21"/>
                <w:szCs w:val="21"/>
              </w:rPr>
            </w:pPr>
            <w:r>
              <w:rPr>
                <w:rFonts w:hint="eastAsia"/>
                <w:sz w:val="21"/>
                <w:szCs w:val="21"/>
              </w:rPr>
              <w:t xml:space="preserve">应收股利 </w:t>
            </w:r>
          </w:p>
        </w:tc>
        <w:tc>
          <w:tcPr>
            <w:tcW w:w="4037"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A379FFA"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00FFC996" w14:textId="77777777">
        <w:trPr>
          <w:divId w:val="697438777"/>
        </w:trPr>
        <w:tc>
          <w:tcPr>
            <w:tcW w:w="791"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0ECBA47F" w14:textId="77777777" w:rsidR="006F1828" w:rsidRDefault="002206F4">
            <w:pPr>
              <w:pStyle w:val="a5"/>
              <w:spacing w:before="0" w:beforeAutospacing="0" w:after="0" w:afterAutospacing="0"/>
              <w:jc w:val="center"/>
              <w:rPr>
                <w:sz w:val="21"/>
                <w:szCs w:val="21"/>
              </w:rPr>
            </w:pPr>
            <w:r>
              <w:rPr>
                <w:rFonts w:hint="eastAsia"/>
                <w:sz w:val="21"/>
                <w:szCs w:val="21"/>
              </w:rPr>
              <w:t xml:space="preserve">4 </w:t>
            </w:r>
          </w:p>
        </w:tc>
        <w:tc>
          <w:tcPr>
            <w:tcW w:w="34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572541C" w14:textId="77777777" w:rsidR="006F1828" w:rsidRDefault="002206F4">
            <w:pPr>
              <w:pStyle w:val="a5"/>
              <w:spacing w:before="0" w:beforeAutospacing="0" w:after="0" w:afterAutospacing="0"/>
              <w:rPr>
                <w:sz w:val="21"/>
                <w:szCs w:val="21"/>
              </w:rPr>
            </w:pPr>
            <w:r>
              <w:rPr>
                <w:rFonts w:hint="eastAsia"/>
                <w:sz w:val="21"/>
                <w:szCs w:val="21"/>
              </w:rPr>
              <w:t xml:space="preserve">应收利息 </w:t>
            </w:r>
          </w:p>
        </w:tc>
        <w:tc>
          <w:tcPr>
            <w:tcW w:w="4037"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7E1183F2" w14:textId="77777777" w:rsidR="006F1828" w:rsidRDefault="002206F4">
            <w:pPr>
              <w:pStyle w:val="a5"/>
              <w:spacing w:before="0" w:beforeAutospacing="0" w:after="0" w:afterAutospacing="0"/>
              <w:jc w:val="right"/>
              <w:rPr>
                <w:sz w:val="21"/>
                <w:szCs w:val="21"/>
              </w:rPr>
            </w:pPr>
            <w:r>
              <w:rPr>
                <w:rFonts w:hint="eastAsia"/>
                <w:sz w:val="21"/>
                <w:szCs w:val="21"/>
              </w:rPr>
              <w:t>2,354.55</w:t>
            </w:r>
          </w:p>
        </w:tc>
      </w:tr>
      <w:tr w:rsidR="006F1828" w14:paraId="1B216422" w14:textId="77777777">
        <w:trPr>
          <w:divId w:val="697438777"/>
        </w:trPr>
        <w:tc>
          <w:tcPr>
            <w:tcW w:w="791"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6FE53DE8" w14:textId="77777777" w:rsidR="006F1828" w:rsidRDefault="002206F4">
            <w:pPr>
              <w:pStyle w:val="a5"/>
              <w:spacing w:before="0" w:beforeAutospacing="0" w:after="0" w:afterAutospacing="0"/>
              <w:jc w:val="center"/>
              <w:rPr>
                <w:sz w:val="21"/>
                <w:szCs w:val="21"/>
              </w:rPr>
            </w:pPr>
            <w:r>
              <w:rPr>
                <w:rFonts w:hint="eastAsia"/>
                <w:sz w:val="21"/>
                <w:szCs w:val="21"/>
              </w:rPr>
              <w:t xml:space="preserve">5 </w:t>
            </w:r>
          </w:p>
        </w:tc>
        <w:tc>
          <w:tcPr>
            <w:tcW w:w="34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884D2E3" w14:textId="77777777" w:rsidR="006F1828" w:rsidRDefault="002206F4">
            <w:pPr>
              <w:pStyle w:val="a5"/>
              <w:spacing w:before="0" w:beforeAutospacing="0" w:after="0" w:afterAutospacing="0"/>
              <w:rPr>
                <w:sz w:val="21"/>
                <w:szCs w:val="21"/>
              </w:rPr>
            </w:pPr>
            <w:r>
              <w:rPr>
                <w:rFonts w:hint="eastAsia"/>
                <w:sz w:val="21"/>
                <w:szCs w:val="21"/>
              </w:rPr>
              <w:t xml:space="preserve">应收申购款 </w:t>
            </w:r>
          </w:p>
        </w:tc>
        <w:tc>
          <w:tcPr>
            <w:tcW w:w="4037"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2A9B192C" w14:textId="77777777" w:rsidR="006F1828" w:rsidRDefault="002206F4">
            <w:pPr>
              <w:pStyle w:val="a5"/>
              <w:spacing w:before="0" w:beforeAutospacing="0" w:after="0" w:afterAutospacing="0"/>
              <w:jc w:val="right"/>
              <w:rPr>
                <w:sz w:val="21"/>
                <w:szCs w:val="21"/>
              </w:rPr>
            </w:pPr>
            <w:r>
              <w:rPr>
                <w:rFonts w:hint="eastAsia"/>
                <w:sz w:val="21"/>
                <w:szCs w:val="21"/>
              </w:rPr>
              <w:t>52,825.68</w:t>
            </w:r>
          </w:p>
        </w:tc>
      </w:tr>
      <w:tr w:rsidR="006F1828" w14:paraId="52F281DB" w14:textId="77777777">
        <w:trPr>
          <w:divId w:val="697438777"/>
        </w:trPr>
        <w:tc>
          <w:tcPr>
            <w:tcW w:w="791"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6B0B3A33" w14:textId="77777777" w:rsidR="006F1828" w:rsidRDefault="002206F4">
            <w:pPr>
              <w:pStyle w:val="a5"/>
              <w:spacing w:before="0" w:beforeAutospacing="0" w:after="0" w:afterAutospacing="0"/>
              <w:jc w:val="center"/>
              <w:rPr>
                <w:sz w:val="21"/>
                <w:szCs w:val="21"/>
              </w:rPr>
            </w:pPr>
            <w:r>
              <w:rPr>
                <w:rFonts w:hint="eastAsia"/>
                <w:sz w:val="21"/>
                <w:szCs w:val="21"/>
              </w:rPr>
              <w:t xml:space="preserve">6 </w:t>
            </w:r>
          </w:p>
        </w:tc>
        <w:tc>
          <w:tcPr>
            <w:tcW w:w="34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8C4AC2B" w14:textId="77777777" w:rsidR="006F1828" w:rsidRDefault="002206F4">
            <w:pPr>
              <w:pStyle w:val="a5"/>
              <w:spacing w:before="0" w:beforeAutospacing="0" w:after="0" w:afterAutospacing="0"/>
              <w:rPr>
                <w:sz w:val="21"/>
                <w:szCs w:val="21"/>
              </w:rPr>
            </w:pPr>
            <w:r>
              <w:rPr>
                <w:rFonts w:hint="eastAsia"/>
                <w:sz w:val="21"/>
                <w:szCs w:val="21"/>
              </w:rPr>
              <w:t xml:space="preserve">其他应收款 </w:t>
            </w:r>
          </w:p>
        </w:tc>
        <w:tc>
          <w:tcPr>
            <w:tcW w:w="4037"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1C0DA7FE"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3506808B" w14:textId="77777777">
        <w:trPr>
          <w:divId w:val="697438777"/>
        </w:trPr>
        <w:tc>
          <w:tcPr>
            <w:tcW w:w="791"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3C6C8C72" w14:textId="77777777" w:rsidR="006F1828" w:rsidRDefault="002206F4">
            <w:pPr>
              <w:pStyle w:val="a5"/>
              <w:spacing w:before="0" w:beforeAutospacing="0" w:after="0" w:afterAutospacing="0"/>
              <w:jc w:val="center"/>
              <w:rPr>
                <w:sz w:val="21"/>
                <w:szCs w:val="21"/>
              </w:rPr>
            </w:pPr>
            <w:r>
              <w:rPr>
                <w:rFonts w:hint="eastAsia"/>
                <w:sz w:val="21"/>
                <w:szCs w:val="21"/>
              </w:rPr>
              <w:t xml:space="preserve">7 </w:t>
            </w:r>
          </w:p>
        </w:tc>
        <w:tc>
          <w:tcPr>
            <w:tcW w:w="34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B54BBBF" w14:textId="77777777" w:rsidR="006F1828" w:rsidRDefault="002206F4">
            <w:pPr>
              <w:pStyle w:val="a5"/>
              <w:spacing w:before="0" w:beforeAutospacing="0" w:after="0" w:afterAutospacing="0"/>
              <w:rPr>
                <w:sz w:val="21"/>
                <w:szCs w:val="21"/>
              </w:rPr>
            </w:pPr>
            <w:r>
              <w:rPr>
                <w:rFonts w:hint="eastAsia"/>
                <w:sz w:val="21"/>
                <w:szCs w:val="21"/>
              </w:rPr>
              <w:t xml:space="preserve">待摊费用 </w:t>
            </w:r>
          </w:p>
        </w:tc>
        <w:tc>
          <w:tcPr>
            <w:tcW w:w="4037"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CB3490E"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31D5F207" w14:textId="77777777">
        <w:trPr>
          <w:divId w:val="697438777"/>
        </w:trPr>
        <w:tc>
          <w:tcPr>
            <w:tcW w:w="791"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557E220C" w14:textId="77777777" w:rsidR="006F1828" w:rsidRDefault="002206F4">
            <w:pPr>
              <w:pStyle w:val="a5"/>
              <w:spacing w:before="0" w:beforeAutospacing="0" w:after="0" w:afterAutospacing="0"/>
              <w:jc w:val="center"/>
              <w:rPr>
                <w:sz w:val="21"/>
                <w:szCs w:val="21"/>
              </w:rPr>
            </w:pPr>
            <w:r>
              <w:rPr>
                <w:rFonts w:hint="eastAsia"/>
                <w:sz w:val="21"/>
                <w:szCs w:val="21"/>
              </w:rPr>
              <w:t xml:space="preserve">8 </w:t>
            </w:r>
          </w:p>
        </w:tc>
        <w:tc>
          <w:tcPr>
            <w:tcW w:w="346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2ED001F" w14:textId="77777777" w:rsidR="006F1828" w:rsidRDefault="002206F4">
            <w:pPr>
              <w:pStyle w:val="a5"/>
              <w:spacing w:before="0" w:beforeAutospacing="0" w:after="0" w:afterAutospacing="0"/>
              <w:rPr>
                <w:sz w:val="21"/>
                <w:szCs w:val="21"/>
              </w:rPr>
            </w:pPr>
            <w:r>
              <w:rPr>
                <w:rFonts w:hint="eastAsia"/>
                <w:sz w:val="21"/>
                <w:szCs w:val="21"/>
              </w:rPr>
              <w:t xml:space="preserve">其他 </w:t>
            </w:r>
          </w:p>
        </w:tc>
        <w:tc>
          <w:tcPr>
            <w:tcW w:w="4037"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392A9654" w14:textId="77777777" w:rsidR="006F1828" w:rsidRDefault="002206F4">
            <w:pPr>
              <w:pStyle w:val="a5"/>
              <w:spacing w:before="0" w:beforeAutospacing="0" w:after="0" w:afterAutospacing="0"/>
              <w:jc w:val="right"/>
              <w:rPr>
                <w:sz w:val="21"/>
                <w:szCs w:val="21"/>
              </w:rPr>
            </w:pPr>
            <w:r>
              <w:rPr>
                <w:rFonts w:hint="eastAsia"/>
                <w:sz w:val="21"/>
                <w:szCs w:val="21"/>
              </w:rPr>
              <w:t>-</w:t>
            </w:r>
          </w:p>
        </w:tc>
      </w:tr>
      <w:tr w:rsidR="006F1828" w14:paraId="28917CD1" w14:textId="77777777">
        <w:trPr>
          <w:divId w:val="697438777"/>
        </w:trPr>
        <w:tc>
          <w:tcPr>
            <w:tcW w:w="791" w:type="dxa"/>
            <w:tcBorders>
              <w:top w:val="single" w:sz="6" w:space="0" w:color="auto"/>
              <w:left w:val="single" w:sz="6" w:space="0" w:color="000000"/>
              <w:bottom w:val="single" w:sz="6" w:space="0" w:color="000000"/>
              <w:right w:val="single" w:sz="6" w:space="0" w:color="auto"/>
            </w:tcBorders>
            <w:tcMar>
              <w:top w:w="0" w:type="dxa"/>
              <w:left w:w="101" w:type="dxa"/>
              <w:bottom w:w="0" w:type="dxa"/>
              <w:right w:w="101" w:type="dxa"/>
            </w:tcMar>
            <w:vAlign w:val="center"/>
            <w:hideMark/>
          </w:tcPr>
          <w:p w14:paraId="77B2C464" w14:textId="77777777" w:rsidR="006F1828" w:rsidRDefault="002206F4">
            <w:pPr>
              <w:pStyle w:val="a5"/>
              <w:spacing w:before="0" w:beforeAutospacing="0" w:after="0" w:afterAutospacing="0"/>
              <w:jc w:val="center"/>
              <w:rPr>
                <w:sz w:val="21"/>
                <w:szCs w:val="21"/>
              </w:rPr>
            </w:pPr>
            <w:r>
              <w:rPr>
                <w:rFonts w:hint="eastAsia"/>
                <w:sz w:val="21"/>
                <w:szCs w:val="21"/>
              </w:rPr>
              <w:t xml:space="preserve">9 </w:t>
            </w:r>
          </w:p>
        </w:tc>
        <w:tc>
          <w:tcPr>
            <w:tcW w:w="3469" w:type="dxa"/>
            <w:tcBorders>
              <w:top w:val="single" w:sz="6" w:space="0" w:color="auto"/>
              <w:left w:val="single" w:sz="6" w:space="0" w:color="auto"/>
              <w:bottom w:val="single" w:sz="6" w:space="0" w:color="000000"/>
              <w:right w:val="single" w:sz="6" w:space="0" w:color="auto"/>
            </w:tcBorders>
            <w:tcMar>
              <w:top w:w="0" w:type="dxa"/>
              <w:left w:w="101" w:type="dxa"/>
              <w:bottom w:w="0" w:type="dxa"/>
              <w:right w:w="101" w:type="dxa"/>
            </w:tcMar>
            <w:vAlign w:val="center"/>
            <w:hideMark/>
          </w:tcPr>
          <w:p w14:paraId="202525F8" w14:textId="77777777" w:rsidR="006F1828" w:rsidRDefault="002206F4">
            <w:pPr>
              <w:pStyle w:val="a5"/>
              <w:spacing w:before="0" w:beforeAutospacing="0" w:after="0" w:afterAutospacing="0"/>
              <w:jc w:val="both"/>
              <w:rPr>
                <w:sz w:val="21"/>
                <w:szCs w:val="21"/>
              </w:rPr>
            </w:pPr>
            <w:r>
              <w:rPr>
                <w:rFonts w:hint="eastAsia"/>
                <w:sz w:val="21"/>
                <w:szCs w:val="21"/>
              </w:rPr>
              <w:t xml:space="preserve">合计 </w:t>
            </w:r>
          </w:p>
        </w:tc>
        <w:tc>
          <w:tcPr>
            <w:tcW w:w="4037" w:type="dxa"/>
            <w:tcBorders>
              <w:top w:val="single" w:sz="6" w:space="0" w:color="auto"/>
              <w:left w:val="single" w:sz="6" w:space="0" w:color="auto"/>
              <w:bottom w:val="single" w:sz="6" w:space="0" w:color="000000"/>
              <w:right w:val="single" w:sz="6" w:space="0" w:color="000000"/>
            </w:tcBorders>
            <w:tcMar>
              <w:top w:w="0" w:type="dxa"/>
              <w:left w:w="101" w:type="dxa"/>
              <w:bottom w:w="0" w:type="dxa"/>
              <w:right w:w="101" w:type="dxa"/>
            </w:tcMar>
            <w:vAlign w:val="center"/>
            <w:hideMark/>
          </w:tcPr>
          <w:p w14:paraId="4C2E5576" w14:textId="77777777" w:rsidR="006F1828" w:rsidRDefault="002206F4">
            <w:pPr>
              <w:pStyle w:val="a5"/>
              <w:spacing w:before="0" w:beforeAutospacing="0" w:after="0" w:afterAutospacing="0"/>
              <w:jc w:val="right"/>
              <w:rPr>
                <w:sz w:val="21"/>
                <w:szCs w:val="21"/>
              </w:rPr>
            </w:pPr>
            <w:r>
              <w:rPr>
                <w:rFonts w:hint="eastAsia"/>
                <w:sz w:val="21"/>
                <w:szCs w:val="21"/>
              </w:rPr>
              <w:t>16,286,965.30</w:t>
            </w:r>
          </w:p>
        </w:tc>
      </w:tr>
    </w:tbl>
    <w:p w14:paraId="706E1572" w14:textId="77777777" w:rsidR="006F1828" w:rsidRDefault="002206F4">
      <w:pPr>
        <w:pStyle w:val="a5"/>
        <w:spacing w:before="0" w:beforeAutospacing="0" w:after="0" w:afterAutospacing="0" w:line="360" w:lineRule="auto"/>
        <w:divId w:val="697438777"/>
        <w:rPr>
          <w:sz w:val="21"/>
          <w:szCs w:val="21"/>
        </w:rPr>
      </w:pPr>
      <w:bookmarkStart w:id="85" w:name="_Toc481074866"/>
      <w:bookmarkStart w:id="86" w:name="m510_03"/>
      <w:bookmarkEnd w:id="85"/>
      <w:r>
        <w:rPr>
          <w:rFonts w:hint="eastAsia"/>
          <w:b/>
          <w:bCs/>
          <w:sz w:val="21"/>
          <w:szCs w:val="21"/>
        </w:rPr>
        <w:t xml:space="preserve">（4）报告期末持有的处于转股期的可转换债券明细 </w:t>
      </w:r>
      <w:bookmarkEnd w:id="86"/>
    </w:p>
    <w:p w14:paraId="4A39A71B" w14:textId="77777777" w:rsidR="006F1828" w:rsidRDefault="002206F4">
      <w:pPr>
        <w:pStyle w:val="a5"/>
        <w:spacing w:before="0" w:beforeAutospacing="0" w:after="0" w:afterAutospacing="0" w:line="360" w:lineRule="auto"/>
        <w:divId w:val="697438777"/>
        <w:rPr>
          <w:sz w:val="21"/>
          <w:szCs w:val="21"/>
        </w:rPr>
      </w:pPr>
      <w:r>
        <w:rPr>
          <w:rFonts w:hint="eastAsia"/>
          <w:sz w:val="21"/>
          <w:szCs w:val="21"/>
        </w:rPr>
        <w:t>注：无。</w:t>
      </w:r>
    </w:p>
    <w:p w14:paraId="20CC97D8" w14:textId="77777777" w:rsidR="006F1828" w:rsidRDefault="002206F4">
      <w:pPr>
        <w:pStyle w:val="a5"/>
        <w:spacing w:before="0" w:beforeAutospacing="0" w:after="0" w:afterAutospacing="0" w:line="360" w:lineRule="auto"/>
        <w:divId w:val="697438777"/>
        <w:rPr>
          <w:sz w:val="21"/>
          <w:szCs w:val="21"/>
        </w:rPr>
      </w:pPr>
      <w:bookmarkStart w:id="87" w:name="_Toc481074867"/>
      <w:bookmarkStart w:id="88" w:name="m510_04"/>
      <w:bookmarkEnd w:id="87"/>
      <w:r>
        <w:rPr>
          <w:rFonts w:hint="eastAsia"/>
          <w:b/>
          <w:bCs/>
          <w:sz w:val="21"/>
          <w:szCs w:val="21"/>
        </w:rPr>
        <w:t xml:space="preserve">（5）报告期末前十名股票中存在流通受限情况的说明 </w:t>
      </w:r>
      <w:bookmarkEnd w:id="88"/>
    </w:p>
    <w:p w14:paraId="63E9F58F" w14:textId="77777777" w:rsidR="006F1828" w:rsidRDefault="002206F4">
      <w:pPr>
        <w:pStyle w:val="a5"/>
        <w:spacing w:before="0" w:beforeAutospacing="0" w:after="0" w:afterAutospacing="0" w:line="360" w:lineRule="auto"/>
        <w:divId w:val="697438777"/>
        <w:rPr>
          <w:sz w:val="21"/>
          <w:szCs w:val="21"/>
        </w:rPr>
      </w:pPr>
      <w:r>
        <w:rPr>
          <w:rFonts w:hint="eastAsia"/>
          <w:sz w:val="21"/>
          <w:szCs w:val="21"/>
        </w:rPr>
        <w:t>注：无。</w:t>
      </w:r>
    </w:p>
    <w:p w14:paraId="217E62B7" w14:textId="77777777" w:rsidR="006F1828" w:rsidRDefault="002206F4">
      <w:pPr>
        <w:pStyle w:val="a5"/>
        <w:spacing w:before="0" w:beforeAutospacing="0" w:after="0" w:afterAutospacing="0" w:line="360" w:lineRule="auto"/>
        <w:divId w:val="697438777"/>
        <w:rPr>
          <w:sz w:val="21"/>
          <w:szCs w:val="21"/>
        </w:rPr>
      </w:pPr>
      <w:bookmarkStart w:id="89" w:name="_Toc481074868"/>
      <w:bookmarkStart w:id="90" w:name="m510_05_1678"/>
      <w:bookmarkEnd w:id="89"/>
      <w:r>
        <w:rPr>
          <w:rFonts w:hint="eastAsia"/>
          <w:b/>
          <w:bCs/>
          <w:sz w:val="21"/>
          <w:szCs w:val="21"/>
        </w:rPr>
        <w:t xml:space="preserve">（6）投资组合报告附注的其他文字描述部分 </w:t>
      </w:r>
      <w:bookmarkEnd w:id="90"/>
    </w:p>
    <w:p w14:paraId="089DD250" w14:textId="77777777" w:rsidR="006F1828" w:rsidRDefault="002206F4">
      <w:pPr>
        <w:pStyle w:val="a5"/>
        <w:spacing w:before="0" w:beforeAutospacing="0" w:after="0" w:afterAutospacing="0" w:line="360" w:lineRule="auto"/>
        <w:ind w:firstLine="420"/>
        <w:divId w:val="697438777"/>
        <w:rPr>
          <w:sz w:val="21"/>
          <w:szCs w:val="21"/>
        </w:rPr>
      </w:pPr>
      <w:r>
        <w:rPr>
          <w:rFonts w:hint="eastAsia"/>
          <w:sz w:val="21"/>
          <w:szCs w:val="21"/>
        </w:rPr>
        <w:t xml:space="preserve">由于四舍五入的原因，投资组合报告中数字分项之和与合计项之间可能存在尾差。 </w:t>
      </w:r>
    </w:p>
    <w:p w14:paraId="2999F3A6" w14:textId="77777777" w:rsidR="006F1828" w:rsidRDefault="002206F4">
      <w:pPr>
        <w:pStyle w:val="1"/>
        <w:spacing w:before="72" w:after="72" w:line="360" w:lineRule="auto"/>
        <w:jc w:val="center"/>
        <w:divId w:val="76220531"/>
        <w:rPr>
          <w:sz w:val="28"/>
          <w:szCs w:val="28"/>
        </w:rPr>
      </w:pPr>
      <w:bookmarkStart w:id="91" w:name="_Toc398120953"/>
      <w:r>
        <w:rPr>
          <w:rFonts w:hint="eastAsia"/>
          <w:sz w:val="28"/>
          <w:szCs w:val="28"/>
        </w:rPr>
        <w:t>第九部分</w:t>
      </w:r>
      <w:bookmarkEnd w:id="91"/>
      <w:r>
        <w:rPr>
          <w:sz w:val="28"/>
          <w:szCs w:val="28"/>
        </w:rPr>
        <w:t xml:space="preserve"> </w:t>
      </w:r>
      <w:r>
        <w:rPr>
          <w:rFonts w:hint="eastAsia"/>
          <w:sz w:val="28"/>
          <w:szCs w:val="28"/>
        </w:rPr>
        <w:t>基金的业绩</w:t>
      </w:r>
    </w:p>
    <w:p w14:paraId="1224DDB5" w14:textId="77777777" w:rsidR="006F1828" w:rsidRDefault="002206F4">
      <w:pPr>
        <w:pStyle w:val="a5"/>
        <w:spacing w:before="0" w:beforeAutospacing="0" w:after="0" w:afterAutospacing="0" w:line="360" w:lineRule="auto"/>
        <w:ind w:firstLine="420"/>
        <w:jc w:val="both"/>
        <w:divId w:val="76220531"/>
        <w:rPr>
          <w:sz w:val="21"/>
          <w:szCs w:val="21"/>
        </w:rPr>
      </w:pPr>
      <w:r>
        <w:rPr>
          <w:rFonts w:hint="eastAsia"/>
          <w:sz w:val="21"/>
          <w:szCs w:val="21"/>
        </w:rPr>
        <w:t>基金管理人承诺以诚实信用、勤勉尽责的原则管理和运用基金财产，但不保证基金一定盈利。基金的过往业绩并不代表其未来表现。投资有风险，投资人在做出投资决策前应仔细阅读本基金的招募说明书。</w:t>
      </w:r>
    </w:p>
    <w:p w14:paraId="2B5A1749" w14:textId="77777777" w:rsidR="006F1828" w:rsidRDefault="002206F4">
      <w:pPr>
        <w:pStyle w:val="a5"/>
        <w:spacing w:before="0" w:beforeAutospacing="0" w:after="0" w:afterAutospacing="0" w:line="360" w:lineRule="auto"/>
        <w:ind w:firstLine="420"/>
        <w:jc w:val="both"/>
        <w:divId w:val="76220531"/>
        <w:rPr>
          <w:sz w:val="21"/>
          <w:szCs w:val="21"/>
        </w:rPr>
      </w:pPr>
      <w:r>
        <w:rPr>
          <w:rFonts w:hint="eastAsia"/>
          <w:sz w:val="21"/>
          <w:szCs w:val="21"/>
        </w:rPr>
        <w:t>本基金基金合同生效以来的投资业绩与同期基准的比较如下表所示（本报告中所列财务数据未经审计）：</w:t>
      </w:r>
    </w:p>
    <w:tbl>
      <w:tblPr>
        <w:tblW w:w="8985"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505"/>
        <w:gridCol w:w="1080"/>
        <w:gridCol w:w="1080"/>
        <w:gridCol w:w="1080"/>
        <w:gridCol w:w="1080"/>
        <w:gridCol w:w="1080"/>
        <w:gridCol w:w="1080"/>
      </w:tblGrid>
      <w:tr w:rsidR="006F1828" w14:paraId="67180EDF" w14:textId="77777777">
        <w:trPr>
          <w:divId w:val="76220531"/>
          <w:trHeight w:val="1200"/>
        </w:trPr>
        <w:tc>
          <w:tcPr>
            <w:tcW w:w="2505" w:type="dxa"/>
            <w:tcBorders>
              <w:top w:val="single" w:sz="6" w:space="0" w:color="000000"/>
              <w:left w:val="single" w:sz="6" w:space="0" w:color="000000"/>
              <w:bottom w:val="single" w:sz="6" w:space="0" w:color="000000"/>
              <w:right w:val="single" w:sz="6" w:space="0" w:color="000000"/>
            </w:tcBorders>
            <w:vAlign w:val="center"/>
            <w:hideMark/>
          </w:tcPr>
          <w:p w14:paraId="3A3C1DA4" w14:textId="77777777" w:rsidR="006F1828" w:rsidRDefault="006F1828"/>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F49F96A" w14:textId="77777777" w:rsidR="006F1828" w:rsidRDefault="002206F4">
            <w:r>
              <w:rPr>
                <w:rFonts w:hint="eastAsia"/>
              </w:rPr>
              <w:t>净值增长率</w:t>
            </w:r>
            <w:r>
              <w:t>1</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43F2335F" w14:textId="77777777" w:rsidR="006F1828" w:rsidRDefault="002206F4">
            <w:r>
              <w:rPr>
                <w:rFonts w:hint="eastAsia"/>
              </w:rPr>
              <w:t>净值增长率标准差</w:t>
            </w:r>
            <w:r>
              <w:t>2</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DA99183" w14:textId="77777777" w:rsidR="006F1828" w:rsidRDefault="002206F4">
            <w:r>
              <w:rPr>
                <w:rFonts w:hint="eastAsia"/>
              </w:rPr>
              <w:t>业绩比较基准收益率</w:t>
            </w:r>
            <w:r>
              <w:t>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D402BCD" w14:textId="77777777" w:rsidR="006F1828" w:rsidRDefault="002206F4">
            <w:r>
              <w:rPr>
                <w:rFonts w:hint="eastAsia"/>
              </w:rPr>
              <w:t>业绩比较基准收益率标准差</w:t>
            </w:r>
            <w:r>
              <w:t>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1DD2FD1" w14:textId="77777777" w:rsidR="006F1828" w:rsidRDefault="002206F4">
            <w:r>
              <w:t>1-3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6D801E52" w14:textId="77777777" w:rsidR="006F1828" w:rsidRDefault="002206F4">
            <w:r>
              <w:t>2-4</w:t>
            </w:r>
          </w:p>
        </w:tc>
      </w:tr>
      <w:tr w:rsidR="006F1828" w14:paraId="5088ABE7" w14:textId="77777777">
        <w:trPr>
          <w:divId w:val="76220531"/>
          <w:trHeight w:val="900"/>
        </w:trPr>
        <w:tc>
          <w:tcPr>
            <w:tcW w:w="2505" w:type="dxa"/>
            <w:tcBorders>
              <w:top w:val="single" w:sz="6" w:space="0" w:color="000000"/>
              <w:left w:val="single" w:sz="6" w:space="0" w:color="000000"/>
              <w:bottom w:val="single" w:sz="6" w:space="0" w:color="000000"/>
              <w:right w:val="single" w:sz="6" w:space="0" w:color="000000"/>
            </w:tcBorders>
            <w:vAlign w:val="center"/>
            <w:hideMark/>
          </w:tcPr>
          <w:p w14:paraId="20FF6E2F" w14:textId="77777777" w:rsidR="006F1828" w:rsidRDefault="002206F4">
            <w:r>
              <w:t>2014</w:t>
            </w:r>
            <w:r>
              <w:rPr>
                <w:rFonts w:hint="eastAsia"/>
              </w:rPr>
              <w:t>年</w:t>
            </w:r>
            <w:r>
              <w:t>03</w:t>
            </w:r>
            <w:r>
              <w:rPr>
                <w:rFonts w:hint="eastAsia"/>
              </w:rPr>
              <w:t>月</w:t>
            </w:r>
            <w:r>
              <w:t>07</w:t>
            </w:r>
            <w:r>
              <w:rPr>
                <w:rFonts w:hint="eastAsia"/>
              </w:rPr>
              <w:t>日</w:t>
            </w:r>
            <w:r>
              <w:t>(</w:t>
            </w:r>
            <w:r>
              <w:rPr>
                <w:rFonts w:hint="eastAsia"/>
              </w:rPr>
              <w:t>基金合同生效日</w:t>
            </w:r>
            <w:r>
              <w:t>)</w:t>
            </w:r>
            <w:r>
              <w:rPr>
                <w:rFonts w:hint="eastAsia"/>
              </w:rPr>
              <w:t>至</w:t>
            </w:r>
            <w:r>
              <w:t>2014</w:t>
            </w:r>
            <w:r>
              <w:rPr>
                <w:rFonts w:hint="eastAsia"/>
              </w:rPr>
              <w:t>年</w:t>
            </w:r>
            <w:r>
              <w:t>12</w:t>
            </w:r>
            <w:r>
              <w:rPr>
                <w:rFonts w:hint="eastAsia"/>
              </w:rPr>
              <w:t>月</w:t>
            </w:r>
            <w:r>
              <w:t>31</w:t>
            </w:r>
            <w:r>
              <w:rPr>
                <w:rFonts w:hint="eastAsia"/>
              </w:rPr>
              <w:t>日</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232CD81" w14:textId="77777777" w:rsidR="006F1828" w:rsidRDefault="002206F4">
            <w:r>
              <w:t>9.40%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2028BD4" w14:textId="77777777" w:rsidR="006F1828" w:rsidRDefault="002206F4">
            <w:r>
              <w:t>0.85%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66BB262C" w14:textId="77777777" w:rsidR="006F1828" w:rsidRDefault="002206F4">
            <w:r>
              <w:t>18.14%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4B454F4" w14:textId="77777777" w:rsidR="006F1828" w:rsidRDefault="002206F4">
            <w:r>
              <w:t>1.04%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52BEEDC" w14:textId="77777777" w:rsidR="006F1828" w:rsidRDefault="002206F4">
            <w:r>
              <w:t>-8.74%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17715B7" w14:textId="77777777" w:rsidR="006F1828" w:rsidRDefault="002206F4">
            <w:r>
              <w:t>-0.19%</w:t>
            </w:r>
          </w:p>
        </w:tc>
      </w:tr>
      <w:tr w:rsidR="006F1828" w14:paraId="087670F4" w14:textId="77777777">
        <w:trPr>
          <w:divId w:val="76220531"/>
          <w:trHeight w:val="900"/>
        </w:trPr>
        <w:tc>
          <w:tcPr>
            <w:tcW w:w="2505" w:type="dxa"/>
            <w:tcBorders>
              <w:top w:val="single" w:sz="6" w:space="0" w:color="000000"/>
              <w:left w:val="single" w:sz="6" w:space="0" w:color="000000"/>
              <w:bottom w:val="single" w:sz="6" w:space="0" w:color="000000"/>
              <w:right w:val="single" w:sz="6" w:space="0" w:color="000000"/>
            </w:tcBorders>
            <w:vAlign w:val="center"/>
            <w:hideMark/>
          </w:tcPr>
          <w:p w14:paraId="26378D05" w14:textId="77777777" w:rsidR="006F1828" w:rsidRDefault="002206F4">
            <w:r>
              <w:lastRenderedPageBreak/>
              <w:t>2015</w:t>
            </w:r>
            <w:r>
              <w:rPr>
                <w:rFonts w:hint="eastAsia"/>
              </w:rPr>
              <w:t>年</w:t>
            </w:r>
            <w:r>
              <w:t>01</w:t>
            </w:r>
            <w:r>
              <w:rPr>
                <w:rFonts w:hint="eastAsia"/>
              </w:rPr>
              <w:t>月</w:t>
            </w:r>
            <w:r>
              <w:t>01</w:t>
            </w:r>
            <w:r>
              <w:rPr>
                <w:rFonts w:hint="eastAsia"/>
              </w:rPr>
              <w:t>日至</w:t>
            </w:r>
            <w:r>
              <w:t>2015</w:t>
            </w:r>
            <w:r>
              <w:rPr>
                <w:rFonts w:hint="eastAsia"/>
              </w:rPr>
              <w:t>年</w:t>
            </w:r>
            <w:r>
              <w:t>12</w:t>
            </w:r>
            <w:r>
              <w:rPr>
                <w:rFonts w:hint="eastAsia"/>
              </w:rPr>
              <w:t>月</w:t>
            </w:r>
            <w:r>
              <w:t>31</w:t>
            </w:r>
            <w:r>
              <w:rPr>
                <w:rFonts w:hint="eastAsia"/>
              </w:rPr>
              <w:t>日</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C29BE6D" w14:textId="77777777" w:rsidR="006F1828" w:rsidRDefault="002206F4">
            <w:r>
              <w:t>47.07%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87B2B9F" w14:textId="77777777" w:rsidR="006F1828" w:rsidRDefault="002206F4">
            <w:r>
              <w:t>2.76%</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8454C4E" w14:textId="77777777" w:rsidR="006F1828" w:rsidRDefault="002206F4">
            <w:r>
              <w:t>34.67%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58D0223" w14:textId="77777777" w:rsidR="006F1828" w:rsidRDefault="002206F4">
            <w:r>
              <w:t>2.28%</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D97BC39" w14:textId="77777777" w:rsidR="006F1828" w:rsidRDefault="002206F4">
            <w:r>
              <w:t>12.40%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411CC9CC" w14:textId="77777777" w:rsidR="006F1828" w:rsidRDefault="002206F4">
            <w:r>
              <w:t>0.48%</w:t>
            </w:r>
          </w:p>
        </w:tc>
      </w:tr>
      <w:tr w:rsidR="006F1828" w14:paraId="614FD53F" w14:textId="77777777">
        <w:trPr>
          <w:divId w:val="76220531"/>
          <w:trHeight w:val="900"/>
        </w:trPr>
        <w:tc>
          <w:tcPr>
            <w:tcW w:w="2505" w:type="dxa"/>
            <w:tcBorders>
              <w:top w:val="single" w:sz="6" w:space="0" w:color="000000"/>
              <w:left w:val="single" w:sz="6" w:space="0" w:color="000000"/>
              <w:bottom w:val="single" w:sz="6" w:space="0" w:color="000000"/>
              <w:right w:val="single" w:sz="6" w:space="0" w:color="000000"/>
            </w:tcBorders>
            <w:vAlign w:val="center"/>
            <w:hideMark/>
          </w:tcPr>
          <w:p w14:paraId="42D7EBF3" w14:textId="77777777" w:rsidR="006F1828" w:rsidRDefault="002206F4">
            <w:r>
              <w:t>2016</w:t>
            </w:r>
            <w:r>
              <w:rPr>
                <w:rFonts w:hint="eastAsia"/>
              </w:rPr>
              <w:t>年</w:t>
            </w:r>
            <w:r>
              <w:t>01</w:t>
            </w:r>
            <w:r>
              <w:rPr>
                <w:rFonts w:hint="eastAsia"/>
              </w:rPr>
              <w:t>月</w:t>
            </w:r>
            <w:r>
              <w:t>01</w:t>
            </w:r>
            <w:r>
              <w:rPr>
                <w:rFonts w:hint="eastAsia"/>
              </w:rPr>
              <w:t>日至</w:t>
            </w:r>
            <w:r>
              <w:t>2016</w:t>
            </w:r>
            <w:r>
              <w:rPr>
                <w:rFonts w:hint="eastAsia"/>
              </w:rPr>
              <w:t>年</w:t>
            </w:r>
            <w:r>
              <w:t>12</w:t>
            </w:r>
            <w:r>
              <w:rPr>
                <w:rFonts w:hint="eastAsia"/>
              </w:rPr>
              <w:t>月</w:t>
            </w:r>
            <w:r>
              <w:t>31</w:t>
            </w:r>
            <w:r>
              <w:rPr>
                <w:rFonts w:hint="eastAsia"/>
              </w:rPr>
              <w:t>日</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083A2AA" w14:textId="77777777" w:rsidR="006F1828" w:rsidRDefault="002206F4">
            <w:r>
              <w:t>-5.84%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504485A" w14:textId="77777777" w:rsidR="006F1828" w:rsidRDefault="002206F4">
            <w:r>
              <w:t>1.62%</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0584A16" w14:textId="77777777" w:rsidR="006F1828" w:rsidRDefault="002206F4">
            <w:r>
              <w:t>-12.98%</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61EF9F9" w14:textId="77777777" w:rsidR="006F1828" w:rsidRDefault="002206F4">
            <w:r>
              <w:t>1.53%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D687FFB" w14:textId="77777777" w:rsidR="006F1828" w:rsidRDefault="002206F4">
            <w:r>
              <w:t>7.14%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D026E56" w14:textId="77777777" w:rsidR="006F1828" w:rsidRDefault="002206F4">
            <w:r>
              <w:t>0.09%</w:t>
            </w:r>
          </w:p>
        </w:tc>
      </w:tr>
      <w:tr w:rsidR="006F1828" w14:paraId="5E1A1D5D" w14:textId="77777777">
        <w:trPr>
          <w:divId w:val="76220531"/>
          <w:trHeight w:val="900"/>
        </w:trPr>
        <w:tc>
          <w:tcPr>
            <w:tcW w:w="2505" w:type="dxa"/>
            <w:tcBorders>
              <w:top w:val="single" w:sz="6" w:space="0" w:color="000000"/>
              <w:left w:val="single" w:sz="6" w:space="0" w:color="000000"/>
              <w:bottom w:val="single" w:sz="6" w:space="0" w:color="000000"/>
              <w:right w:val="single" w:sz="6" w:space="0" w:color="000000"/>
            </w:tcBorders>
            <w:vAlign w:val="center"/>
            <w:hideMark/>
          </w:tcPr>
          <w:p w14:paraId="4EB4C367" w14:textId="77777777" w:rsidR="006F1828" w:rsidRDefault="002206F4">
            <w:r>
              <w:t>2017</w:t>
            </w:r>
            <w:r>
              <w:rPr>
                <w:rFonts w:hint="eastAsia"/>
              </w:rPr>
              <w:t>年</w:t>
            </w:r>
            <w:r>
              <w:t>01</w:t>
            </w:r>
            <w:r>
              <w:rPr>
                <w:rFonts w:hint="eastAsia"/>
              </w:rPr>
              <w:t>月</w:t>
            </w:r>
            <w:r>
              <w:t>01</w:t>
            </w:r>
            <w:r>
              <w:rPr>
                <w:rFonts w:hint="eastAsia"/>
              </w:rPr>
              <w:t>日至</w:t>
            </w:r>
            <w:r>
              <w:t>2017</w:t>
            </w:r>
            <w:r>
              <w:rPr>
                <w:rFonts w:hint="eastAsia"/>
              </w:rPr>
              <w:t>年</w:t>
            </w:r>
            <w:r>
              <w:t>12</w:t>
            </w:r>
            <w:r>
              <w:rPr>
                <w:rFonts w:hint="eastAsia"/>
              </w:rPr>
              <w:t>月</w:t>
            </w:r>
            <w:r>
              <w:t>31</w:t>
            </w:r>
            <w:r>
              <w:rPr>
                <w:rFonts w:hint="eastAsia"/>
              </w:rPr>
              <w:t>日</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7B92761" w14:textId="77777777" w:rsidR="006F1828" w:rsidRDefault="002206F4">
            <w:r>
              <w:t>17.36%</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6528695C" w14:textId="77777777" w:rsidR="006F1828" w:rsidRDefault="002206F4">
            <w:r>
              <w:t>0.84%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A5EE64E" w14:textId="77777777" w:rsidR="006F1828" w:rsidRDefault="002206F4">
            <w:r>
              <w:t>-0.59%</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5B63028" w14:textId="77777777" w:rsidR="006F1828" w:rsidRDefault="002206F4">
            <w:r>
              <w:t>0.79%</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9621EA3" w14:textId="77777777" w:rsidR="006F1828" w:rsidRDefault="002206F4">
            <w:r>
              <w:t>17.95%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43E1E39" w14:textId="77777777" w:rsidR="006F1828" w:rsidRDefault="002206F4">
            <w:r>
              <w:t>0.05%</w:t>
            </w:r>
          </w:p>
        </w:tc>
      </w:tr>
      <w:tr w:rsidR="006F1828" w14:paraId="475A3E1F" w14:textId="77777777">
        <w:trPr>
          <w:divId w:val="76220531"/>
          <w:trHeight w:val="900"/>
        </w:trPr>
        <w:tc>
          <w:tcPr>
            <w:tcW w:w="2505" w:type="dxa"/>
            <w:tcBorders>
              <w:top w:val="single" w:sz="6" w:space="0" w:color="000000"/>
              <w:left w:val="single" w:sz="6" w:space="0" w:color="000000"/>
              <w:bottom w:val="single" w:sz="6" w:space="0" w:color="000000"/>
              <w:right w:val="single" w:sz="6" w:space="0" w:color="000000"/>
            </w:tcBorders>
            <w:vAlign w:val="center"/>
            <w:hideMark/>
          </w:tcPr>
          <w:p w14:paraId="2AE55C84" w14:textId="77777777" w:rsidR="006F1828" w:rsidRDefault="002206F4">
            <w:r>
              <w:t>2018</w:t>
            </w:r>
            <w:r>
              <w:rPr>
                <w:rFonts w:hint="eastAsia"/>
              </w:rPr>
              <w:t>年</w:t>
            </w:r>
            <w:r>
              <w:t>01</w:t>
            </w:r>
            <w:r>
              <w:rPr>
                <w:rFonts w:hint="eastAsia"/>
              </w:rPr>
              <w:t>月</w:t>
            </w:r>
            <w:r>
              <w:t>01</w:t>
            </w:r>
            <w:r>
              <w:rPr>
                <w:rFonts w:hint="eastAsia"/>
              </w:rPr>
              <w:t>日至</w:t>
            </w:r>
            <w:r>
              <w:t>2018</w:t>
            </w:r>
            <w:r>
              <w:rPr>
                <w:rFonts w:hint="eastAsia"/>
              </w:rPr>
              <w:t>年</w:t>
            </w:r>
            <w:r>
              <w:t>12</w:t>
            </w:r>
            <w:r>
              <w:rPr>
                <w:rFonts w:hint="eastAsia"/>
              </w:rPr>
              <w:t>月</w:t>
            </w:r>
            <w:r>
              <w:t>31</w:t>
            </w:r>
            <w:r>
              <w:rPr>
                <w:rFonts w:hint="eastAsia"/>
              </w:rPr>
              <w:t>日</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C1B04BA" w14:textId="77777777" w:rsidR="006F1828" w:rsidRDefault="002206F4">
            <w:r>
              <w:t>-19.57%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3912610" w14:textId="77777777" w:rsidR="006F1828" w:rsidRDefault="002206F4">
            <w:r>
              <w:t>1.18%</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26E337E" w14:textId="77777777" w:rsidR="006F1828" w:rsidRDefault="002206F4">
            <w:r>
              <w:t>-31.31%</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8BA3007" w14:textId="77777777" w:rsidR="006F1828" w:rsidRDefault="002206F4">
            <w:r>
              <w:t>1.12%</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9D172C8" w14:textId="77777777" w:rsidR="006F1828" w:rsidRDefault="002206F4">
            <w:r>
              <w:t>11.74%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32D2E69" w14:textId="77777777" w:rsidR="006F1828" w:rsidRDefault="002206F4">
            <w:r>
              <w:t>0.06%</w:t>
            </w:r>
          </w:p>
        </w:tc>
      </w:tr>
      <w:tr w:rsidR="006F1828" w14:paraId="580BF4AE" w14:textId="77777777">
        <w:trPr>
          <w:divId w:val="76220531"/>
          <w:trHeight w:val="900"/>
        </w:trPr>
        <w:tc>
          <w:tcPr>
            <w:tcW w:w="2505" w:type="dxa"/>
            <w:tcBorders>
              <w:top w:val="single" w:sz="6" w:space="0" w:color="000000"/>
              <w:left w:val="single" w:sz="6" w:space="0" w:color="000000"/>
              <w:bottom w:val="single" w:sz="6" w:space="0" w:color="000000"/>
              <w:right w:val="single" w:sz="6" w:space="0" w:color="000000"/>
            </w:tcBorders>
            <w:vAlign w:val="center"/>
            <w:hideMark/>
          </w:tcPr>
          <w:p w14:paraId="6C0E0C24" w14:textId="77777777" w:rsidR="006F1828" w:rsidRDefault="002206F4">
            <w:r>
              <w:rPr>
                <w:rFonts w:hint="eastAsia"/>
              </w:rPr>
              <w:t>自基金合同生效日至</w:t>
            </w:r>
            <w:r>
              <w:t>2018</w:t>
            </w:r>
            <w:r>
              <w:rPr>
                <w:rFonts w:hint="eastAsia"/>
              </w:rPr>
              <w:t>年</w:t>
            </w:r>
            <w:r>
              <w:t>12</w:t>
            </w:r>
            <w:r>
              <w:rPr>
                <w:rFonts w:hint="eastAsia"/>
              </w:rPr>
              <w:t>月</w:t>
            </w:r>
            <w:r>
              <w:t>31</w:t>
            </w:r>
            <w:r>
              <w:rPr>
                <w:rFonts w:hint="eastAsia"/>
              </w:rPr>
              <w:t>日</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1F4BBF5" w14:textId="77777777" w:rsidR="006F1828" w:rsidRDefault="002206F4">
            <w:r>
              <w:t>43.00%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4DBA202" w14:textId="77777777" w:rsidR="006F1828" w:rsidRDefault="002206F4">
            <w:r>
              <w:t>1.64%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8E3183F" w14:textId="77777777" w:rsidR="006F1828" w:rsidRDefault="002206F4">
            <w:r>
              <w:t>-5.47%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B25E37C" w14:textId="77777777" w:rsidR="006F1828" w:rsidRDefault="002206F4">
            <w:r>
              <w:t>1.46%</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4794C12C" w14:textId="77777777" w:rsidR="006F1828" w:rsidRDefault="002206F4">
            <w:r>
              <w:t>48.47%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0C38682" w14:textId="77777777" w:rsidR="006F1828" w:rsidRDefault="002206F4">
            <w:r>
              <w:t>0.18%</w:t>
            </w:r>
          </w:p>
        </w:tc>
      </w:tr>
    </w:tbl>
    <w:p w14:paraId="5DB68DAD" w14:textId="77777777" w:rsidR="006F1828" w:rsidRDefault="002206F4">
      <w:pPr>
        <w:pStyle w:val="a5"/>
        <w:spacing w:before="0" w:beforeAutospacing="0" w:after="0" w:afterAutospacing="0" w:line="360" w:lineRule="auto"/>
        <w:ind w:firstLine="420"/>
        <w:jc w:val="both"/>
        <w:divId w:val="76220531"/>
      </w:pPr>
      <w:r>
        <w:rPr>
          <w:rFonts w:hint="eastAsia"/>
          <w:sz w:val="21"/>
          <w:szCs w:val="21"/>
        </w:rPr>
        <w:t> </w:t>
      </w:r>
    </w:p>
    <w:p w14:paraId="3F661737" w14:textId="77777777" w:rsidR="006F1828" w:rsidRDefault="002206F4">
      <w:pPr>
        <w:pStyle w:val="1"/>
        <w:spacing w:before="72" w:after="72" w:line="360" w:lineRule="auto"/>
        <w:jc w:val="center"/>
        <w:divId w:val="1104227817"/>
        <w:rPr>
          <w:sz w:val="28"/>
          <w:szCs w:val="28"/>
        </w:rPr>
      </w:pPr>
      <w:bookmarkStart w:id="92" w:name="_Toc398120954"/>
      <w:r>
        <w:rPr>
          <w:rFonts w:hint="eastAsia"/>
          <w:sz w:val="28"/>
          <w:szCs w:val="28"/>
        </w:rPr>
        <w:t>第十部分</w:t>
      </w:r>
      <w:bookmarkEnd w:id="92"/>
      <w:r>
        <w:rPr>
          <w:sz w:val="28"/>
          <w:szCs w:val="28"/>
        </w:rPr>
        <w:t xml:space="preserve"> </w:t>
      </w:r>
      <w:r>
        <w:rPr>
          <w:rFonts w:hint="eastAsia"/>
          <w:sz w:val="28"/>
          <w:szCs w:val="28"/>
        </w:rPr>
        <w:t>基金的财产</w:t>
      </w:r>
    </w:p>
    <w:p w14:paraId="4A956C0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一、基金资产总值</w:t>
      </w:r>
    </w:p>
    <w:p w14:paraId="615D1FB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基金资产总值是指购买的各类证券及票据价值、银行存款本息和基金应收的申购基金款以及其他投资所形成的价值总和。</w:t>
      </w:r>
    </w:p>
    <w:p w14:paraId="4C9719B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二、基金资产净值</w:t>
      </w:r>
    </w:p>
    <w:p w14:paraId="5BC2074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基金资产净值是指基金资产总值减去基金负债后的价值。</w:t>
      </w:r>
    </w:p>
    <w:p w14:paraId="3D9CFB9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三、基金财产的账户</w:t>
      </w:r>
    </w:p>
    <w:p w14:paraId="4A6BB0E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06F90B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四、基金财产的保管和处分</w:t>
      </w:r>
    </w:p>
    <w:p w14:paraId="730EEEA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EE57AE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64A865F3" w14:textId="77777777" w:rsidR="006F1828" w:rsidRDefault="002206F4">
      <w:pPr>
        <w:pStyle w:val="a5"/>
        <w:spacing w:before="0" w:beforeAutospacing="0" w:after="0" w:afterAutospacing="0" w:line="360" w:lineRule="atLeast"/>
        <w:jc w:val="both"/>
        <w:divId w:val="1104227817"/>
      </w:pPr>
      <w:r>
        <w:rPr>
          <w:rFonts w:ascii="Times New Roman" w:hAnsi="Times New Roman" w:cs="Times New Roman"/>
          <w:sz w:val="21"/>
          <w:szCs w:val="21"/>
        </w:rPr>
        <w:t> </w:t>
      </w:r>
    </w:p>
    <w:p w14:paraId="2B5C1569" w14:textId="77777777" w:rsidR="006F1828" w:rsidRDefault="002206F4">
      <w:pPr>
        <w:pStyle w:val="1"/>
        <w:spacing w:before="72" w:after="72" w:line="360" w:lineRule="auto"/>
        <w:jc w:val="center"/>
        <w:divId w:val="1104227817"/>
        <w:rPr>
          <w:sz w:val="28"/>
          <w:szCs w:val="28"/>
        </w:rPr>
      </w:pPr>
      <w:bookmarkStart w:id="93" w:name="_Toc398120955"/>
      <w:r>
        <w:rPr>
          <w:rFonts w:hint="eastAsia"/>
          <w:sz w:val="28"/>
          <w:szCs w:val="28"/>
        </w:rPr>
        <w:lastRenderedPageBreak/>
        <w:t>第十一部分</w:t>
      </w:r>
      <w:bookmarkEnd w:id="93"/>
      <w:r>
        <w:rPr>
          <w:sz w:val="28"/>
          <w:szCs w:val="28"/>
        </w:rPr>
        <w:t xml:space="preserve"> </w:t>
      </w:r>
      <w:r>
        <w:rPr>
          <w:rFonts w:hint="eastAsia"/>
          <w:sz w:val="28"/>
          <w:szCs w:val="28"/>
        </w:rPr>
        <w:t>基金资产的估值</w:t>
      </w:r>
    </w:p>
    <w:p w14:paraId="06AE39D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一、估值日</w:t>
      </w:r>
    </w:p>
    <w:p w14:paraId="64ED6E4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本基金的估值日为本基金相关的证券交易场所的交易日以及国家法律法规规定需要对外披露基金净值的非交易日。</w:t>
      </w:r>
    </w:p>
    <w:p w14:paraId="03AD7C9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二、估值对象</w:t>
      </w:r>
    </w:p>
    <w:p w14:paraId="3191163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基金所拥有的股票、权证、债券和银行存款本息、应收款项、其它投资等资产及负债。</w:t>
      </w:r>
    </w:p>
    <w:p w14:paraId="260E8E7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三、估值方法</w:t>
      </w:r>
    </w:p>
    <w:p w14:paraId="177BDAC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1、证券交易所上市的有价证券的估值</w:t>
      </w:r>
    </w:p>
    <w:p w14:paraId="0583ACB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7861F2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5F66153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6A4927C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（4）交易所上市不存在活跃市场的有价证券，采用估值技术确定公允价值。交易所上市的资产支持证券，采用估值技术确定公允价值，在估值技术难以可靠计量公允价值的情况下，按成本估值。</w:t>
      </w:r>
    </w:p>
    <w:p w14:paraId="1388426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2、处于未上市期间的有价证券应区分如下情况处理：</w:t>
      </w:r>
    </w:p>
    <w:p w14:paraId="6D694BD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（1）送股、转增股、配股和公开增发的新股，按估值日在证券交易所挂牌的同一股票的估值方法估值；该日无交易的，以最近一日的市价（收盘价）估值；</w:t>
      </w:r>
    </w:p>
    <w:p w14:paraId="7B8EE3F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（2）首次公开发行未上市的股票、债券和权证，采用估值技术确定公允价值，在估值技术难以可靠计量公允价值的情况下，按成本估值。</w:t>
      </w:r>
    </w:p>
    <w:p w14:paraId="33CDA1B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（3）首次公开发行有明确锁定期的股票，同一股票在交易所上市后，按交易所上市的同一股票的估值方法估值；非公开发行有明确锁定期的股票，按监管机构或行业协会有关规定确定公允价值。</w:t>
      </w:r>
    </w:p>
    <w:p w14:paraId="72C137C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3、全国银行间债券市场交易的债券、资产支持证券等固定收益品种，采用估值技术确定公允价值。同一债券同时在两个或两个以上市场交易的，按债券所处的市场分别估值。</w:t>
      </w:r>
    </w:p>
    <w:p w14:paraId="7986A34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4、当发生大额申购或赎回情形时，基金管理人可以采用摆动定价机制，以确保基金估值的公平性。</w:t>
      </w:r>
    </w:p>
    <w:p w14:paraId="3D3241D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5、如有确凿证据表明按上述方法进行估值不能客观反映其公允价值的，基金管理人可根据具体情况与基金托管人商定后，按最能反映公允价值的价格估值。</w:t>
      </w:r>
    </w:p>
    <w:p w14:paraId="4C14C2B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6、相关法律法规以及监管部门有强制规定的，从其规定。如有新增事项，按国家最新规定估值。</w:t>
      </w:r>
    </w:p>
    <w:p w14:paraId="537F297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5065C60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B6A6BD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四、估值程序</w:t>
      </w:r>
    </w:p>
    <w:p w14:paraId="6CB899A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1、基金份额净值是按照每个工作日闭市后，基金资产净值除以当日基金份额的余额数量计算，精确到0.001元，小数点后第四位四舍五入。国家另有规定的，从其规定。</w:t>
      </w:r>
    </w:p>
    <w:p w14:paraId="00ECA26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每个工作日计算基金资产净值及基金份额净值，并按规定公告。</w:t>
      </w:r>
    </w:p>
    <w:p w14:paraId="111FC69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0B12D2B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五、估值错误的处理</w:t>
      </w:r>
    </w:p>
    <w:p w14:paraId="6C2ABAD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基金管理人和基金托管人将采取必要、适当、合理的措施确保基金资产估值的准确性、及时性。当基金份额净值小数点后3位以内(含第3位)发生估值错误时，视为基金份额净值错误。</w:t>
      </w:r>
    </w:p>
    <w:p w14:paraId="3E4EB21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基金合同的当事人应按照以下约定处理：</w:t>
      </w:r>
    </w:p>
    <w:p w14:paraId="6C12243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1、估值错误类型</w:t>
      </w:r>
    </w:p>
    <w:p w14:paraId="0F05583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5B15C27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上述估值错误的主要类型包括但不限于：资料申报差错、数据传输差错、数据计算差错、系统故障差错、下达指令差错等。</w:t>
      </w:r>
    </w:p>
    <w:p w14:paraId="6CD3426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2、估值错误处理原则</w:t>
      </w:r>
    </w:p>
    <w:p w14:paraId="7FA8239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06A498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（2）估值错误的责任方对有关当事人的直接损失负责，不对间接损失负责，并且仅对估值错误的有关直接当事人负责，不对第三方负责。</w:t>
      </w:r>
    </w:p>
    <w:p w14:paraId="3893624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92E64D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（4）估值错误调整采用尽量恢复至假设未发生估值错误的正确情形的方式。</w:t>
      </w:r>
    </w:p>
    <w:p w14:paraId="53DE2E5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14:paraId="0DA3C07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如果出现估值错误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14:paraId="5E1AF29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（7）按法律法规规定的其他原则处理估值错误。</w:t>
      </w:r>
    </w:p>
    <w:p w14:paraId="4ADA4E0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3、估值错误处理程序</w:t>
      </w:r>
    </w:p>
    <w:p w14:paraId="33EFFF9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估值错误被发现后，有关的当事人应当及时进行处理，处理的程序如下：</w:t>
      </w:r>
    </w:p>
    <w:p w14:paraId="192E162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（1）查明估值错误发生的原因，列明所有的当事人，并根据估值错误发生的原因确定估值错误的责任方；</w:t>
      </w:r>
    </w:p>
    <w:p w14:paraId="1814DA7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（2）根据估值错误处理原则或当事人协商的方法对因估值错误造成的损失进行评估；</w:t>
      </w:r>
    </w:p>
    <w:p w14:paraId="730EE51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（3）根据估值错误处理原则或当事人协商的方法由估值错误的责任方进行更正和赔偿损失；</w:t>
      </w:r>
    </w:p>
    <w:p w14:paraId="1D76C07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（4）根据估值错误处理的方法，需要修改基金登记机构交易数据的，由基金登记机构进行更正，并就估值错误的更正向有关当事人进行确认。</w:t>
      </w:r>
    </w:p>
    <w:p w14:paraId="6FC1DE9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4、基金份额净值估值错误处理的方法如下：</w:t>
      </w:r>
    </w:p>
    <w:p w14:paraId="7B85D08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（1）基金份额净值计算出现错误时，基金管理人应当立即予以纠正，通报基金托管人，并采取合理的措施防止损失进一步扩大。</w:t>
      </w:r>
    </w:p>
    <w:p w14:paraId="579E8EF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（2）错误偏差达到基金份额净值的0.25%时，基金管理人应当通报基金托管人并报中国证监会备案；错误偏差达到基金份额净值的0.5%时，基金管理人应当公告。</w:t>
      </w:r>
    </w:p>
    <w:p w14:paraId="78DF2FD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（3）前述内容如法律法规或监管机关另有规定的，从其规定处理。</w:t>
      </w:r>
    </w:p>
    <w:p w14:paraId="253AEEA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六、暂停估值的情形</w:t>
      </w:r>
    </w:p>
    <w:p w14:paraId="60E1277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1、基金投资所涉及的证券交易市场遇法定节假日或因其他原因暂停营业时；</w:t>
      </w:r>
    </w:p>
    <w:p w14:paraId="38B515E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2、因不可抗力致使基金管理人、基金托管人无法准确评估基金资产价值时；</w:t>
      </w:r>
    </w:p>
    <w:p w14:paraId="1615B51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3、占基金相当比例的投资品种的估值出现重大转变，基金管理人为保障投资人的利益，决定延迟估值；</w:t>
      </w:r>
    </w:p>
    <w:p w14:paraId="59D1882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4、当前一估值日基金资产净值50%以上的资产出现无可参考的活跃市场价格且采用估值技术仍导致公允价值存在重大不确定性时，经与基金托管人协商确认后，基金管理人应当暂停估值；</w:t>
      </w:r>
    </w:p>
    <w:p w14:paraId="5661149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5、中国证监会和基金合同认定的其它情形。</w:t>
      </w:r>
    </w:p>
    <w:p w14:paraId="656099B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七、基金净值的确认</w:t>
      </w:r>
    </w:p>
    <w:p w14:paraId="45F5AA5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7C93BF0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八、特殊情形的处理 </w:t>
      </w:r>
    </w:p>
    <w:p w14:paraId="4B14C5C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1、基金管理人或基金托管人按估值方法的第5项进行估值时，所造成的误差不作为基金资产估值错误处理。 </w:t>
      </w:r>
    </w:p>
    <w:p w14:paraId="76F3AFA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由于证券交易所、登记结算公司发送的数据错误，有关会计制度变化或由于其他不可抗力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减轻或消除由此造成的影响。</w:t>
      </w:r>
    </w:p>
    <w:p w14:paraId="7DA70730" w14:textId="77777777" w:rsidR="006F1828" w:rsidRDefault="002206F4">
      <w:pPr>
        <w:pStyle w:val="a5"/>
        <w:spacing w:before="0" w:beforeAutospacing="0" w:after="0" w:afterAutospacing="0" w:line="360" w:lineRule="auto"/>
        <w:ind w:firstLine="420"/>
        <w:jc w:val="both"/>
        <w:divId w:val="1104227817"/>
        <w:rPr>
          <w:sz w:val="21"/>
          <w:szCs w:val="21"/>
        </w:rPr>
      </w:pPr>
      <w:r>
        <w:rPr>
          <w:rFonts w:ascii="Times New Roman" w:hAnsi="Times New Roman" w:cs="Times New Roman"/>
          <w:sz w:val="21"/>
          <w:szCs w:val="21"/>
        </w:rPr>
        <w:t> </w:t>
      </w:r>
    </w:p>
    <w:p w14:paraId="0BCBB527" w14:textId="77777777" w:rsidR="006F1828" w:rsidRDefault="002206F4">
      <w:pPr>
        <w:pStyle w:val="1"/>
        <w:spacing w:before="72" w:after="72" w:line="360" w:lineRule="auto"/>
        <w:jc w:val="center"/>
        <w:divId w:val="1104227817"/>
        <w:rPr>
          <w:sz w:val="28"/>
          <w:szCs w:val="28"/>
        </w:rPr>
      </w:pPr>
      <w:bookmarkStart w:id="94" w:name="_Toc398120956"/>
      <w:r>
        <w:rPr>
          <w:rFonts w:hint="eastAsia"/>
          <w:sz w:val="28"/>
          <w:szCs w:val="28"/>
        </w:rPr>
        <w:t>第十二部分</w:t>
      </w:r>
      <w:bookmarkEnd w:id="94"/>
      <w:r>
        <w:rPr>
          <w:sz w:val="28"/>
          <w:szCs w:val="28"/>
        </w:rPr>
        <w:t xml:space="preserve"> </w:t>
      </w:r>
      <w:r>
        <w:rPr>
          <w:rFonts w:hint="eastAsia"/>
          <w:sz w:val="28"/>
          <w:szCs w:val="28"/>
        </w:rPr>
        <w:t>基金的收益分配</w:t>
      </w:r>
    </w:p>
    <w:p w14:paraId="20F13E4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一、基金利润的构成</w:t>
      </w:r>
    </w:p>
    <w:p w14:paraId="61EE407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基金利润指基金利息收入、投资收益、公允价值变动收益和其他收入扣除相关费用后的余额，基金已实现收益指基金利润减去公允价值变动收益后的余额。</w:t>
      </w:r>
    </w:p>
    <w:p w14:paraId="0C2B206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二、基金可供分配利润</w:t>
      </w:r>
    </w:p>
    <w:p w14:paraId="6D877BE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基金可供分配利润指截至收益分配基准日基金未分配利润与未分配利润中已实现收益的孰低数。</w:t>
      </w:r>
    </w:p>
    <w:p w14:paraId="01A8BD9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三、基金收益分配原则</w:t>
      </w:r>
    </w:p>
    <w:p w14:paraId="417CE7C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1、在符合有关基金分红条件的前提下，本基金每年收益分配次数最多为6次，每次收益分配比例不得低于该次可供分配利润的20%，若《基金合同》生效不满3个月可不进行收益分配；</w:t>
      </w:r>
    </w:p>
    <w:p w14:paraId="6FD5569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2、本基金收益分配方式分两种：现金分红与红利再投资，投资者可选择现金红利或将现金红利自动转为基金份额进行再投资；若投资者不选择，本基金默认的收益分配方式是现金分红；</w:t>
      </w:r>
    </w:p>
    <w:p w14:paraId="6667260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3、基金收益分配后基金份额净值不能低于面值；即基金收益分配基准日的基金份额净值减去每单位基金份额收益分配金额后不能低于面值。</w:t>
      </w:r>
    </w:p>
    <w:p w14:paraId="1E2BF39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4、每一基金份额享有同等分配权；</w:t>
      </w:r>
    </w:p>
    <w:p w14:paraId="172C3E5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5、法律法规或监管机关另有规定的，从其规定。</w:t>
      </w:r>
    </w:p>
    <w:p w14:paraId="17609E0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四、收益分配方案</w:t>
      </w:r>
    </w:p>
    <w:p w14:paraId="709BF14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基金收益分配方案中应载明截止收益分配基准日的可供分配利润、基金收益分配对象、分配时间、分配数额及比例、分配方式等内容。</w:t>
      </w:r>
    </w:p>
    <w:p w14:paraId="2984E0A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五、收益分配方案的确定、公告与实施</w:t>
      </w:r>
    </w:p>
    <w:p w14:paraId="69AA493E" w14:textId="7A736175"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本基金收益分配方案由基金管理人拟定，并由基金托管人复核，在2日内在指定媒介公告。</w:t>
      </w:r>
    </w:p>
    <w:p w14:paraId="44C8B7A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基金红利发放日距离收益分配基准日（即可供分配利润计算截止日）的时间不得超过15个工作日。</w:t>
      </w:r>
    </w:p>
    <w:p w14:paraId="633B2DC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六、基金收益分配中发生的费用</w:t>
      </w:r>
    </w:p>
    <w:p w14:paraId="7057310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5C000925" w14:textId="77777777" w:rsidR="006F1828" w:rsidRDefault="002206F4">
      <w:pPr>
        <w:pStyle w:val="a5"/>
        <w:spacing w:before="0" w:beforeAutospacing="0" w:after="0" w:afterAutospacing="0" w:line="360" w:lineRule="auto"/>
        <w:ind w:firstLine="473"/>
        <w:jc w:val="both"/>
        <w:divId w:val="1104227817"/>
        <w:rPr>
          <w:sz w:val="21"/>
          <w:szCs w:val="21"/>
        </w:rPr>
      </w:pPr>
      <w:r>
        <w:rPr>
          <w:rFonts w:ascii="Times New Roman" w:hAnsi="Times New Roman" w:cs="Times New Roman"/>
          <w:sz w:val="21"/>
          <w:szCs w:val="21"/>
        </w:rPr>
        <w:t> </w:t>
      </w:r>
    </w:p>
    <w:p w14:paraId="086BAE2E" w14:textId="77777777" w:rsidR="006F1828" w:rsidRDefault="002206F4">
      <w:pPr>
        <w:pStyle w:val="a5"/>
        <w:spacing w:before="0" w:beforeAutospacing="0" w:after="0" w:afterAutospacing="0" w:line="360" w:lineRule="atLeast"/>
        <w:jc w:val="both"/>
        <w:divId w:val="1104227817"/>
      </w:pPr>
      <w:r>
        <w:rPr>
          <w:rFonts w:ascii="Times New Roman" w:hAnsi="Times New Roman" w:cs="Times New Roman"/>
          <w:sz w:val="21"/>
          <w:szCs w:val="21"/>
        </w:rPr>
        <w:t> </w:t>
      </w:r>
    </w:p>
    <w:p w14:paraId="2605D71B" w14:textId="77777777" w:rsidR="006F1828" w:rsidRDefault="002206F4">
      <w:pPr>
        <w:pStyle w:val="1"/>
        <w:spacing w:before="72" w:after="72" w:line="360" w:lineRule="auto"/>
        <w:jc w:val="center"/>
        <w:divId w:val="1104227817"/>
        <w:rPr>
          <w:sz w:val="28"/>
          <w:szCs w:val="28"/>
        </w:rPr>
      </w:pPr>
      <w:bookmarkStart w:id="95" w:name="_Toc398120957"/>
      <w:r>
        <w:rPr>
          <w:rFonts w:hint="eastAsia"/>
          <w:sz w:val="28"/>
          <w:szCs w:val="28"/>
        </w:rPr>
        <w:t>第</w:t>
      </w:r>
      <w:bookmarkEnd w:id="95"/>
      <w:r>
        <w:rPr>
          <w:rFonts w:hint="eastAsia"/>
          <w:sz w:val="28"/>
          <w:szCs w:val="28"/>
        </w:rPr>
        <w:t>十三部分</w:t>
      </w:r>
      <w:r>
        <w:rPr>
          <w:sz w:val="28"/>
          <w:szCs w:val="28"/>
        </w:rPr>
        <w:t xml:space="preserve"> </w:t>
      </w:r>
      <w:r>
        <w:rPr>
          <w:rFonts w:hint="eastAsia"/>
          <w:sz w:val="28"/>
          <w:szCs w:val="28"/>
        </w:rPr>
        <w:t>基金的费用与税收</w:t>
      </w:r>
    </w:p>
    <w:p w14:paraId="4919E9B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一、基金费用的种类</w:t>
      </w:r>
    </w:p>
    <w:p w14:paraId="0228198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1、基金管理人的管理费；</w:t>
      </w:r>
    </w:p>
    <w:p w14:paraId="57690AA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2、基金托管人的托管费；</w:t>
      </w:r>
    </w:p>
    <w:p w14:paraId="73CB10C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3、《基金合同》生效后与基金相关的信息披露费用；</w:t>
      </w:r>
    </w:p>
    <w:p w14:paraId="5050485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4、《基金合同》生效后与基金相关的会计师费、律师费和诉讼费；</w:t>
      </w:r>
    </w:p>
    <w:p w14:paraId="32F2F59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5、基金份额持有人大会费用；</w:t>
      </w:r>
    </w:p>
    <w:p w14:paraId="2DC545A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6、基金的证券交易费用；</w:t>
      </w:r>
    </w:p>
    <w:p w14:paraId="040CF0C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7、基金的银行汇划费用；</w:t>
      </w:r>
    </w:p>
    <w:p w14:paraId="7F7ED4F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8、证券账户开户费用、银行账户维护费用；</w:t>
      </w:r>
    </w:p>
    <w:p w14:paraId="3FBD088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9、按照国家有关规定和《基金合同》约定，可以在基金财产中列支的其他费用。</w:t>
      </w:r>
    </w:p>
    <w:p w14:paraId="51FD2C8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二、基金费用计提方法、计提标准和支付方式</w:t>
      </w:r>
    </w:p>
    <w:p w14:paraId="78A2698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1、基金管理人的管理费 </w:t>
      </w:r>
    </w:p>
    <w:p w14:paraId="09B706C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本基金的管理费按前一日基金资产净值的1.5%年费率计提。管理费的计算方法如下：</w:t>
      </w:r>
    </w:p>
    <w:p w14:paraId="4D8BFD0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H＝E×1.5%÷当年天数</w:t>
      </w:r>
    </w:p>
    <w:p w14:paraId="0E779FC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H为每日应计提的基金管理费</w:t>
      </w:r>
    </w:p>
    <w:p w14:paraId="1E38AC9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E为前一日的基金资产净值</w:t>
      </w:r>
    </w:p>
    <w:p w14:paraId="7F430CC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费每日计算，逐日累计至每月月末，按月支付，由托管人根据与管理人核对一致的财务数据，自动在月初5个工作日内、按照指定的账户路径进行资金支付，管理人无需再出具资金划拨指令。若遇法定节假日、休息日等，支付日期顺延。费用自动扣划后，管理人应进行核对，如发现数据不符，及时联系托管人协商解决。</w:t>
      </w:r>
    </w:p>
    <w:p w14:paraId="4A4D1C6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2、基金托管人的托管费</w:t>
      </w:r>
    </w:p>
    <w:p w14:paraId="0B47A8F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本基金的托管费按前一日基金资产净值的0.25%的年费率计提。托管费的计算方法如下：</w:t>
      </w:r>
    </w:p>
    <w:p w14:paraId="57299D6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H＝E×0.25%÷当年天数</w:t>
      </w:r>
    </w:p>
    <w:p w14:paraId="7288C04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H为每日应计提的基金托管费</w:t>
      </w:r>
    </w:p>
    <w:p w14:paraId="034441C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E为前一日的基金资产净值</w:t>
      </w:r>
    </w:p>
    <w:p w14:paraId="6C9D145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托管费每日计算，逐日累计至每月月末，按月支付，由托管人根据与管理人核对一致的财务数据，自动在月初5个工作日内、按照指定的账户路径进行资金支付，管理人无需再出具资金划拨指令。若遇法定节假日、休息日等，支付日期顺延。费用自动扣划后，管理人应进行核对，如发现数据不符，及时联系托管人协商解决。</w:t>
      </w:r>
    </w:p>
    <w:p w14:paraId="6122104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上述“一、基金费用的种类中第3－8项费用”，根据有关法规及相应协议规定，按费用实际支出金额列入当期费用，由基金托管人从基金财产中支付。</w:t>
      </w:r>
    </w:p>
    <w:p w14:paraId="72D7F11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三、不列入基金费用的项目</w:t>
      </w:r>
    </w:p>
    <w:p w14:paraId="614A375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下列费用不列入基金费用：</w:t>
      </w:r>
    </w:p>
    <w:p w14:paraId="7739A87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1、基金管理人和基金托管人因未履行或未完全履行义务导致的费用支出或基金财产的损失；</w:t>
      </w:r>
    </w:p>
    <w:p w14:paraId="7A01EA3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2、基金管理人和基金托管人处理与基金运作无关的事项发生的费用；</w:t>
      </w:r>
    </w:p>
    <w:p w14:paraId="36828D4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3、《基金合同》生效前的相关费用；</w:t>
      </w:r>
    </w:p>
    <w:p w14:paraId="4971D1A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4、其他根据相关法律法规及中国证监会的有关规定不得列入基金费用的项目。</w:t>
      </w:r>
    </w:p>
    <w:p w14:paraId="2E84C1B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四、基金税收</w:t>
      </w:r>
    </w:p>
    <w:p w14:paraId="36097A3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本基金运作过程中涉及的各纳税主体，其纳税义务按国家税收法律、法规执行。</w:t>
      </w:r>
    </w:p>
    <w:p w14:paraId="24A1F11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基金财产投资的相关税收，由基金份额持有人承担，基金管理人或者其他扣缴义务人按照国家有关税收征收的规定代扣代缴。</w:t>
      </w:r>
    </w:p>
    <w:p w14:paraId="73AB9F4D" w14:textId="77777777" w:rsidR="006F1828" w:rsidRDefault="002206F4">
      <w:pPr>
        <w:pStyle w:val="a5"/>
        <w:spacing w:before="0" w:beforeAutospacing="0" w:after="0" w:afterAutospacing="0" w:line="360" w:lineRule="auto"/>
        <w:ind w:firstLine="420"/>
        <w:jc w:val="both"/>
        <w:divId w:val="1104227817"/>
        <w:rPr>
          <w:sz w:val="21"/>
          <w:szCs w:val="21"/>
        </w:rPr>
      </w:pPr>
      <w:r>
        <w:rPr>
          <w:rFonts w:ascii="Times New Roman" w:hAnsi="Times New Roman" w:cs="Times New Roman"/>
          <w:sz w:val="21"/>
          <w:szCs w:val="21"/>
        </w:rPr>
        <w:t> </w:t>
      </w:r>
    </w:p>
    <w:p w14:paraId="1A0B4EE7" w14:textId="77777777" w:rsidR="006F1828" w:rsidRDefault="002206F4">
      <w:pPr>
        <w:pStyle w:val="1"/>
        <w:spacing w:before="72" w:after="72" w:line="360" w:lineRule="auto"/>
        <w:jc w:val="center"/>
        <w:divId w:val="1104227817"/>
        <w:rPr>
          <w:sz w:val="28"/>
          <w:szCs w:val="28"/>
        </w:rPr>
      </w:pPr>
      <w:bookmarkStart w:id="96" w:name="_Toc398120958"/>
      <w:r>
        <w:rPr>
          <w:rFonts w:hint="eastAsia"/>
          <w:sz w:val="28"/>
          <w:szCs w:val="28"/>
        </w:rPr>
        <w:t>第十四部分</w:t>
      </w:r>
      <w:bookmarkEnd w:id="96"/>
      <w:r>
        <w:rPr>
          <w:sz w:val="28"/>
          <w:szCs w:val="28"/>
        </w:rPr>
        <w:t xml:space="preserve"> </w:t>
      </w:r>
      <w:r>
        <w:rPr>
          <w:rFonts w:hint="eastAsia"/>
          <w:sz w:val="28"/>
          <w:szCs w:val="28"/>
        </w:rPr>
        <w:t>基金的会计与审计</w:t>
      </w:r>
    </w:p>
    <w:p w14:paraId="3EDEA63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一、基金会计政策</w:t>
      </w:r>
    </w:p>
    <w:p w14:paraId="7E9AA16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1、基金管理人为本基金的基金会计责任方；</w:t>
      </w:r>
    </w:p>
    <w:p w14:paraId="0D2FEDE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2、基金的会计年度为公历年度的1月1日至12月31日；基金首次募集的会计年度按如下原则：如果《基金合同》生效少于2个月，可以并入下一个会计年度；</w:t>
      </w:r>
    </w:p>
    <w:p w14:paraId="02C7656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3、基金核算以人民币为记账本位币，以人民币元为记账单位；</w:t>
      </w:r>
    </w:p>
    <w:p w14:paraId="368A051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4、会计制度执行国家有关会计制度；</w:t>
      </w:r>
    </w:p>
    <w:p w14:paraId="67F354E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5、本基金独立建账、独立核算；</w:t>
      </w:r>
    </w:p>
    <w:p w14:paraId="7D0CD5D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6、基金管理人及基金托管人各自保留完整的会计账目、凭证并进行日常的会计核算，按照有关规定编制基金会计报表；</w:t>
      </w:r>
    </w:p>
    <w:p w14:paraId="7074949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7、基金托管人每月与基金管理人就基金的会计核算、报表编制等进行核对并以书面方式确认。</w:t>
      </w:r>
    </w:p>
    <w:p w14:paraId="4375258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二、基金的年度审计</w:t>
      </w:r>
    </w:p>
    <w:p w14:paraId="002D2FDE" w14:textId="376ECC4D"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1、基金管理人聘请与基金管理人、基金托管人相互独立的具有证券、期货相关业务资格的会计师事务所及其注册会计师对本基金的年度财务报表进行审计。</w:t>
      </w:r>
    </w:p>
    <w:p w14:paraId="6092153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2、会计师事务所更换经办注册会计师，应事先征得基金管理人同意。</w:t>
      </w:r>
    </w:p>
    <w:p w14:paraId="5F45AAD6" w14:textId="767D7BDE"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3、基金管理人认为有充足理由更换会计师事务所，须通报基金托管人。更换会计师事务所需在2日内在指定媒介公告。</w:t>
      </w:r>
    </w:p>
    <w:p w14:paraId="0EB7CEA1" w14:textId="77777777" w:rsidR="006F1828" w:rsidRDefault="002206F4">
      <w:pPr>
        <w:pStyle w:val="a5"/>
        <w:spacing w:before="0" w:beforeAutospacing="0" w:after="0" w:afterAutospacing="0" w:line="360" w:lineRule="auto"/>
        <w:ind w:firstLine="420"/>
        <w:jc w:val="both"/>
        <w:divId w:val="1104227817"/>
        <w:rPr>
          <w:sz w:val="21"/>
          <w:szCs w:val="21"/>
        </w:rPr>
      </w:pPr>
      <w:r>
        <w:rPr>
          <w:rFonts w:ascii="Times New Roman" w:hAnsi="Times New Roman" w:cs="Times New Roman"/>
          <w:sz w:val="21"/>
          <w:szCs w:val="21"/>
        </w:rPr>
        <w:t> </w:t>
      </w:r>
    </w:p>
    <w:p w14:paraId="3C7EA5C5" w14:textId="77777777" w:rsidR="006F1828" w:rsidRDefault="002206F4">
      <w:pPr>
        <w:pStyle w:val="a5"/>
        <w:spacing w:before="0" w:beforeAutospacing="0" w:after="0" w:afterAutospacing="0" w:line="360" w:lineRule="atLeast"/>
        <w:jc w:val="both"/>
        <w:divId w:val="1104227817"/>
      </w:pPr>
      <w:r>
        <w:rPr>
          <w:rFonts w:ascii="Times New Roman" w:hAnsi="Times New Roman" w:cs="Times New Roman"/>
          <w:sz w:val="21"/>
          <w:szCs w:val="21"/>
        </w:rPr>
        <w:t> </w:t>
      </w:r>
    </w:p>
    <w:p w14:paraId="61AA41A5" w14:textId="77777777" w:rsidR="006F1828" w:rsidRDefault="002206F4">
      <w:pPr>
        <w:pStyle w:val="1"/>
        <w:spacing w:before="72" w:after="72" w:line="360" w:lineRule="auto"/>
        <w:jc w:val="center"/>
        <w:divId w:val="1104227817"/>
        <w:rPr>
          <w:sz w:val="28"/>
          <w:szCs w:val="28"/>
        </w:rPr>
      </w:pPr>
      <w:bookmarkStart w:id="97" w:name="_Toc398120959"/>
      <w:r>
        <w:rPr>
          <w:rFonts w:hint="eastAsia"/>
          <w:sz w:val="28"/>
          <w:szCs w:val="28"/>
        </w:rPr>
        <w:t>第十五部分</w:t>
      </w:r>
      <w:bookmarkEnd w:id="97"/>
      <w:r>
        <w:rPr>
          <w:sz w:val="28"/>
          <w:szCs w:val="28"/>
        </w:rPr>
        <w:t xml:space="preserve"> </w:t>
      </w:r>
      <w:r>
        <w:rPr>
          <w:rFonts w:hint="eastAsia"/>
          <w:sz w:val="28"/>
          <w:szCs w:val="28"/>
        </w:rPr>
        <w:t>基金的信息披露</w:t>
      </w:r>
    </w:p>
    <w:p w14:paraId="5BA530EE" w14:textId="77777777" w:rsidR="006F1828" w:rsidRDefault="002206F4">
      <w:pPr>
        <w:widowControl w:val="0"/>
        <w:spacing w:line="360" w:lineRule="auto"/>
        <w:ind w:firstLineChars="200" w:firstLine="420"/>
        <w:divId w:val="1104227817"/>
        <w:rPr>
          <w:bCs/>
          <w:kern w:val="2"/>
        </w:rPr>
      </w:pPr>
      <w:r>
        <w:rPr>
          <w:rFonts w:hint="eastAsia"/>
          <w:bCs/>
          <w:kern w:val="2"/>
        </w:rPr>
        <w:t>一、本基金的信息披露应符合《基金法》、《运作办法》、《信息披露办法》、《基金合同》及其他有关规定。</w:t>
      </w:r>
    </w:p>
    <w:p w14:paraId="6B52FA11" w14:textId="77777777" w:rsidR="006F1828" w:rsidRDefault="002206F4">
      <w:pPr>
        <w:widowControl w:val="0"/>
        <w:spacing w:line="360" w:lineRule="auto"/>
        <w:ind w:firstLineChars="200" w:firstLine="420"/>
        <w:divId w:val="1104227817"/>
        <w:rPr>
          <w:bCs/>
          <w:kern w:val="2"/>
        </w:rPr>
      </w:pPr>
      <w:r>
        <w:rPr>
          <w:rFonts w:hint="eastAsia"/>
          <w:bCs/>
          <w:kern w:val="2"/>
        </w:rPr>
        <w:t>二、信息披露义务人</w:t>
      </w:r>
    </w:p>
    <w:p w14:paraId="695055AF" w14:textId="77777777" w:rsidR="006F1828" w:rsidRDefault="002206F4">
      <w:pPr>
        <w:widowControl w:val="0"/>
        <w:spacing w:line="360" w:lineRule="auto"/>
        <w:ind w:firstLineChars="200" w:firstLine="420"/>
        <w:divId w:val="1104227817"/>
        <w:rPr>
          <w:bCs/>
          <w:kern w:val="2"/>
        </w:rPr>
      </w:pPr>
      <w:r>
        <w:rPr>
          <w:rFonts w:hint="eastAsia"/>
          <w:bCs/>
          <w:kern w:val="2"/>
        </w:rPr>
        <w:t>本基金信息披露义务人包括基金管理人、基金托管人、召集基金份额持有人大会的基金份额持有人及其日常机构（如有）等法律法规和中国证监会规定的自然人、法人和非法</w:t>
      </w:r>
      <w:r>
        <w:rPr>
          <w:rFonts w:hint="eastAsia"/>
          <w:bCs/>
          <w:kern w:val="2"/>
        </w:rPr>
        <w:lastRenderedPageBreak/>
        <w:t>人组织。</w:t>
      </w:r>
    </w:p>
    <w:p w14:paraId="49F40FFD" w14:textId="77777777" w:rsidR="006F1828" w:rsidRDefault="002206F4">
      <w:pPr>
        <w:widowControl w:val="0"/>
        <w:spacing w:line="360" w:lineRule="auto"/>
        <w:ind w:firstLineChars="200" w:firstLine="420"/>
        <w:divId w:val="1104227817"/>
        <w:rPr>
          <w:bCs/>
          <w:kern w:val="2"/>
        </w:rPr>
      </w:pPr>
      <w:r>
        <w:rPr>
          <w:rFonts w:hint="eastAsia"/>
          <w:bCs/>
          <w:kern w:val="2"/>
        </w:rPr>
        <w:t>本基金信息披露义务人以保护基金份额持有人利益为根本出发点，按照法律法规和中国证监会的规定披露基金信息，并保证所披露信息的真实性、准确性、完整性、及时性、简明性和易得性。</w:t>
      </w:r>
    </w:p>
    <w:p w14:paraId="33162897" w14:textId="77777777" w:rsidR="006F1828" w:rsidRDefault="002206F4">
      <w:pPr>
        <w:widowControl w:val="0"/>
        <w:spacing w:line="360" w:lineRule="auto"/>
        <w:ind w:firstLineChars="200" w:firstLine="420"/>
        <w:divId w:val="1104227817"/>
        <w:rPr>
          <w:bCs/>
          <w:kern w:val="2"/>
        </w:rPr>
      </w:pPr>
      <w:r>
        <w:rPr>
          <w:rFonts w:hint="eastAsia"/>
          <w:bCs/>
          <w:kern w:val="2"/>
        </w:rPr>
        <w:t>本基金信息披露义务人应当在中国证监会规定时间内，将应予披露的基金信息通过中国证监会指定的全国性报刊（以下简称“指定报刊”）和指定互联网网站（以下简称“指定网站”，包括基金管理人网站、基金托管人网站、中国证监会基金电子披露网站）等媒介披露，并保证基金投资者能够按照《基金合同》约定的时间和方式查阅或者复制公开披露的信息资料。</w:t>
      </w:r>
    </w:p>
    <w:p w14:paraId="741FEDDD" w14:textId="77777777" w:rsidR="006F1828" w:rsidRDefault="002206F4">
      <w:pPr>
        <w:widowControl w:val="0"/>
        <w:spacing w:line="360" w:lineRule="auto"/>
        <w:ind w:firstLineChars="200" w:firstLine="420"/>
        <w:divId w:val="1104227817"/>
        <w:rPr>
          <w:bCs/>
          <w:kern w:val="2"/>
        </w:rPr>
      </w:pPr>
      <w:r>
        <w:rPr>
          <w:rFonts w:hint="eastAsia"/>
          <w:bCs/>
          <w:kern w:val="2"/>
        </w:rPr>
        <w:t>三、本基金信息披露义务人承诺公开披露的基金信息，不得有下列行为：</w:t>
      </w:r>
    </w:p>
    <w:p w14:paraId="07F51C4B" w14:textId="77777777" w:rsidR="006F1828" w:rsidRDefault="002206F4">
      <w:pPr>
        <w:widowControl w:val="0"/>
        <w:spacing w:line="360" w:lineRule="auto"/>
        <w:ind w:firstLineChars="200" w:firstLine="420"/>
        <w:divId w:val="1104227817"/>
        <w:rPr>
          <w:bCs/>
          <w:kern w:val="2"/>
        </w:rPr>
      </w:pPr>
      <w:r>
        <w:rPr>
          <w:bCs/>
          <w:kern w:val="2"/>
        </w:rPr>
        <w:t>1</w:t>
      </w:r>
      <w:r>
        <w:rPr>
          <w:rFonts w:hint="eastAsia"/>
          <w:bCs/>
          <w:kern w:val="2"/>
        </w:rPr>
        <w:t>、虚假记载、误导性陈述或者重大遗漏；</w:t>
      </w:r>
    </w:p>
    <w:p w14:paraId="614B1707" w14:textId="77777777" w:rsidR="006F1828" w:rsidRDefault="002206F4">
      <w:pPr>
        <w:widowControl w:val="0"/>
        <w:spacing w:line="360" w:lineRule="auto"/>
        <w:ind w:firstLineChars="200" w:firstLine="420"/>
        <w:divId w:val="1104227817"/>
        <w:rPr>
          <w:bCs/>
          <w:kern w:val="2"/>
        </w:rPr>
      </w:pPr>
      <w:r>
        <w:rPr>
          <w:bCs/>
          <w:kern w:val="2"/>
        </w:rPr>
        <w:t>2</w:t>
      </w:r>
      <w:r>
        <w:rPr>
          <w:rFonts w:hint="eastAsia"/>
          <w:bCs/>
          <w:kern w:val="2"/>
        </w:rPr>
        <w:t>、对证券投资业绩进行预测；</w:t>
      </w:r>
    </w:p>
    <w:p w14:paraId="18BF40B6" w14:textId="77777777" w:rsidR="006F1828" w:rsidRDefault="002206F4">
      <w:pPr>
        <w:widowControl w:val="0"/>
        <w:spacing w:line="360" w:lineRule="auto"/>
        <w:ind w:firstLineChars="200" w:firstLine="420"/>
        <w:divId w:val="1104227817"/>
        <w:rPr>
          <w:bCs/>
          <w:kern w:val="2"/>
        </w:rPr>
      </w:pPr>
      <w:r>
        <w:rPr>
          <w:bCs/>
          <w:kern w:val="2"/>
        </w:rPr>
        <w:t>3</w:t>
      </w:r>
      <w:r>
        <w:rPr>
          <w:rFonts w:hint="eastAsia"/>
          <w:bCs/>
          <w:kern w:val="2"/>
        </w:rPr>
        <w:t>、违规承诺收益或者承担损失；</w:t>
      </w:r>
    </w:p>
    <w:p w14:paraId="7C223F6F" w14:textId="77777777" w:rsidR="006F1828" w:rsidRDefault="002206F4">
      <w:pPr>
        <w:widowControl w:val="0"/>
        <w:spacing w:line="360" w:lineRule="auto"/>
        <w:ind w:firstLineChars="200" w:firstLine="420"/>
        <w:divId w:val="1104227817"/>
        <w:rPr>
          <w:bCs/>
          <w:kern w:val="2"/>
        </w:rPr>
      </w:pPr>
      <w:r>
        <w:rPr>
          <w:bCs/>
          <w:kern w:val="2"/>
        </w:rPr>
        <w:t>4</w:t>
      </w:r>
      <w:r>
        <w:rPr>
          <w:rFonts w:hint="eastAsia"/>
          <w:bCs/>
          <w:kern w:val="2"/>
        </w:rPr>
        <w:t>、诋毁其他基金管理人、基金托管人或者基金销售机构；</w:t>
      </w:r>
    </w:p>
    <w:p w14:paraId="48E883CE" w14:textId="77777777" w:rsidR="006F1828" w:rsidRDefault="002206F4">
      <w:pPr>
        <w:widowControl w:val="0"/>
        <w:spacing w:line="360" w:lineRule="auto"/>
        <w:ind w:firstLineChars="200" w:firstLine="420"/>
        <w:divId w:val="1104227817"/>
        <w:rPr>
          <w:bCs/>
          <w:kern w:val="2"/>
        </w:rPr>
      </w:pPr>
      <w:r>
        <w:rPr>
          <w:bCs/>
          <w:kern w:val="2"/>
        </w:rPr>
        <w:t>5</w:t>
      </w:r>
      <w:r>
        <w:rPr>
          <w:rFonts w:hint="eastAsia"/>
          <w:bCs/>
          <w:kern w:val="2"/>
        </w:rPr>
        <w:t>、登载任何自然人、法人和非法人组织的祝贺性、恭维性或推荐性的文字；</w:t>
      </w:r>
    </w:p>
    <w:p w14:paraId="1B1540B1" w14:textId="77777777" w:rsidR="006F1828" w:rsidRDefault="002206F4">
      <w:pPr>
        <w:widowControl w:val="0"/>
        <w:spacing w:line="360" w:lineRule="auto"/>
        <w:ind w:firstLineChars="200" w:firstLine="420"/>
        <w:divId w:val="1104227817"/>
        <w:rPr>
          <w:bCs/>
          <w:kern w:val="2"/>
        </w:rPr>
      </w:pPr>
      <w:r>
        <w:rPr>
          <w:bCs/>
          <w:kern w:val="2"/>
        </w:rPr>
        <w:t>6</w:t>
      </w:r>
      <w:r>
        <w:rPr>
          <w:rFonts w:hint="eastAsia"/>
          <w:bCs/>
          <w:kern w:val="2"/>
        </w:rPr>
        <w:t>、中国证监会禁止的其他行为。</w:t>
      </w:r>
    </w:p>
    <w:p w14:paraId="195F8B63" w14:textId="77777777" w:rsidR="006F1828" w:rsidRDefault="002206F4">
      <w:pPr>
        <w:widowControl w:val="0"/>
        <w:spacing w:line="360" w:lineRule="auto"/>
        <w:ind w:firstLineChars="200" w:firstLine="420"/>
        <w:divId w:val="1104227817"/>
        <w:rPr>
          <w:bCs/>
          <w:kern w:val="2"/>
        </w:rPr>
      </w:pPr>
      <w:r>
        <w:rPr>
          <w:rFonts w:hint="eastAsia"/>
          <w:bCs/>
          <w:kern w:val="2"/>
        </w:rPr>
        <w:t>四、本基金公开披露的信息应采用中文文本。如同时采用外文文本的，基金信息披露义务人应保证不同文本的内容一致。不同文本之间发生歧义的，以中文文本为准。</w:t>
      </w:r>
    </w:p>
    <w:p w14:paraId="01731A94" w14:textId="77777777" w:rsidR="006F1828" w:rsidRDefault="002206F4">
      <w:pPr>
        <w:widowControl w:val="0"/>
        <w:spacing w:line="360" w:lineRule="auto"/>
        <w:ind w:firstLineChars="200" w:firstLine="420"/>
        <w:divId w:val="1104227817"/>
        <w:rPr>
          <w:bCs/>
          <w:kern w:val="2"/>
        </w:rPr>
      </w:pPr>
      <w:r>
        <w:rPr>
          <w:rFonts w:hint="eastAsia"/>
          <w:bCs/>
          <w:kern w:val="2"/>
        </w:rPr>
        <w:t>本基金公开披露的信息采用阿拉伯数字；除特别说明外，货币单位为人民币元。</w:t>
      </w:r>
    </w:p>
    <w:p w14:paraId="37CF496D" w14:textId="77777777" w:rsidR="006F1828" w:rsidRDefault="002206F4">
      <w:pPr>
        <w:widowControl w:val="0"/>
        <w:spacing w:line="360" w:lineRule="auto"/>
        <w:ind w:firstLineChars="200" w:firstLine="420"/>
        <w:divId w:val="1104227817"/>
        <w:rPr>
          <w:bCs/>
          <w:kern w:val="2"/>
        </w:rPr>
      </w:pPr>
      <w:r>
        <w:rPr>
          <w:rFonts w:hint="eastAsia"/>
          <w:bCs/>
          <w:kern w:val="2"/>
        </w:rPr>
        <w:t>五、公开披露的基金信息</w:t>
      </w:r>
    </w:p>
    <w:p w14:paraId="2640B424" w14:textId="77777777" w:rsidR="006F1828" w:rsidRDefault="002206F4">
      <w:pPr>
        <w:widowControl w:val="0"/>
        <w:spacing w:line="360" w:lineRule="auto"/>
        <w:ind w:firstLineChars="200" w:firstLine="420"/>
        <w:divId w:val="1104227817"/>
        <w:rPr>
          <w:bCs/>
          <w:kern w:val="2"/>
        </w:rPr>
      </w:pPr>
      <w:r>
        <w:rPr>
          <w:rFonts w:hint="eastAsia"/>
          <w:bCs/>
          <w:kern w:val="2"/>
        </w:rPr>
        <w:t>公开披露的基金信息包括：</w:t>
      </w:r>
    </w:p>
    <w:p w14:paraId="1B4B8A58" w14:textId="77777777" w:rsidR="006F1828" w:rsidRDefault="002206F4">
      <w:pPr>
        <w:widowControl w:val="0"/>
        <w:spacing w:line="360" w:lineRule="auto"/>
        <w:ind w:firstLineChars="200" w:firstLine="420"/>
        <w:divId w:val="1104227817"/>
        <w:rPr>
          <w:bCs/>
          <w:kern w:val="2"/>
        </w:rPr>
      </w:pPr>
      <w:r>
        <w:rPr>
          <w:rFonts w:hint="eastAsia"/>
          <w:bCs/>
          <w:kern w:val="2"/>
        </w:rPr>
        <w:t>（一）基金招募说明书、《基金合同》、基金托管协议、基金产品资料概要</w:t>
      </w:r>
    </w:p>
    <w:p w14:paraId="3C070D76" w14:textId="77777777" w:rsidR="006F1828" w:rsidRDefault="002206F4">
      <w:pPr>
        <w:widowControl w:val="0"/>
        <w:spacing w:line="360" w:lineRule="auto"/>
        <w:ind w:firstLineChars="200" w:firstLine="420"/>
        <w:divId w:val="1104227817"/>
        <w:rPr>
          <w:bCs/>
          <w:kern w:val="2"/>
        </w:rPr>
      </w:pPr>
      <w:r>
        <w:rPr>
          <w:bCs/>
          <w:kern w:val="2"/>
        </w:rPr>
        <w:t>1</w:t>
      </w:r>
      <w:r>
        <w:rPr>
          <w:rFonts w:hint="eastAsia"/>
          <w:bCs/>
          <w:kern w:val="2"/>
        </w:rPr>
        <w:t>、《基金合同》是界定《基金合同》当事人的各项权利、义务关系，明确基金份额持有人大会召开的规则及具体程序，说明基金产品的特性等涉及基金投资者重大利益的事项的法律文件。</w:t>
      </w:r>
    </w:p>
    <w:p w14:paraId="759C4A3F" w14:textId="77777777" w:rsidR="006F1828" w:rsidRDefault="002206F4">
      <w:pPr>
        <w:widowControl w:val="0"/>
        <w:spacing w:line="360" w:lineRule="auto"/>
        <w:ind w:firstLineChars="200" w:firstLine="420"/>
        <w:divId w:val="1104227817"/>
        <w:rPr>
          <w:bCs/>
          <w:kern w:val="2"/>
        </w:rPr>
      </w:pPr>
      <w:r>
        <w:rPr>
          <w:bCs/>
          <w:kern w:val="2"/>
        </w:rPr>
        <w:t>2</w:t>
      </w:r>
      <w:r>
        <w:rPr>
          <w:rFonts w:hint="eastAsia"/>
          <w:bCs/>
          <w:kern w:val="2"/>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07D93FB0" w14:textId="77777777" w:rsidR="006F1828" w:rsidRDefault="002206F4">
      <w:pPr>
        <w:widowControl w:val="0"/>
        <w:spacing w:line="360" w:lineRule="auto"/>
        <w:ind w:firstLineChars="200" w:firstLine="420"/>
        <w:divId w:val="1104227817"/>
        <w:rPr>
          <w:bCs/>
          <w:kern w:val="2"/>
        </w:rPr>
      </w:pPr>
      <w:r>
        <w:rPr>
          <w:bCs/>
          <w:kern w:val="2"/>
        </w:rPr>
        <w:t>3</w:t>
      </w:r>
      <w:r>
        <w:rPr>
          <w:rFonts w:hint="eastAsia"/>
          <w:bCs/>
          <w:kern w:val="2"/>
        </w:rPr>
        <w:t>、基金托管协议是界定基金托管人和基金管理人在基金财产保管及基金运作监督等活动中的权利、义务关系的法律文件。</w:t>
      </w:r>
    </w:p>
    <w:p w14:paraId="346CEC86" w14:textId="77777777" w:rsidR="006F1828" w:rsidRDefault="002206F4">
      <w:pPr>
        <w:widowControl w:val="0"/>
        <w:spacing w:line="360" w:lineRule="auto"/>
        <w:ind w:firstLineChars="200" w:firstLine="420"/>
        <w:divId w:val="1104227817"/>
        <w:rPr>
          <w:bCs/>
          <w:kern w:val="2"/>
        </w:rPr>
      </w:pPr>
      <w:r>
        <w:rPr>
          <w:bCs/>
          <w:kern w:val="2"/>
        </w:rPr>
        <w:t>4</w:t>
      </w:r>
      <w:r>
        <w:rPr>
          <w:rFonts w:hint="eastAsia"/>
          <w:bCs/>
          <w:kern w:val="2"/>
        </w:rPr>
        <w:t>、基金产品资料概要是基金招募说明书的摘要文件，用于向投资者提供简明的基金概</w:t>
      </w:r>
      <w:r>
        <w:rPr>
          <w:rFonts w:hint="eastAsia"/>
          <w:bCs/>
          <w:kern w:val="2"/>
        </w:rPr>
        <w:lastRenderedPageBreak/>
        <w:t>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51BAA340" w14:textId="4705E324" w:rsidR="006F1828" w:rsidRDefault="002206F4">
      <w:pPr>
        <w:widowControl w:val="0"/>
        <w:spacing w:line="360" w:lineRule="auto"/>
        <w:ind w:firstLineChars="200" w:firstLine="420"/>
        <w:divId w:val="1104227817"/>
        <w:rPr>
          <w:bCs/>
          <w:kern w:val="2"/>
        </w:rPr>
      </w:pPr>
      <w:r>
        <w:rPr>
          <w:rFonts w:hint="eastAsia"/>
          <w:bCs/>
        </w:rPr>
        <w:t>基金募集申请经中国证监会注册后，基金管理人在基金份额发售的</w:t>
      </w:r>
      <w:r>
        <w:rPr>
          <w:bCs/>
        </w:rPr>
        <w:t>3</w:t>
      </w:r>
      <w:r>
        <w:rPr>
          <w:rFonts w:hint="eastAsia"/>
          <w:bCs/>
        </w:rPr>
        <w:t>日前，将基金招募说明书、《基金合同》摘要登载在指定媒介上；基金管理人、基金托管人应当将《基金合同》、基金托管协议登载在网站上。</w:t>
      </w:r>
    </w:p>
    <w:p w14:paraId="0015AE89" w14:textId="77777777" w:rsidR="006F1828" w:rsidRDefault="002206F4">
      <w:pPr>
        <w:widowControl w:val="0"/>
        <w:spacing w:line="360" w:lineRule="auto"/>
        <w:ind w:firstLineChars="200" w:firstLine="420"/>
        <w:divId w:val="1104227817"/>
        <w:rPr>
          <w:bCs/>
          <w:kern w:val="2"/>
        </w:rPr>
      </w:pPr>
      <w:r>
        <w:rPr>
          <w:rFonts w:hint="eastAsia"/>
          <w:bCs/>
          <w:kern w:val="2"/>
        </w:rPr>
        <w:t>（二）基金份额发售公告</w:t>
      </w:r>
    </w:p>
    <w:p w14:paraId="5AD580E7" w14:textId="77777777" w:rsidR="006F1828" w:rsidRDefault="002206F4">
      <w:pPr>
        <w:widowControl w:val="0"/>
        <w:spacing w:line="360" w:lineRule="auto"/>
        <w:ind w:firstLineChars="200" w:firstLine="420"/>
        <w:divId w:val="1104227817"/>
        <w:rPr>
          <w:bCs/>
          <w:kern w:val="2"/>
        </w:rPr>
      </w:pPr>
      <w:r>
        <w:rPr>
          <w:rFonts w:hint="eastAsia"/>
          <w:bCs/>
          <w:kern w:val="2"/>
        </w:rPr>
        <w:t>基金管理人应当就基金份额发售的具体事宜编制基金份额发售公告，并在披露招募说明书的当日登载于指定媒介上。</w:t>
      </w:r>
    </w:p>
    <w:p w14:paraId="4BBF1488" w14:textId="77777777" w:rsidR="006F1828" w:rsidRDefault="002206F4">
      <w:pPr>
        <w:widowControl w:val="0"/>
        <w:spacing w:line="360" w:lineRule="auto"/>
        <w:ind w:firstLineChars="200" w:firstLine="420"/>
        <w:divId w:val="1104227817"/>
        <w:rPr>
          <w:bCs/>
          <w:kern w:val="2"/>
        </w:rPr>
      </w:pPr>
      <w:r>
        <w:rPr>
          <w:rFonts w:hint="eastAsia"/>
          <w:bCs/>
          <w:kern w:val="2"/>
        </w:rPr>
        <w:t>（三）《基金合同》生效公告</w:t>
      </w:r>
    </w:p>
    <w:p w14:paraId="7C837B1F" w14:textId="77777777" w:rsidR="006F1828" w:rsidRDefault="002206F4">
      <w:pPr>
        <w:widowControl w:val="0"/>
        <w:spacing w:line="360" w:lineRule="auto"/>
        <w:ind w:firstLineChars="200" w:firstLine="420"/>
        <w:divId w:val="1104227817"/>
        <w:rPr>
          <w:bCs/>
          <w:kern w:val="2"/>
        </w:rPr>
      </w:pPr>
      <w:r>
        <w:rPr>
          <w:rFonts w:hint="eastAsia"/>
          <w:bCs/>
          <w:kern w:val="2"/>
        </w:rPr>
        <w:t>基金管理人应当在收到中国证监会确认文件的次日在指定媒介上登载《基金合同》生效公告。</w:t>
      </w:r>
    </w:p>
    <w:p w14:paraId="5B174CAC" w14:textId="77777777" w:rsidR="006F1828" w:rsidRDefault="002206F4">
      <w:pPr>
        <w:widowControl w:val="0"/>
        <w:spacing w:line="360" w:lineRule="auto"/>
        <w:ind w:firstLineChars="200" w:firstLine="420"/>
        <w:divId w:val="1104227817"/>
        <w:rPr>
          <w:bCs/>
          <w:kern w:val="2"/>
        </w:rPr>
      </w:pPr>
      <w:r>
        <w:rPr>
          <w:rFonts w:hint="eastAsia"/>
          <w:bCs/>
          <w:kern w:val="2"/>
        </w:rPr>
        <w:t>（四）基金净值信息</w:t>
      </w:r>
    </w:p>
    <w:p w14:paraId="27E5386E" w14:textId="77777777" w:rsidR="006F1828" w:rsidRDefault="002206F4">
      <w:pPr>
        <w:widowControl w:val="0"/>
        <w:spacing w:line="360" w:lineRule="auto"/>
        <w:ind w:firstLineChars="200" w:firstLine="420"/>
        <w:divId w:val="1104227817"/>
        <w:rPr>
          <w:bCs/>
          <w:kern w:val="2"/>
        </w:rPr>
      </w:pPr>
      <w:r>
        <w:rPr>
          <w:rFonts w:hint="eastAsia"/>
          <w:bCs/>
          <w:kern w:val="2"/>
        </w:rPr>
        <w:t>《基金合同》生效后，在开始办理基金份额申购或者赎回前，基金管理人应当至少每周在指定网站披露一次基金份额净值和基金份额累计净值。</w:t>
      </w:r>
    </w:p>
    <w:p w14:paraId="1FB2948D" w14:textId="77777777" w:rsidR="006F1828" w:rsidRDefault="002206F4">
      <w:pPr>
        <w:widowControl w:val="0"/>
        <w:spacing w:line="360" w:lineRule="auto"/>
        <w:ind w:firstLineChars="200" w:firstLine="420"/>
        <w:divId w:val="1104227817"/>
        <w:rPr>
          <w:bCs/>
          <w:kern w:val="2"/>
        </w:rPr>
      </w:pPr>
      <w:r>
        <w:rPr>
          <w:rFonts w:hint="eastAsia"/>
          <w:bCs/>
          <w:kern w:val="2"/>
        </w:rPr>
        <w:t>在开始办理基金份额申购或者赎回后，基金管理人应当在不晚于每个开放日的次日，通过指定网站、基金销售机构网站或者营业网点披露开放日的基金份额净值和基金份额累计净值。</w:t>
      </w:r>
    </w:p>
    <w:p w14:paraId="20F9AEBB" w14:textId="77777777" w:rsidR="006F1828" w:rsidRDefault="002206F4">
      <w:pPr>
        <w:widowControl w:val="0"/>
        <w:spacing w:line="360" w:lineRule="auto"/>
        <w:ind w:firstLineChars="200" w:firstLine="420"/>
        <w:divId w:val="1104227817"/>
        <w:rPr>
          <w:bCs/>
          <w:kern w:val="2"/>
        </w:rPr>
      </w:pPr>
      <w:r>
        <w:rPr>
          <w:rFonts w:hint="eastAsia"/>
          <w:bCs/>
          <w:kern w:val="2"/>
        </w:rPr>
        <w:t>基金管理人应当在不晚于半年度和年度最后一日的次日，在指定网站披露半年度和年度最后一日的基金份额净值和基金份额累计净值。</w:t>
      </w:r>
    </w:p>
    <w:p w14:paraId="25B0F6AE" w14:textId="77777777" w:rsidR="006F1828" w:rsidRDefault="002206F4">
      <w:pPr>
        <w:widowControl w:val="0"/>
        <w:spacing w:line="360" w:lineRule="auto"/>
        <w:ind w:firstLineChars="200" w:firstLine="420"/>
        <w:divId w:val="1104227817"/>
        <w:rPr>
          <w:bCs/>
          <w:kern w:val="2"/>
        </w:rPr>
      </w:pPr>
      <w:r>
        <w:rPr>
          <w:rFonts w:hint="eastAsia"/>
          <w:bCs/>
          <w:kern w:val="2"/>
        </w:rPr>
        <w:t>（五）基金份额申购、赎回价格</w:t>
      </w:r>
    </w:p>
    <w:p w14:paraId="10F43446" w14:textId="77777777" w:rsidR="006F1828" w:rsidRDefault="002206F4">
      <w:pPr>
        <w:widowControl w:val="0"/>
        <w:spacing w:line="360" w:lineRule="auto"/>
        <w:ind w:firstLineChars="200" w:firstLine="420"/>
        <w:divId w:val="1104227817"/>
        <w:rPr>
          <w:bCs/>
          <w:kern w:val="2"/>
        </w:rPr>
      </w:pPr>
      <w:r>
        <w:rPr>
          <w:rFonts w:hint="eastAsia"/>
          <w:bCs/>
          <w:kern w:val="2"/>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03862AB7" w14:textId="77777777" w:rsidR="006F1828" w:rsidRDefault="002206F4">
      <w:pPr>
        <w:widowControl w:val="0"/>
        <w:spacing w:line="360" w:lineRule="auto"/>
        <w:ind w:firstLineChars="200" w:firstLine="420"/>
        <w:divId w:val="1104227817"/>
        <w:rPr>
          <w:bCs/>
          <w:kern w:val="2"/>
        </w:rPr>
      </w:pPr>
      <w:r>
        <w:rPr>
          <w:rFonts w:hint="eastAsia"/>
          <w:bCs/>
          <w:kern w:val="2"/>
        </w:rPr>
        <w:t>（六）基金定期报告，包括基金年度报告、基金中期报告和基金季度报告</w:t>
      </w:r>
    </w:p>
    <w:p w14:paraId="4D215452" w14:textId="77777777" w:rsidR="006F1828" w:rsidRDefault="002206F4">
      <w:pPr>
        <w:widowControl w:val="0"/>
        <w:spacing w:line="360" w:lineRule="auto"/>
        <w:ind w:firstLineChars="200" w:firstLine="420"/>
        <w:divId w:val="1104227817"/>
        <w:rPr>
          <w:bCs/>
          <w:kern w:val="2"/>
        </w:rPr>
      </w:pPr>
      <w:r>
        <w:rPr>
          <w:rFonts w:hint="eastAsia"/>
          <w:bCs/>
          <w:kern w:val="2"/>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12AC9D37" w14:textId="77777777" w:rsidR="006F1828" w:rsidRDefault="002206F4">
      <w:pPr>
        <w:widowControl w:val="0"/>
        <w:spacing w:line="360" w:lineRule="auto"/>
        <w:ind w:firstLineChars="200" w:firstLine="420"/>
        <w:divId w:val="1104227817"/>
        <w:rPr>
          <w:bCs/>
          <w:kern w:val="2"/>
        </w:rPr>
      </w:pPr>
      <w:r>
        <w:rPr>
          <w:rFonts w:hint="eastAsia"/>
          <w:bCs/>
          <w:kern w:val="2"/>
        </w:rPr>
        <w:t>基金管理人应当在上半年结束之日起两个月内，编制完成基金中期报告，将中期报告登载在指定网站上，并将中期报告提示性公告登载在指定报刊上。</w:t>
      </w:r>
    </w:p>
    <w:p w14:paraId="03180F24" w14:textId="77777777" w:rsidR="006F1828" w:rsidRDefault="002206F4">
      <w:pPr>
        <w:widowControl w:val="0"/>
        <w:spacing w:line="360" w:lineRule="auto"/>
        <w:ind w:firstLineChars="200" w:firstLine="420"/>
        <w:divId w:val="1104227817"/>
        <w:rPr>
          <w:bCs/>
          <w:kern w:val="2"/>
        </w:rPr>
      </w:pPr>
      <w:r>
        <w:rPr>
          <w:rFonts w:hint="eastAsia"/>
          <w:bCs/>
          <w:kern w:val="2"/>
        </w:rPr>
        <w:t>基金管理人应当在季度结束之日起</w:t>
      </w:r>
      <w:r>
        <w:rPr>
          <w:bCs/>
          <w:kern w:val="2"/>
        </w:rPr>
        <w:t>15</w:t>
      </w:r>
      <w:r>
        <w:rPr>
          <w:rFonts w:hint="eastAsia"/>
          <w:bCs/>
          <w:kern w:val="2"/>
        </w:rPr>
        <w:t>个工作日内，编制完成基金季度报告，将季度报告登载在指定网站上，并将季度报告提示性公告登载在指定报刊上。</w:t>
      </w:r>
    </w:p>
    <w:p w14:paraId="4D09887B" w14:textId="77777777" w:rsidR="006F1828" w:rsidRDefault="002206F4">
      <w:pPr>
        <w:widowControl w:val="0"/>
        <w:spacing w:line="360" w:lineRule="auto"/>
        <w:ind w:firstLineChars="200" w:firstLine="420"/>
        <w:divId w:val="1104227817"/>
        <w:rPr>
          <w:bCs/>
          <w:kern w:val="2"/>
        </w:rPr>
      </w:pPr>
      <w:r>
        <w:rPr>
          <w:rFonts w:hint="eastAsia"/>
          <w:bCs/>
          <w:kern w:val="2"/>
        </w:rPr>
        <w:t>《基金合同》生效不足</w:t>
      </w:r>
      <w:r>
        <w:rPr>
          <w:bCs/>
          <w:kern w:val="2"/>
        </w:rPr>
        <w:t>2</w:t>
      </w:r>
      <w:r>
        <w:rPr>
          <w:rFonts w:hint="eastAsia"/>
          <w:bCs/>
          <w:kern w:val="2"/>
        </w:rPr>
        <w:t>个月的，基金管理人可以不编制当期季度报告、中期报告或</w:t>
      </w:r>
      <w:r>
        <w:rPr>
          <w:rFonts w:hint="eastAsia"/>
          <w:bCs/>
          <w:kern w:val="2"/>
        </w:rPr>
        <w:lastRenderedPageBreak/>
        <w:t>者年度报告。</w:t>
      </w:r>
    </w:p>
    <w:p w14:paraId="01C5BD91" w14:textId="77777777" w:rsidR="006F1828" w:rsidRDefault="002206F4">
      <w:pPr>
        <w:widowControl w:val="0"/>
        <w:spacing w:line="360" w:lineRule="auto"/>
        <w:ind w:firstLineChars="200" w:firstLine="420"/>
        <w:divId w:val="1104227817"/>
        <w:rPr>
          <w:bCs/>
          <w:kern w:val="2"/>
        </w:rPr>
      </w:pPr>
      <w:r>
        <w:rPr>
          <w:rFonts w:hint="eastAsia"/>
          <w:bCs/>
          <w:kern w:val="2"/>
        </w:rPr>
        <w:t>基金管理人应当在中期报告和年度报告中披露基金组合资产情况及其流动性风险分析等。</w:t>
      </w:r>
    </w:p>
    <w:p w14:paraId="1A0616DB" w14:textId="77777777" w:rsidR="006F1828" w:rsidRDefault="002206F4">
      <w:pPr>
        <w:widowControl w:val="0"/>
        <w:spacing w:line="360" w:lineRule="auto"/>
        <w:ind w:firstLineChars="200" w:firstLine="420"/>
        <w:divId w:val="1104227817"/>
        <w:rPr>
          <w:bCs/>
          <w:kern w:val="2"/>
        </w:rPr>
      </w:pPr>
      <w:r>
        <w:rPr>
          <w:rFonts w:hint="eastAsia"/>
          <w:bCs/>
          <w:kern w:val="2"/>
        </w:rPr>
        <w:t>报告期内出现单一投资者持有基金份额达到或超过基金总份额</w:t>
      </w:r>
      <w:r>
        <w:rPr>
          <w:bCs/>
          <w:kern w:val="2"/>
        </w:rPr>
        <w:t>20%</w:t>
      </w:r>
      <w:r>
        <w:rPr>
          <w:rFonts w:hint="eastAsia"/>
          <w:bCs/>
          <w:kern w:val="2"/>
        </w:rPr>
        <w:t>的情形，为保障其他投资者的权益，基金管理人至少应当在基金定期报告“影响投资者决策的其他重要信息”项下披露该投资者的类别、报告期末持有份额及占比、报告期内持有份额变化情况及产品的特有风险。</w:t>
      </w:r>
    </w:p>
    <w:p w14:paraId="76A7855B" w14:textId="77777777" w:rsidR="006F1828" w:rsidRDefault="002206F4">
      <w:pPr>
        <w:widowControl w:val="0"/>
        <w:spacing w:line="360" w:lineRule="auto"/>
        <w:ind w:firstLineChars="200" w:firstLine="420"/>
        <w:divId w:val="1104227817"/>
        <w:rPr>
          <w:bCs/>
          <w:kern w:val="2"/>
        </w:rPr>
      </w:pPr>
      <w:r>
        <w:rPr>
          <w:rFonts w:hint="eastAsia"/>
          <w:bCs/>
          <w:kern w:val="2"/>
        </w:rPr>
        <w:t>（七）临时报告</w:t>
      </w:r>
    </w:p>
    <w:p w14:paraId="13B3F4F0" w14:textId="77777777" w:rsidR="006F1828" w:rsidRDefault="002206F4">
      <w:pPr>
        <w:widowControl w:val="0"/>
        <w:spacing w:line="360" w:lineRule="auto"/>
        <w:ind w:firstLineChars="200" w:firstLine="420"/>
        <w:divId w:val="1104227817"/>
        <w:rPr>
          <w:bCs/>
          <w:kern w:val="2"/>
        </w:rPr>
      </w:pPr>
      <w:r>
        <w:rPr>
          <w:rFonts w:hint="eastAsia"/>
          <w:bCs/>
          <w:kern w:val="2"/>
        </w:rPr>
        <w:t>本基金发生重大事件，有关信息披露义务人应当在</w:t>
      </w:r>
      <w:r>
        <w:rPr>
          <w:bCs/>
          <w:kern w:val="2"/>
        </w:rPr>
        <w:t>2</w:t>
      </w:r>
      <w:r>
        <w:rPr>
          <w:rFonts w:hint="eastAsia"/>
          <w:bCs/>
          <w:kern w:val="2"/>
        </w:rPr>
        <w:t>日内编制临时报告书，并登载在指定报刊和指定网站上。</w:t>
      </w:r>
    </w:p>
    <w:p w14:paraId="79C85ED8" w14:textId="77777777" w:rsidR="006F1828" w:rsidRDefault="002206F4">
      <w:pPr>
        <w:widowControl w:val="0"/>
        <w:spacing w:line="360" w:lineRule="auto"/>
        <w:ind w:firstLineChars="200" w:firstLine="420"/>
        <w:divId w:val="1104227817"/>
        <w:rPr>
          <w:bCs/>
          <w:kern w:val="2"/>
        </w:rPr>
      </w:pPr>
      <w:r>
        <w:rPr>
          <w:rFonts w:hint="eastAsia"/>
          <w:bCs/>
          <w:kern w:val="2"/>
        </w:rPr>
        <w:t>前款所称重大事件，是指可能对基金份额持有人权益或者基金份额的价格产生重大影响的下列事件：</w:t>
      </w:r>
    </w:p>
    <w:p w14:paraId="16EB8580" w14:textId="77777777" w:rsidR="006F1828" w:rsidRDefault="002206F4">
      <w:pPr>
        <w:widowControl w:val="0"/>
        <w:spacing w:line="360" w:lineRule="auto"/>
        <w:ind w:firstLineChars="200" w:firstLine="420"/>
        <w:divId w:val="1104227817"/>
        <w:rPr>
          <w:bCs/>
          <w:kern w:val="2"/>
        </w:rPr>
      </w:pPr>
      <w:r>
        <w:rPr>
          <w:bCs/>
          <w:kern w:val="2"/>
        </w:rPr>
        <w:t>1</w:t>
      </w:r>
      <w:r>
        <w:rPr>
          <w:rFonts w:hint="eastAsia"/>
          <w:bCs/>
          <w:kern w:val="2"/>
        </w:rPr>
        <w:t>、基金份额持有人大会的召开及决定的事项；</w:t>
      </w:r>
    </w:p>
    <w:p w14:paraId="646D2AE2" w14:textId="77777777" w:rsidR="006F1828" w:rsidRDefault="002206F4">
      <w:pPr>
        <w:widowControl w:val="0"/>
        <w:spacing w:line="360" w:lineRule="auto"/>
        <w:ind w:firstLineChars="200" w:firstLine="420"/>
        <w:divId w:val="1104227817"/>
        <w:rPr>
          <w:bCs/>
          <w:kern w:val="2"/>
        </w:rPr>
      </w:pPr>
      <w:r>
        <w:rPr>
          <w:bCs/>
          <w:kern w:val="2"/>
        </w:rPr>
        <w:t>2</w:t>
      </w:r>
      <w:r>
        <w:rPr>
          <w:rFonts w:hint="eastAsia"/>
          <w:bCs/>
          <w:kern w:val="2"/>
        </w:rPr>
        <w:t>、基金合同终止、基金清算；</w:t>
      </w:r>
    </w:p>
    <w:p w14:paraId="4B130076" w14:textId="77777777" w:rsidR="006F1828" w:rsidRDefault="002206F4">
      <w:pPr>
        <w:widowControl w:val="0"/>
        <w:spacing w:line="360" w:lineRule="auto"/>
        <w:ind w:firstLineChars="200" w:firstLine="420"/>
        <w:divId w:val="1104227817"/>
        <w:rPr>
          <w:bCs/>
          <w:kern w:val="2"/>
        </w:rPr>
      </w:pPr>
      <w:r>
        <w:rPr>
          <w:bCs/>
          <w:kern w:val="2"/>
        </w:rPr>
        <w:t>3</w:t>
      </w:r>
      <w:r>
        <w:rPr>
          <w:rFonts w:hint="eastAsia"/>
          <w:bCs/>
          <w:kern w:val="2"/>
        </w:rPr>
        <w:t>、转换基金运作方式、基金合并；</w:t>
      </w:r>
    </w:p>
    <w:p w14:paraId="330578F9" w14:textId="77777777" w:rsidR="006F1828" w:rsidRDefault="002206F4">
      <w:pPr>
        <w:widowControl w:val="0"/>
        <w:spacing w:line="360" w:lineRule="auto"/>
        <w:ind w:firstLineChars="200" w:firstLine="420"/>
        <w:divId w:val="1104227817"/>
        <w:rPr>
          <w:bCs/>
          <w:kern w:val="2"/>
        </w:rPr>
      </w:pPr>
      <w:r>
        <w:rPr>
          <w:bCs/>
          <w:kern w:val="2"/>
        </w:rPr>
        <w:t>4</w:t>
      </w:r>
      <w:r>
        <w:rPr>
          <w:rFonts w:hint="eastAsia"/>
          <w:bCs/>
          <w:kern w:val="2"/>
        </w:rPr>
        <w:t>、更换基金管理人、基金托管人、基金份额登记机构，基金改聘会计师事务所；</w:t>
      </w:r>
    </w:p>
    <w:p w14:paraId="73FEB495" w14:textId="77777777" w:rsidR="006F1828" w:rsidRDefault="002206F4">
      <w:pPr>
        <w:widowControl w:val="0"/>
        <w:spacing w:line="360" w:lineRule="auto"/>
        <w:ind w:firstLineChars="200" w:firstLine="420"/>
        <w:divId w:val="1104227817"/>
        <w:rPr>
          <w:bCs/>
          <w:kern w:val="2"/>
        </w:rPr>
      </w:pPr>
      <w:r>
        <w:rPr>
          <w:bCs/>
          <w:kern w:val="2"/>
        </w:rPr>
        <w:t>5</w:t>
      </w:r>
      <w:r>
        <w:rPr>
          <w:rFonts w:hint="eastAsia"/>
          <w:bCs/>
          <w:kern w:val="2"/>
        </w:rPr>
        <w:t>、基金管理人委托基金服务机构代为办理基金的份额登记、核算、估值等事项，基金托管人委托基金服务机构代为办理基金的核算、估值、复核等事项；</w:t>
      </w:r>
    </w:p>
    <w:p w14:paraId="0D62A6F4" w14:textId="77777777" w:rsidR="006F1828" w:rsidRDefault="002206F4">
      <w:pPr>
        <w:widowControl w:val="0"/>
        <w:spacing w:line="360" w:lineRule="auto"/>
        <w:ind w:firstLineChars="200" w:firstLine="420"/>
        <w:divId w:val="1104227817"/>
        <w:rPr>
          <w:bCs/>
          <w:kern w:val="2"/>
        </w:rPr>
      </w:pPr>
      <w:r>
        <w:rPr>
          <w:bCs/>
          <w:kern w:val="2"/>
        </w:rPr>
        <w:t>6</w:t>
      </w:r>
      <w:r>
        <w:rPr>
          <w:rFonts w:hint="eastAsia"/>
          <w:bCs/>
          <w:kern w:val="2"/>
        </w:rPr>
        <w:t>、基金管理人、基金托管人的法定名称、住所发生变更；</w:t>
      </w:r>
    </w:p>
    <w:p w14:paraId="1CAB84A2" w14:textId="77777777" w:rsidR="006F1828" w:rsidRDefault="002206F4">
      <w:pPr>
        <w:widowControl w:val="0"/>
        <w:spacing w:line="360" w:lineRule="auto"/>
        <w:ind w:firstLineChars="200" w:firstLine="420"/>
        <w:divId w:val="1104227817"/>
        <w:rPr>
          <w:bCs/>
          <w:kern w:val="2"/>
        </w:rPr>
      </w:pPr>
      <w:r>
        <w:rPr>
          <w:bCs/>
          <w:kern w:val="2"/>
        </w:rPr>
        <w:t>7</w:t>
      </w:r>
      <w:r>
        <w:rPr>
          <w:rFonts w:hint="eastAsia"/>
          <w:bCs/>
          <w:kern w:val="2"/>
        </w:rPr>
        <w:t>、基金管理人变更持有百分之五以上股权的股东、基金管理人的实际控制人变更；</w:t>
      </w:r>
    </w:p>
    <w:p w14:paraId="7B0BF1D8" w14:textId="77777777" w:rsidR="006F1828" w:rsidRDefault="002206F4">
      <w:pPr>
        <w:widowControl w:val="0"/>
        <w:spacing w:line="360" w:lineRule="auto"/>
        <w:ind w:firstLineChars="200" w:firstLine="420"/>
        <w:divId w:val="1104227817"/>
        <w:rPr>
          <w:bCs/>
          <w:kern w:val="2"/>
        </w:rPr>
      </w:pPr>
      <w:r>
        <w:rPr>
          <w:bCs/>
          <w:kern w:val="2"/>
        </w:rPr>
        <w:t>8</w:t>
      </w:r>
      <w:r>
        <w:rPr>
          <w:rFonts w:hint="eastAsia"/>
          <w:bCs/>
          <w:kern w:val="2"/>
        </w:rPr>
        <w:t>、基金募集期延长或提前结束募集；</w:t>
      </w:r>
    </w:p>
    <w:p w14:paraId="1449F81D" w14:textId="77777777" w:rsidR="006F1828" w:rsidRDefault="002206F4">
      <w:pPr>
        <w:widowControl w:val="0"/>
        <w:spacing w:line="360" w:lineRule="auto"/>
        <w:ind w:firstLineChars="200" w:firstLine="420"/>
        <w:divId w:val="1104227817"/>
        <w:rPr>
          <w:bCs/>
          <w:kern w:val="2"/>
        </w:rPr>
      </w:pPr>
      <w:r>
        <w:rPr>
          <w:bCs/>
          <w:kern w:val="2"/>
        </w:rPr>
        <w:t>9</w:t>
      </w:r>
      <w:r>
        <w:rPr>
          <w:rFonts w:hint="eastAsia"/>
          <w:bCs/>
          <w:kern w:val="2"/>
        </w:rPr>
        <w:t>、基金管理人高级管理人员、基金经理和基金托管人专门基金托管部门负责人发生变动；</w:t>
      </w:r>
    </w:p>
    <w:p w14:paraId="74C021C3" w14:textId="77777777" w:rsidR="006F1828" w:rsidRDefault="002206F4">
      <w:pPr>
        <w:widowControl w:val="0"/>
        <w:spacing w:line="360" w:lineRule="auto"/>
        <w:ind w:firstLineChars="200" w:firstLine="420"/>
        <w:divId w:val="1104227817"/>
        <w:rPr>
          <w:bCs/>
          <w:kern w:val="2"/>
        </w:rPr>
      </w:pPr>
      <w:r>
        <w:rPr>
          <w:bCs/>
          <w:kern w:val="2"/>
        </w:rPr>
        <w:t>10</w:t>
      </w:r>
      <w:r>
        <w:rPr>
          <w:rFonts w:hint="eastAsia"/>
          <w:bCs/>
          <w:kern w:val="2"/>
        </w:rPr>
        <w:t>、基金管理人的董事在最近</w:t>
      </w:r>
      <w:r>
        <w:rPr>
          <w:bCs/>
          <w:kern w:val="2"/>
        </w:rPr>
        <w:t>12</w:t>
      </w:r>
      <w:r>
        <w:rPr>
          <w:rFonts w:hint="eastAsia"/>
          <w:bCs/>
          <w:kern w:val="2"/>
        </w:rPr>
        <w:t>个月内变更超过百分之五十，基金管理人、基金托管人专门基金托管部门的主要业务人员在最近</w:t>
      </w:r>
      <w:r>
        <w:rPr>
          <w:bCs/>
          <w:kern w:val="2"/>
        </w:rPr>
        <w:t>12</w:t>
      </w:r>
      <w:r>
        <w:rPr>
          <w:rFonts w:hint="eastAsia"/>
          <w:bCs/>
          <w:kern w:val="2"/>
        </w:rPr>
        <w:t>个月内变动超过百分之三十；</w:t>
      </w:r>
    </w:p>
    <w:p w14:paraId="09DC1CA5" w14:textId="77777777" w:rsidR="006F1828" w:rsidRDefault="002206F4">
      <w:pPr>
        <w:widowControl w:val="0"/>
        <w:spacing w:line="360" w:lineRule="auto"/>
        <w:ind w:firstLineChars="200" w:firstLine="420"/>
        <w:divId w:val="1104227817"/>
        <w:rPr>
          <w:bCs/>
          <w:kern w:val="2"/>
        </w:rPr>
      </w:pPr>
      <w:r>
        <w:rPr>
          <w:bCs/>
          <w:kern w:val="2"/>
        </w:rPr>
        <w:t>11</w:t>
      </w:r>
      <w:r>
        <w:rPr>
          <w:rFonts w:hint="eastAsia"/>
          <w:bCs/>
          <w:kern w:val="2"/>
        </w:rPr>
        <w:t>、涉及基金财产、基金管理业务、基金托管业务的诉讼或者仲裁；</w:t>
      </w:r>
    </w:p>
    <w:p w14:paraId="5C43A182" w14:textId="77777777" w:rsidR="006F1828" w:rsidRDefault="002206F4">
      <w:pPr>
        <w:widowControl w:val="0"/>
        <w:spacing w:line="360" w:lineRule="auto"/>
        <w:ind w:firstLineChars="200" w:firstLine="420"/>
        <w:divId w:val="1104227817"/>
        <w:rPr>
          <w:bCs/>
          <w:kern w:val="2"/>
        </w:rPr>
      </w:pPr>
      <w:r>
        <w:rPr>
          <w:bCs/>
          <w:kern w:val="2"/>
        </w:rPr>
        <w:t>12</w:t>
      </w:r>
      <w:r>
        <w:rPr>
          <w:rFonts w:hint="eastAsia"/>
          <w:bCs/>
          <w:kern w:val="2"/>
        </w:rPr>
        <w:t>、基金管理人或其高级管理人员、基金经理因基金管理业务相关行为受到重大行政处罚、刑事处罚，基金托管人或其专门基金托管部门负责人因基金托管业务相关行为受到重大行政处罚、刑事处罚；</w:t>
      </w:r>
    </w:p>
    <w:p w14:paraId="2997E194" w14:textId="77777777" w:rsidR="006F1828" w:rsidRDefault="002206F4">
      <w:pPr>
        <w:widowControl w:val="0"/>
        <w:spacing w:line="360" w:lineRule="auto"/>
        <w:ind w:firstLineChars="200" w:firstLine="420"/>
        <w:divId w:val="1104227817"/>
        <w:rPr>
          <w:bCs/>
          <w:kern w:val="2"/>
        </w:rPr>
      </w:pPr>
      <w:r>
        <w:rPr>
          <w:bCs/>
          <w:kern w:val="2"/>
        </w:rPr>
        <w:t>13</w:t>
      </w:r>
      <w:r>
        <w:rPr>
          <w:rFonts w:hint="eastAsia"/>
          <w:bCs/>
          <w:kern w:val="2"/>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42B5AD14" w14:textId="77777777" w:rsidR="006F1828" w:rsidRDefault="002206F4">
      <w:pPr>
        <w:widowControl w:val="0"/>
        <w:spacing w:line="360" w:lineRule="auto"/>
        <w:ind w:firstLineChars="200" w:firstLine="420"/>
        <w:divId w:val="1104227817"/>
        <w:rPr>
          <w:bCs/>
          <w:kern w:val="2"/>
        </w:rPr>
      </w:pPr>
      <w:r>
        <w:rPr>
          <w:bCs/>
          <w:kern w:val="2"/>
        </w:rPr>
        <w:t>14</w:t>
      </w:r>
      <w:r>
        <w:rPr>
          <w:rFonts w:hint="eastAsia"/>
          <w:bCs/>
          <w:kern w:val="2"/>
        </w:rPr>
        <w:t>、基金收益分配事项；</w:t>
      </w:r>
    </w:p>
    <w:p w14:paraId="4EBDA897" w14:textId="77777777" w:rsidR="006F1828" w:rsidRDefault="002206F4">
      <w:pPr>
        <w:widowControl w:val="0"/>
        <w:spacing w:line="360" w:lineRule="auto"/>
        <w:ind w:firstLineChars="200" w:firstLine="420"/>
        <w:divId w:val="1104227817"/>
        <w:rPr>
          <w:bCs/>
          <w:kern w:val="2"/>
        </w:rPr>
      </w:pPr>
      <w:r>
        <w:rPr>
          <w:bCs/>
          <w:kern w:val="2"/>
        </w:rPr>
        <w:t>15</w:t>
      </w:r>
      <w:r>
        <w:rPr>
          <w:rFonts w:hint="eastAsia"/>
          <w:bCs/>
          <w:kern w:val="2"/>
        </w:rPr>
        <w:t>、管理费、托管费、申购费、赎回费等费用计提标准、计提方式和费率发生变更；</w:t>
      </w:r>
    </w:p>
    <w:p w14:paraId="5CF977E7" w14:textId="77777777" w:rsidR="006F1828" w:rsidRDefault="002206F4">
      <w:pPr>
        <w:widowControl w:val="0"/>
        <w:spacing w:line="360" w:lineRule="auto"/>
        <w:ind w:firstLineChars="200" w:firstLine="420"/>
        <w:divId w:val="1104227817"/>
        <w:rPr>
          <w:bCs/>
          <w:kern w:val="2"/>
        </w:rPr>
      </w:pPr>
      <w:r>
        <w:rPr>
          <w:bCs/>
          <w:kern w:val="2"/>
        </w:rPr>
        <w:lastRenderedPageBreak/>
        <w:t>16</w:t>
      </w:r>
      <w:r>
        <w:rPr>
          <w:rFonts w:hint="eastAsia"/>
          <w:bCs/>
          <w:kern w:val="2"/>
        </w:rPr>
        <w:t>、基金份额净值计价错误达基金份额净值百分之零点五；</w:t>
      </w:r>
    </w:p>
    <w:p w14:paraId="6979CAF5" w14:textId="77777777" w:rsidR="006F1828" w:rsidRDefault="002206F4">
      <w:pPr>
        <w:widowControl w:val="0"/>
        <w:spacing w:line="360" w:lineRule="auto"/>
        <w:ind w:firstLineChars="200" w:firstLine="420"/>
        <w:divId w:val="1104227817"/>
        <w:rPr>
          <w:bCs/>
          <w:kern w:val="2"/>
        </w:rPr>
      </w:pPr>
      <w:r>
        <w:rPr>
          <w:bCs/>
          <w:kern w:val="2"/>
        </w:rPr>
        <w:t>17</w:t>
      </w:r>
      <w:r>
        <w:rPr>
          <w:rFonts w:hint="eastAsia"/>
          <w:bCs/>
          <w:kern w:val="2"/>
        </w:rPr>
        <w:t>、本基金开始办理申购、赎回；</w:t>
      </w:r>
    </w:p>
    <w:p w14:paraId="006C0461" w14:textId="77777777" w:rsidR="006F1828" w:rsidRDefault="002206F4">
      <w:pPr>
        <w:widowControl w:val="0"/>
        <w:spacing w:line="360" w:lineRule="auto"/>
        <w:ind w:firstLineChars="200" w:firstLine="420"/>
        <w:divId w:val="1104227817"/>
        <w:rPr>
          <w:bCs/>
          <w:kern w:val="2"/>
        </w:rPr>
      </w:pPr>
      <w:r>
        <w:rPr>
          <w:bCs/>
          <w:kern w:val="2"/>
        </w:rPr>
        <w:t>18</w:t>
      </w:r>
      <w:r>
        <w:rPr>
          <w:rFonts w:hint="eastAsia"/>
          <w:bCs/>
          <w:kern w:val="2"/>
        </w:rPr>
        <w:t>、本基金发生巨额赎回并延期办理；</w:t>
      </w:r>
    </w:p>
    <w:p w14:paraId="4AF0BBE1" w14:textId="77777777" w:rsidR="006F1828" w:rsidRDefault="002206F4">
      <w:pPr>
        <w:widowControl w:val="0"/>
        <w:spacing w:line="360" w:lineRule="auto"/>
        <w:ind w:firstLineChars="200" w:firstLine="420"/>
        <w:divId w:val="1104227817"/>
        <w:rPr>
          <w:bCs/>
          <w:kern w:val="2"/>
        </w:rPr>
      </w:pPr>
      <w:r>
        <w:rPr>
          <w:bCs/>
          <w:kern w:val="2"/>
        </w:rPr>
        <w:t>19</w:t>
      </w:r>
      <w:r>
        <w:rPr>
          <w:rFonts w:hint="eastAsia"/>
          <w:bCs/>
          <w:kern w:val="2"/>
        </w:rPr>
        <w:t>、本基金连续发生巨额赎回并暂停接受赎回申请或延缓支付赎回款项；</w:t>
      </w:r>
    </w:p>
    <w:p w14:paraId="10647AE3" w14:textId="77777777" w:rsidR="006F1828" w:rsidRDefault="002206F4">
      <w:pPr>
        <w:widowControl w:val="0"/>
        <w:spacing w:line="360" w:lineRule="auto"/>
        <w:ind w:firstLineChars="200" w:firstLine="420"/>
        <w:divId w:val="1104227817"/>
        <w:rPr>
          <w:bCs/>
          <w:kern w:val="2"/>
        </w:rPr>
      </w:pPr>
      <w:r>
        <w:rPr>
          <w:bCs/>
          <w:kern w:val="2"/>
        </w:rPr>
        <w:t>20</w:t>
      </w:r>
      <w:r>
        <w:rPr>
          <w:rFonts w:hint="eastAsia"/>
          <w:bCs/>
          <w:kern w:val="2"/>
        </w:rPr>
        <w:t>、本基金暂停接受申购、赎回申请或重新接受申购、赎回申请；</w:t>
      </w:r>
    </w:p>
    <w:p w14:paraId="79CB14BA" w14:textId="77777777" w:rsidR="006F1828" w:rsidRDefault="002206F4">
      <w:pPr>
        <w:widowControl w:val="0"/>
        <w:spacing w:line="360" w:lineRule="auto"/>
        <w:ind w:firstLineChars="200" w:firstLine="420"/>
        <w:divId w:val="1104227817"/>
        <w:rPr>
          <w:bCs/>
          <w:kern w:val="2"/>
        </w:rPr>
      </w:pPr>
      <w:r>
        <w:rPr>
          <w:bCs/>
          <w:kern w:val="2"/>
        </w:rPr>
        <w:t>21</w:t>
      </w:r>
      <w:r>
        <w:rPr>
          <w:rFonts w:hint="eastAsia"/>
          <w:bCs/>
          <w:kern w:val="2"/>
        </w:rPr>
        <w:t>、发生涉及基金申购、赎回事项调整或潜在影响投资者赎回等重大事项时；</w:t>
      </w:r>
    </w:p>
    <w:p w14:paraId="7EE72199" w14:textId="77777777" w:rsidR="006F1828" w:rsidRDefault="002206F4">
      <w:pPr>
        <w:widowControl w:val="0"/>
        <w:spacing w:line="360" w:lineRule="auto"/>
        <w:ind w:firstLineChars="200" w:firstLine="420"/>
        <w:divId w:val="1104227817"/>
        <w:rPr>
          <w:bCs/>
          <w:kern w:val="2"/>
        </w:rPr>
      </w:pPr>
      <w:r>
        <w:rPr>
          <w:bCs/>
          <w:kern w:val="2"/>
        </w:rPr>
        <w:t>22</w:t>
      </w:r>
      <w:r>
        <w:rPr>
          <w:rFonts w:hint="eastAsia"/>
          <w:bCs/>
          <w:kern w:val="2"/>
        </w:rPr>
        <w:t>、基金管理人采用摆动定价机制进行估值；</w:t>
      </w:r>
    </w:p>
    <w:p w14:paraId="0400D881" w14:textId="77777777" w:rsidR="006F1828" w:rsidRDefault="002206F4">
      <w:pPr>
        <w:widowControl w:val="0"/>
        <w:spacing w:line="360" w:lineRule="auto"/>
        <w:ind w:firstLineChars="200" w:firstLine="420"/>
        <w:divId w:val="1104227817"/>
        <w:rPr>
          <w:bCs/>
          <w:kern w:val="2"/>
        </w:rPr>
      </w:pPr>
      <w:r>
        <w:rPr>
          <w:bCs/>
          <w:kern w:val="2"/>
        </w:rPr>
        <w:t>23</w:t>
      </w:r>
      <w:r>
        <w:rPr>
          <w:rFonts w:hint="eastAsia"/>
          <w:bCs/>
          <w:kern w:val="2"/>
        </w:rPr>
        <w:t>、基金信息披露义务人认为可能对基金份额持有人权益或者基金份额的价格产生重大影响的其他事项或中国证监会规定的其他事项。</w:t>
      </w:r>
    </w:p>
    <w:p w14:paraId="2F7E9253" w14:textId="77777777" w:rsidR="006F1828" w:rsidRDefault="002206F4">
      <w:pPr>
        <w:widowControl w:val="0"/>
        <w:spacing w:line="360" w:lineRule="auto"/>
        <w:ind w:firstLineChars="200" w:firstLine="420"/>
        <w:divId w:val="1104227817"/>
        <w:rPr>
          <w:bCs/>
          <w:kern w:val="2"/>
        </w:rPr>
      </w:pPr>
      <w:r>
        <w:rPr>
          <w:rFonts w:hint="eastAsia"/>
          <w:bCs/>
          <w:kern w:val="2"/>
        </w:rPr>
        <w:t>（八）澄清公告</w:t>
      </w:r>
    </w:p>
    <w:p w14:paraId="25C03C3E" w14:textId="47E7C0B5" w:rsidR="006F1828" w:rsidRDefault="002206F4">
      <w:pPr>
        <w:widowControl w:val="0"/>
        <w:spacing w:line="360" w:lineRule="auto"/>
        <w:ind w:firstLineChars="200" w:firstLine="420"/>
        <w:divId w:val="1104227817"/>
        <w:rPr>
          <w:bCs/>
          <w:kern w:val="2"/>
        </w:rPr>
      </w:pPr>
      <w:r>
        <w:rPr>
          <w:rFonts w:hint="eastAsia"/>
          <w:bCs/>
          <w:kern w:val="2"/>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5AD3D1F1" w14:textId="77777777" w:rsidR="006F1828" w:rsidRDefault="002206F4">
      <w:pPr>
        <w:widowControl w:val="0"/>
        <w:spacing w:line="360" w:lineRule="auto"/>
        <w:ind w:firstLineChars="200" w:firstLine="420"/>
        <w:divId w:val="1104227817"/>
        <w:rPr>
          <w:bCs/>
          <w:kern w:val="2"/>
        </w:rPr>
      </w:pPr>
      <w:r>
        <w:rPr>
          <w:rFonts w:hint="eastAsia"/>
          <w:bCs/>
          <w:kern w:val="2"/>
        </w:rPr>
        <w:t>（九）基金份额持有人大会决议</w:t>
      </w:r>
    </w:p>
    <w:p w14:paraId="0B29E5F8" w14:textId="77777777" w:rsidR="006F1828" w:rsidRDefault="002206F4">
      <w:pPr>
        <w:widowControl w:val="0"/>
        <w:spacing w:line="360" w:lineRule="auto"/>
        <w:ind w:firstLineChars="200" w:firstLine="420"/>
        <w:divId w:val="1104227817"/>
        <w:rPr>
          <w:bCs/>
          <w:kern w:val="2"/>
        </w:rPr>
      </w:pPr>
      <w:r>
        <w:rPr>
          <w:rFonts w:hint="eastAsia"/>
          <w:bCs/>
          <w:kern w:val="2"/>
        </w:rPr>
        <w:t>基金份额持有人大会决定的事项，应当依法报中国证监会备案，并予以公告。</w:t>
      </w:r>
    </w:p>
    <w:p w14:paraId="6167FF48" w14:textId="77777777" w:rsidR="006F1828" w:rsidRDefault="002206F4">
      <w:pPr>
        <w:widowControl w:val="0"/>
        <w:spacing w:line="360" w:lineRule="auto"/>
        <w:ind w:firstLineChars="200" w:firstLine="420"/>
        <w:divId w:val="1104227817"/>
        <w:rPr>
          <w:bCs/>
          <w:kern w:val="2"/>
        </w:rPr>
      </w:pPr>
      <w:r>
        <w:rPr>
          <w:rFonts w:hint="eastAsia"/>
          <w:bCs/>
          <w:kern w:val="2"/>
        </w:rPr>
        <w:t>（十）清算报告</w:t>
      </w:r>
    </w:p>
    <w:p w14:paraId="6DB96317" w14:textId="77777777" w:rsidR="006F1828" w:rsidRDefault="002206F4">
      <w:pPr>
        <w:widowControl w:val="0"/>
        <w:spacing w:line="360" w:lineRule="auto"/>
        <w:ind w:firstLineChars="200" w:firstLine="420"/>
        <w:divId w:val="1104227817"/>
        <w:rPr>
          <w:bCs/>
          <w:kern w:val="2"/>
        </w:rPr>
      </w:pPr>
      <w:r>
        <w:rPr>
          <w:rFonts w:hint="eastAsia"/>
          <w:bCs/>
          <w:kern w:val="2"/>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7C1B65CF" w14:textId="77777777" w:rsidR="006F1828" w:rsidRDefault="002206F4">
      <w:pPr>
        <w:widowControl w:val="0"/>
        <w:spacing w:line="360" w:lineRule="auto"/>
        <w:ind w:firstLineChars="200" w:firstLine="420"/>
        <w:divId w:val="1104227817"/>
        <w:rPr>
          <w:bCs/>
          <w:kern w:val="2"/>
        </w:rPr>
      </w:pPr>
      <w:r>
        <w:rPr>
          <w:rFonts w:hint="eastAsia"/>
          <w:bCs/>
          <w:kern w:val="2"/>
        </w:rPr>
        <w:t>（十一）中国证监会规定的其他信息。</w:t>
      </w:r>
    </w:p>
    <w:p w14:paraId="421DAB2A" w14:textId="77777777" w:rsidR="006F1828" w:rsidRDefault="002206F4">
      <w:pPr>
        <w:spacing w:line="360" w:lineRule="auto"/>
        <w:ind w:firstLineChars="200" w:firstLine="420"/>
        <w:divId w:val="1104227817"/>
        <w:rPr>
          <w:bCs/>
        </w:rPr>
      </w:pPr>
      <w:r>
        <w:rPr>
          <w:rFonts w:hint="eastAsia"/>
          <w:bCs/>
        </w:rPr>
        <w:t>六、信息披露事务管理</w:t>
      </w:r>
    </w:p>
    <w:p w14:paraId="073C3291" w14:textId="77777777" w:rsidR="006F1828" w:rsidRDefault="002206F4">
      <w:pPr>
        <w:spacing w:line="360" w:lineRule="auto"/>
        <w:ind w:firstLineChars="200" w:firstLine="420"/>
        <w:divId w:val="1104227817"/>
        <w:rPr>
          <w:bCs/>
        </w:rPr>
      </w:pPr>
      <w:r>
        <w:rPr>
          <w:rFonts w:hint="eastAsia"/>
          <w:bCs/>
        </w:rPr>
        <w:t>基金管理人、基金托管人应当建立健全信息披露管理制度，指定专门部门及高级管理人员负责管理信息披露事务。</w:t>
      </w:r>
    </w:p>
    <w:p w14:paraId="2B6CA305" w14:textId="77777777" w:rsidR="006F1828" w:rsidRDefault="002206F4">
      <w:pPr>
        <w:spacing w:line="360" w:lineRule="auto"/>
        <w:ind w:firstLineChars="200" w:firstLine="420"/>
        <w:divId w:val="1104227817"/>
        <w:rPr>
          <w:bCs/>
        </w:rPr>
      </w:pPr>
      <w:r>
        <w:rPr>
          <w:rFonts w:hint="eastAsia"/>
          <w:bCs/>
        </w:rPr>
        <w:t>基金信息披露义务人公开披露基金信息，应当符合中国证监会相关基金信息披露内容与格式准则等法规的规定。</w:t>
      </w:r>
    </w:p>
    <w:p w14:paraId="01B6AF17" w14:textId="77777777" w:rsidR="006F1828" w:rsidRDefault="002206F4">
      <w:pPr>
        <w:spacing w:line="360" w:lineRule="auto"/>
        <w:ind w:firstLineChars="200" w:firstLine="420"/>
        <w:divId w:val="1104227817"/>
        <w:rPr>
          <w:bCs/>
        </w:rPr>
      </w:pPr>
      <w:r>
        <w:rPr>
          <w:rFonts w:hint="eastAsia"/>
          <w:bCs/>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14:paraId="5867C8A4" w14:textId="77777777" w:rsidR="006F1828" w:rsidRDefault="002206F4">
      <w:pPr>
        <w:spacing w:line="360" w:lineRule="auto"/>
        <w:ind w:firstLineChars="200" w:firstLine="420"/>
        <w:divId w:val="1104227817"/>
        <w:rPr>
          <w:bCs/>
        </w:rPr>
      </w:pPr>
      <w:r>
        <w:rPr>
          <w:rFonts w:hint="eastAsia"/>
          <w:bCs/>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208919C4" w14:textId="77777777" w:rsidR="006F1828" w:rsidRDefault="002206F4">
      <w:pPr>
        <w:spacing w:line="360" w:lineRule="auto"/>
        <w:ind w:firstLineChars="200" w:firstLine="420"/>
        <w:divId w:val="1104227817"/>
        <w:rPr>
          <w:bCs/>
        </w:rPr>
      </w:pPr>
      <w:r>
        <w:rPr>
          <w:rFonts w:hint="eastAsia"/>
          <w:bCs/>
        </w:rPr>
        <w:lastRenderedPageBreak/>
        <w:t>基金管理人、基金托管人除依法在指定媒介上披露信息外，还可以根据需要在其他公共媒介披露信息，但是其他公共媒介不得早于指定媒介披露信息，并且在不同媒介上披露同一信息的内容应当一致。</w:t>
      </w:r>
    </w:p>
    <w:p w14:paraId="46AE4B0C" w14:textId="77777777" w:rsidR="006F1828" w:rsidRDefault="002206F4">
      <w:pPr>
        <w:spacing w:line="360" w:lineRule="auto"/>
        <w:ind w:firstLineChars="200" w:firstLine="420"/>
        <w:divId w:val="1104227817"/>
        <w:rPr>
          <w:bCs/>
        </w:rPr>
      </w:pPr>
      <w:r>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2781D2D8" w14:textId="77777777" w:rsidR="006F1828" w:rsidRDefault="002206F4">
      <w:pPr>
        <w:spacing w:line="360" w:lineRule="auto"/>
        <w:ind w:firstLineChars="200" w:firstLine="420"/>
        <w:divId w:val="1104227817"/>
        <w:rPr>
          <w:bCs/>
        </w:rPr>
      </w:pPr>
      <w:r>
        <w:rPr>
          <w:rFonts w:hint="eastAsia"/>
          <w:bCs/>
        </w:rPr>
        <w:t>为基金信息披露义务人公开披露的基金信息出具审计报告、法律意见书的专业机构，应当制作工作底稿，并将相关档案至少保存到《基金合同》终止后</w:t>
      </w:r>
      <w:r>
        <w:rPr>
          <w:bCs/>
        </w:rPr>
        <w:t>10</w:t>
      </w:r>
      <w:r>
        <w:rPr>
          <w:rFonts w:hint="eastAsia"/>
          <w:bCs/>
        </w:rPr>
        <w:t>年。</w:t>
      </w:r>
    </w:p>
    <w:p w14:paraId="3A8266E2" w14:textId="77777777" w:rsidR="006F1828" w:rsidRDefault="002206F4">
      <w:pPr>
        <w:spacing w:line="360" w:lineRule="auto"/>
        <w:ind w:firstLineChars="200" w:firstLine="420"/>
        <w:divId w:val="1104227817"/>
        <w:rPr>
          <w:bCs/>
        </w:rPr>
      </w:pPr>
      <w:r>
        <w:rPr>
          <w:rFonts w:hint="eastAsia"/>
          <w:bCs/>
        </w:rPr>
        <w:t>七、信息披露文件的存放与查阅</w:t>
      </w:r>
    </w:p>
    <w:p w14:paraId="37B1D1B5" w14:textId="77777777" w:rsidR="006F1828" w:rsidRDefault="002206F4">
      <w:pPr>
        <w:spacing w:line="360" w:lineRule="auto"/>
        <w:ind w:firstLineChars="200" w:firstLine="420"/>
        <w:divId w:val="1104227817"/>
        <w:rPr>
          <w:bCs/>
        </w:rPr>
      </w:pPr>
      <w:r>
        <w:rPr>
          <w:rFonts w:hint="eastAsia"/>
          <w:bCs/>
        </w:rPr>
        <w:t>依法必须披露的信息发布后，基金管理人、基金托管人应当按照相关法律法规规定将信息置备于公司住所，供社会公众查阅、复制。</w:t>
      </w:r>
    </w:p>
    <w:p w14:paraId="3BC6CBEB" w14:textId="77777777" w:rsidR="006F1828" w:rsidRDefault="002206F4">
      <w:pPr>
        <w:spacing w:line="360" w:lineRule="auto"/>
        <w:ind w:firstLineChars="200" w:firstLine="420"/>
        <w:divId w:val="1104227817"/>
        <w:rPr>
          <w:bCs/>
        </w:rPr>
      </w:pPr>
      <w:r>
        <w:rPr>
          <w:rFonts w:hint="eastAsia"/>
          <w:bCs/>
        </w:rPr>
        <w:t>八、本基金信息披露事项以法律法规规定及本章节约定的内容为准。</w:t>
      </w:r>
    </w:p>
    <w:p w14:paraId="2F117CE9" w14:textId="6D71E587" w:rsidR="006F1828" w:rsidRDefault="006F1828" w:rsidP="00885BEC">
      <w:pPr>
        <w:divId w:val="1104227817"/>
      </w:pPr>
    </w:p>
    <w:p w14:paraId="4CF1B92E" w14:textId="77777777" w:rsidR="006F1828" w:rsidRDefault="002206F4">
      <w:pPr>
        <w:pStyle w:val="a5"/>
        <w:spacing w:before="0" w:beforeAutospacing="0" w:after="0" w:afterAutospacing="0" w:line="360" w:lineRule="atLeast"/>
        <w:jc w:val="both"/>
        <w:divId w:val="1104227817"/>
      </w:pPr>
      <w:r>
        <w:rPr>
          <w:rFonts w:ascii="Times New Roman" w:hAnsi="Times New Roman" w:cs="Times New Roman"/>
          <w:sz w:val="21"/>
          <w:szCs w:val="21"/>
        </w:rPr>
        <w:t> </w:t>
      </w:r>
    </w:p>
    <w:p w14:paraId="7059FEF0" w14:textId="77777777" w:rsidR="006F1828" w:rsidRDefault="002206F4">
      <w:pPr>
        <w:pStyle w:val="1"/>
        <w:spacing w:before="72" w:after="72" w:line="360" w:lineRule="auto"/>
        <w:jc w:val="center"/>
        <w:divId w:val="1104227817"/>
        <w:rPr>
          <w:sz w:val="28"/>
          <w:szCs w:val="28"/>
        </w:rPr>
      </w:pPr>
      <w:bookmarkStart w:id="98" w:name="_Toc398120960"/>
      <w:r>
        <w:rPr>
          <w:rFonts w:hint="eastAsia"/>
          <w:sz w:val="28"/>
          <w:szCs w:val="28"/>
        </w:rPr>
        <w:t>第十六部分</w:t>
      </w:r>
      <w:bookmarkEnd w:id="98"/>
      <w:r>
        <w:rPr>
          <w:sz w:val="28"/>
          <w:szCs w:val="28"/>
        </w:rPr>
        <w:t xml:space="preserve"> </w:t>
      </w:r>
      <w:r>
        <w:rPr>
          <w:rFonts w:hint="eastAsia"/>
          <w:sz w:val="28"/>
          <w:szCs w:val="28"/>
        </w:rPr>
        <w:t>风险揭示</w:t>
      </w:r>
    </w:p>
    <w:p w14:paraId="4796263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本基金的风险主要包括：系统性风险、非系统性风险、管理风险、流动性风险、本基金特定风险及其他风险等。</w:t>
      </w:r>
    </w:p>
    <w:p w14:paraId="6645BF1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一、系统性风险 </w:t>
      </w:r>
    </w:p>
    <w:p w14:paraId="1CC183E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本基金投资于证券市场，系统性风险是指因整体政治、经济、社会等环境因素对证券价格产生影响而形成的风险，主要包括政策风险、经济周期风险、利率风险和购买力风险等。 </w:t>
      </w:r>
    </w:p>
    <w:p w14:paraId="46EE93A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1、政策风险 </w:t>
      </w:r>
    </w:p>
    <w:p w14:paraId="49A454B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政策风险是指政府有关证券市场的政策发生重大变化或是有重要的举措、法规出台，引起债券价格的波动，从而给投资带来的风险。 </w:t>
      </w:r>
    </w:p>
    <w:p w14:paraId="4053273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2、经济周期风险 </w:t>
      </w:r>
    </w:p>
    <w:p w14:paraId="5114DD1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经济运行具有周期性的特点，经济运行周期性的变化会对基金所投资的证券的基本面产生影响，从而影响证券的价格而产生风险。 </w:t>
      </w:r>
    </w:p>
    <w:p w14:paraId="2872D9A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3、利率风险 </w:t>
      </w:r>
    </w:p>
    <w:p w14:paraId="5915BAA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金融市场利率的波动会导致证券市场价格和收益率的变动。利率的变化直接影响着债券的价格和收益率，影响着企业的融资成本，并在一定程度上影响上市公司的盈利水平。基金投资于债券和股票，其收益水平会受到利率变化的影响。</w:t>
      </w:r>
    </w:p>
    <w:p w14:paraId="31A5AB3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4、购买力风险 </w:t>
      </w:r>
    </w:p>
    <w:p w14:paraId="3BA58EE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 xml:space="preserve">基金收益的一部分将通过现金形式来分配，而现金的购买力可能因为通货膨胀的影响而下降，从而使基金的实际投资收益下降。 </w:t>
      </w:r>
    </w:p>
    <w:p w14:paraId="596829C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5、再投资风险 </w:t>
      </w:r>
    </w:p>
    <w:p w14:paraId="0C17ACC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市场利率下降将影响固定收益类证券利息收入的再投资收益率，这与利率上升带来的价格风险互为消长。在利率走低时，再投资收益率就会降低，再投资的风险加大。当利率上升时，债券价格会下降，但是利息的再投资收益会上升。 </w:t>
      </w:r>
    </w:p>
    <w:p w14:paraId="034C474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二、非系统性风险 </w:t>
      </w:r>
    </w:p>
    <w:p w14:paraId="20583C3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非系统性风险是指个别证券特有的风险，包括公司经营风险、信用风险等。 </w:t>
      </w:r>
    </w:p>
    <w:p w14:paraId="740B3C1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1、公司经营风险 </w:t>
      </w:r>
    </w:p>
    <w:p w14:paraId="6E0CFF9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基金可通过投资多样化来分散这种非系统风险，但不能完全规避。</w:t>
      </w:r>
    </w:p>
    <w:p w14:paraId="03B7325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2、信用风险 </w:t>
      </w:r>
    </w:p>
    <w:p w14:paraId="2612A9F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债券发行人无法按时还本付息，而使投资遭受损失的风险为信用风险。这种风险主要表现在公司债券中，公司如果因为某种原因不能完全履约支付本金和利息，则债券投资就会承受较大的亏损。广义的信用风险不仅指企业的违约风险，还包括市场信用利差扩大及企业信用评级下降的风险。 </w:t>
      </w:r>
    </w:p>
    <w:p w14:paraId="350E4BD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三、管理风险 </w:t>
      </w:r>
    </w:p>
    <w:p w14:paraId="007FF69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在基金管理运作过程中基金管理人的知识、经验、判断、决策、技能等，会影响其对信息的占有和对经济形势、证券价格走势的判断，从而影响基金收益水平。因此，基金的收益水平与基金管理人的管理水平、管理手段和管理技术等相关性较大。因此基金可能因为基金管理人的因素而影响基金收益水平。 </w:t>
      </w:r>
    </w:p>
    <w:p w14:paraId="4823818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四、流动性风险 </w:t>
      </w:r>
    </w:p>
    <w:p w14:paraId="152DECB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可能面临基金资产不能迅速、低成本地转变成现金，或者不能应付可能出现的投资人大额赎回的风险。前者是指金融资产不能及时变现或无法按照正常的市场价格交易而引起损失的可能性。为应付投资人的赎回，基金资产需保持一定的流动性，从而在收益性方面可能会有些损失，影响基金投资目标的实现。后者是指在开放式基金交易过程中，可能会发生巨额赎回的情形，巨额赎回可能会产生基金仓位调整的困难，导致流动性风险，甚至影响基金单位净值。</w:t>
      </w:r>
    </w:p>
    <w:p w14:paraId="1DE0174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1、拟投资市场、行业及资产的流动性风险评估</w:t>
      </w:r>
    </w:p>
    <w:p w14:paraId="38E8F77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基金的投资市场主要为证券交易所、全国银行间债券市场等流动性较好的规范型交易场所，主要投资对象为具有良好流动性的金融工具（包括国内依法发行上市的股票、债券和货币市场工具等）。股票资产占基金资产的比例为80%－95%，投资于环保产业相关的</w:t>
      </w:r>
      <w:r>
        <w:rPr>
          <w:rFonts w:hint="eastAsia"/>
          <w:sz w:val="21"/>
          <w:szCs w:val="21"/>
        </w:rPr>
        <w:lastRenderedPageBreak/>
        <w:t xml:space="preserve">股票占非现金基金资产的比例不低于80%，环保产业相关的股票成交较为活跃，流动性较好。综合评估在正常市场环境下本基金拟投资市场、行业及资产的流动性良好，流动性风险相对可控。 </w:t>
      </w:r>
    </w:p>
    <w:p w14:paraId="5C6AB52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2、实施备用的流动性风险管理工具的情形、程序及对投资者的潜在影响</w:t>
      </w:r>
    </w:p>
    <w:p w14:paraId="04B444A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开放式基金要随时应对投资人的赎回，如果基金资产不能迅速转变成现金，或者变现为现金时对基金净值产生不利的影响，都会影响基金运作和收益水平。尤其是在发生巨额赎回时，如果基金资产变现能力差，可能会产生基金仓位调整的困难，导致流动性风险。</w:t>
      </w:r>
    </w:p>
    <w:p w14:paraId="12B9957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人经与基金托管人协商，将根据法律法规及基金合同的约定，综合运用各类流动性风险管理工具，对赎回申请等进行适度调整，作为特定情形下基金管理人流动性风险管理的辅助措施，包括但不限于延期办理巨额赎回申请、暂停接受赎回申请、延缓支付赎回款项、收取短期赎回费、暂停基金估值、摆动定价机制及中国证监会认定的其他措施。基金管理人实施前述备用流动性风险管理工具时，投资者可能面临无法及时赎回、无法全部赎回、或赎回成本相对较高的风险。</w:t>
      </w:r>
    </w:p>
    <w:p w14:paraId="74A7491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3、巨额赎回情形下的流动性风险管理措施</w:t>
      </w:r>
    </w:p>
    <w:p w14:paraId="50AD1D2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当基金出现巨额赎回时，基金管理人可以根据基金当时的资产组合状况决定全额赎回或部分延期赎回。</w:t>
      </w:r>
    </w:p>
    <w:p w14:paraId="1C43400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（1）全额赎回：当基金管理人认为有能力支付投资人的全部赎回申请时，按正常赎回程序执行。</w:t>
      </w:r>
    </w:p>
    <w:p w14:paraId="5AFAFEA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6A07ADB8" w14:textId="457F4DF9"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（3）暂停赎回：连续2日以上(含本数)发生巨额赎回，如基金管理人认为有必要，可暂停接受基金的赎回申请；已经接受的赎回申请可以延缓支付赎回款项，但不得超过20个工作日，并应当在指定媒介上进行公告。</w:t>
      </w:r>
    </w:p>
    <w:p w14:paraId="43A06B5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若基金发生巨额赎回，在当日存在单个基金份额持有人超过上一开放日基金总份额10%以上的赎回申请（“大额赎回申请人”）的情形下，基金管理人可以延期办理赎回申请。对其他赎回申请人（“小额赎回申请人”）和大额赎回申请人10%以内的赎回申请</w:t>
      </w:r>
      <w:r>
        <w:rPr>
          <w:rFonts w:hint="eastAsia"/>
          <w:sz w:val="21"/>
          <w:szCs w:val="21"/>
        </w:rPr>
        <w:lastRenderedPageBreak/>
        <w:t>在当日根据前述“（1）全额赎回”或“（2）部分延期赎回”的约定方式办理，在仍可接受赎回申请的范围内对大额赎回申请人超过10%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基金份额净值为基础计算赎回金额，以此类推。如基金份额持有人在提交赎回申请时未作明确选择，基金份额持有人未能赎回部分作自动延期赎回处理。</w:t>
      </w:r>
    </w:p>
    <w:p w14:paraId="7C43FB3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五、本基金特定风险 </w:t>
      </w:r>
    </w:p>
    <w:p w14:paraId="5708854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本基金属于股票型基金，股票受宏观经济、微观经济、市场环境、技术周期等各类因素的影响，对于上述因素的理解或分析错误将导致本基金管理人对股票内在价值的判断出现失误，进而导致本基金管理人做出错误的投资决策。</w:t>
      </w:r>
    </w:p>
    <w:p w14:paraId="7CEDE60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2、本基金重视股票投资风险的防范，但是基于投资范围的规定，正常情况下，本基金股票投资比例最低将保持在80%以上，无法完全规避股票市场的下跌风险。</w:t>
      </w:r>
    </w:p>
    <w:p w14:paraId="4D9DC62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六、其他风险 </w:t>
      </w:r>
    </w:p>
    <w:p w14:paraId="38C8721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1、因技术因素而产生的风险，如电脑系统出现故障产生的风险； </w:t>
      </w:r>
    </w:p>
    <w:p w14:paraId="7CCE53C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2、战争、自然灾害等不可抗力可能导致基金资产的损失，影响基金收益水平，从而带来风险； </w:t>
      </w:r>
    </w:p>
    <w:p w14:paraId="12707DD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3、其他意外导致的风险。</w:t>
      </w:r>
    </w:p>
    <w:p w14:paraId="00996446" w14:textId="77777777" w:rsidR="006F1828" w:rsidRDefault="002206F4">
      <w:pPr>
        <w:pStyle w:val="a5"/>
        <w:spacing w:before="0" w:beforeAutospacing="0" w:after="0" w:afterAutospacing="0" w:line="360" w:lineRule="auto"/>
        <w:ind w:firstLine="420"/>
        <w:jc w:val="both"/>
        <w:divId w:val="1104227817"/>
        <w:rPr>
          <w:sz w:val="21"/>
          <w:szCs w:val="21"/>
        </w:rPr>
      </w:pPr>
      <w:r>
        <w:rPr>
          <w:rFonts w:ascii="Times New Roman" w:hAnsi="Times New Roman" w:cs="Times New Roman"/>
          <w:sz w:val="21"/>
          <w:szCs w:val="21"/>
        </w:rPr>
        <w:t> </w:t>
      </w:r>
    </w:p>
    <w:p w14:paraId="17A894DE" w14:textId="77777777" w:rsidR="006F1828" w:rsidRDefault="002206F4">
      <w:pPr>
        <w:pStyle w:val="1"/>
        <w:spacing w:before="72" w:after="72" w:line="360" w:lineRule="auto"/>
        <w:jc w:val="center"/>
        <w:divId w:val="1104227817"/>
        <w:rPr>
          <w:sz w:val="28"/>
          <w:szCs w:val="28"/>
        </w:rPr>
      </w:pPr>
      <w:bookmarkStart w:id="99" w:name="_Toc398120961"/>
      <w:r>
        <w:rPr>
          <w:rFonts w:hint="eastAsia"/>
          <w:sz w:val="28"/>
          <w:szCs w:val="28"/>
        </w:rPr>
        <w:t>第十七部分</w:t>
      </w:r>
      <w:bookmarkEnd w:id="99"/>
      <w:r>
        <w:rPr>
          <w:sz w:val="28"/>
          <w:szCs w:val="28"/>
        </w:rPr>
        <w:t xml:space="preserve"> </w:t>
      </w:r>
      <w:r>
        <w:rPr>
          <w:rFonts w:hint="eastAsia"/>
          <w:sz w:val="28"/>
          <w:szCs w:val="28"/>
        </w:rPr>
        <w:t>基金的终止与清算</w:t>
      </w:r>
    </w:p>
    <w:p w14:paraId="3963CE69" w14:textId="77777777" w:rsidR="006F1828" w:rsidRDefault="002206F4">
      <w:pPr>
        <w:pStyle w:val="a5"/>
        <w:spacing w:before="0" w:beforeAutospacing="0" w:after="0" w:afterAutospacing="0" w:line="360" w:lineRule="auto"/>
        <w:ind w:firstLine="420"/>
        <w:jc w:val="both"/>
        <w:divId w:val="1104227817"/>
        <w:rPr>
          <w:sz w:val="21"/>
          <w:szCs w:val="21"/>
        </w:rPr>
      </w:pPr>
      <w:bookmarkStart w:id="100" w:name="_Toc79392639"/>
      <w:r>
        <w:rPr>
          <w:rFonts w:hint="eastAsia"/>
          <w:sz w:val="21"/>
          <w:szCs w:val="21"/>
        </w:rPr>
        <w:t>一、《基金合同》的变更</w:t>
      </w:r>
      <w:bookmarkEnd w:id="100"/>
    </w:p>
    <w:p w14:paraId="44F2553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FBD0B6F" w14:textId="3FDF32E2"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2、关于《基金合同》变更的基金份额持有人大会决议自完成备案手续生效后方可执行，自决议生效之日起按照《信息披露办法》的规定在指定媒介公告。</w:t>
      </w:r>
    </w:p>
    <w:p w14:paraId="326C67F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二、《基金合同》的终止事由</w:t>
      </w:r>
    </w:p>
    <w:p w14:paraId="03DDED0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有下列情形之一的，《基金合同》应当终止：</w:t>
      </w:r>
    </w:p>
    <w:p w14:paraId="73DB5ED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1、基金份额持有人大会决定终止的；</w:t>
      </w:r>
    </w:p>
    <w:p w14:paraId="41D23F8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2、基金管理人、基金托管人职责终止，在6个月内没有新基金管理人、新基金托管人承接的；</w:t>
      </w:r>
    </w:p>
    <w:p w14:paraId="39DB638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4、《基金合同》约定的其他情形；</w:t>
      </w:r>
    </w:p>
    <w:p w14:paraId="3085EAD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5、相关法律法规和中国证监会规定的其他情况。</w:t>
      </w:r>
    </w:p>
    <w:p w14:paraId="1C8F07C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三、基金财产的清算</w:t>
      </w:r>
    </w:p>
    <w:p w14:paraId="362B518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1、基金财产清算小组：自出现《基金合同》终止事由之日起30个工作日内成立清算小组，基金管理人组织基金财产清算小组并在中国证监会的监督下进行基金清算。</w:t>
      </w:r>
    </w:p>
    <w:p w14:paraId="36E3DD9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EB8EE7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3、基金财产清算小组职责：基金财产清算小组负责基金财产的保管、清理、估价、变现和分配。基金财产清算小组可以依法进行必要的民事活动。</w:t>
      </w:r>
    </w:p>
    <w:p w14:paraId="77A1AB7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4、基金财产清算程序：</w:t>
      </w:r>
    </w:p>
    <w:p w14:paraId="103CCD3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（1）《基金合同》终止情形出现时，由基金财产清算小组统一接管基金；</w:t>
      </w:r>
    </w:p>
    <w:p w14:paraId="079901D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（2）对基金财产和债权债务进行清理和确认；</w:t>
      </w:r>
    </w:p>
    <w:p w14:paraId="13E910B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（3）对基金财产进行估值和变现；</w:t>
      </w:r>
    </w:p>
    <w:p w14:paraId="6F33145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（4）制作清算报告；</w:t>
      </w:r>
    </w:p>
    <w:p w14:paraId="15A15CD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（5）聘请会计师事务所对清算报告进行外部审计，聘请律师事务所对清算报告出具法律意见书；</w:t>
      </w:r>
    </w:p>
    <w:p w14:paraId="6A72DC1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（6）将清算报告报中国证监会备案并公告。</w:t>
      </w:r>
    </w:p>
    <w:p w14:paraId="537295E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（7）对基金财产进行分配；</w:t>
      </w:r>
    </w:p>
    <w:p w14:paraId="6DEEA60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5、基金财产清算的期限为6个月。</w:t>
      </w:r>
    </w:p>
    <w:p w14:paraId="77650B5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四、清算费用</w:t>
      </w:r>
    </w:p>
    <w:p w14:paraId="7A71523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清算费用是指基金财产清算小组在进行基金清算过程中发生的所有合理费用，清算费用由基金财产清算小组优先从基金财产中支付。</w:t>
      </w:r>
    </w:p>
    <w:p w14:paraId="686CC03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五、基金财产清算剩余资产的分配</w:t>
      </w:r>
    </w:p>
    <w:p w14:paraId="2F16873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依据基金财产清算的分配方案，将基金财产清算后的全部剩余资产扣除基金财产清算费用、交纳所欠税款并清偿基金债务后，按基金份额持有人持有的基金份额比例进行分配。</w:t>
      </w:r>
    </w:p>
    <w:p w14:paraId="0E4D701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六、基金财产清算的公告</w:t>
      </w:r>
    </w:p>
    <w:p w14:paraId="4BD2F86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7790688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七、基金财产清算账册及文件的保存</w:t>
      </w:r>
    </w:p>
    <w:p w14:paraId="7A06C61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基金财产清算账册及有关文件由基金托管人保存15年以上。</w:t>
      </w:r>
    </w:p>
    <w:p w14:paraId="70EAC329" w14:textId="77777777" w:rsidR="006F1828" w:rsidRDefault="002206F4">
      <w:pPr>
        <w:pStyle w:val="a5"/>
        <w:spacing w:before="0" w:beforeAutospacing="0" w:after="0" w:afterAutospacing="0" w:line="360" w:lineRule="auto"/>
        <w:ind w:firstLine="420"/>
        <w:jc w:val="both"/>
        <w:divId w:val="1104227817"/>
        <w:rPr>
          <w:sz w:val="21"/>
          <w:szCs w:val="21"/>
        </w:rPr>
      </w:pPr>
      <w:r>
        <w:rPr>
          <w:rFonts w:ascii="Times New Roman" w:hAnsi="Times New Roman" w:cs="Times New Roman"/>
          <w:sz w:val="21"/>
          <w:szCs w:val="21"/>
        </w:rPr>
        <w:t> </w:t>
      </w:r>
    </w:p>
    <w:p w14:paraId="794DF580" w14:textId="77777777" w:rsidR="006F1828" w:rsidRDefault="002206F4">
      <w:pPr>
        <w:pStyle w:val="1"/>
        <w:spacing w:before="72" w:after="72" w:line="360" w:lineRule="auto"/>
        <w:jc w:val="center"/>
        <w:divId w:val="1104227817"/>
        <w:rPr>
          <w:sz w:val="28"/>
          <w:szCs w:val="28"/>
        </w:rPr>
      </w:pPr>
      <w:bookmarkStart w:id="101" w:name="_Toc398120962"/>
      <w:r>
        <w:rPr>
          <w:rFonts w:hint="eastAsia"/>
          <w:sz w:val="28"/>
          <w:szCs w:val="28"/>
        </w:rPr>
        <w:t>第十八部分</w:t>
      </w:r>
      <w:bookmarkEnd w:id="101"/>
      <w:r>
        <w:rPr>
          <w:sz w:val="28"/>
          <w:szCs w:val="28"/>
        </w:rPr>
        <w:t xml:space="preserve"> </w:t>
      </w:r>
      <w:r>
        <w:rPr>
          <w:rFonts w:hint="eastAsia"/>
          <w:sz w:val="28"/>
          <w:szCs w:val="28"/>
        </w:rPr>
        <w:t>基金合同的内容摘要</w:t>
      </w:r>
    </w:p>
    <w:p w14:paraId="3ED02836"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 xml:space="preserve">（一）基金份额持有人、基金管理人和基金托管人的权利、义务 </w:t>
      </w:r>
    </w:p>
    <w:p w14:paraId="52A36B12"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lastRenderedPageBreak/>
        <w:t>基金份额持有人的权利、义务</w:t>
      </w:r>
    </w:p>
    <w:p w14:paraId="624F680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根据《基金法》、《运作办法》及其他有关规定，基金份额持有人的权利包括但不限于：</w:t>
      </w:r>
    </w:p>
    <w:p w14:paraId="1B55DFB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1、分享基金财产收益；</w:t>
      </w:r>
    </w:p>
    <w:p w14:paraId="4874DBF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2、参与分配清算后的剩余基金财产；</w:t>
      </w:r>
    </w:p>
    <w:p w14:paraId="4627035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3、依法申请赎回其持有的基金份额；</w:t>
      </w:r>
    </w:p>
    <w:p w14:paraId="61B9244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4、按照规定要求召开基金份额持有人大会或者召集基金份额持有人大会；</w:t>
      </w:r>
    </w:p>
    <w:p w14:paraId="16B1D70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5、出席或者委派代表出席基金份额持有人大会，对基金份额持有人大会审议事项行使表决权；</w:t>
      </w:r>
    </w:p>
    <w:p w14:paraId="3F928DC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6、查阅或者复制公开披露的基金信息资料；</w:t>
      </w:r>
    </w:p>
    <w:p w14:paraId="745585D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7、监督基金管理人的投资运作；</w:t>
      </w:r>
    </w:p>
    <w:p w14:paraId="0FFBBF8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8、对基金管理人、基金托管人、基金服务机构损害其合法权益的行为依法提起诉讼或仲裁；</w:t>
      </w:r>
    </w:p>
    <w:p w14:paraId="47EF69C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9、法律法规及中国证监会规定的和《基金合同》约定的其他权利。</w:t>
      </w:r>
    </w:p>
    <w:p w14:paraId="46BA831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根据《基金法》、《运作办法》及其他有关规定，基金份额持有人的义务包括但不限于：</w:t>
      </w:r>
    </w:p>
    <w:p w14:paraId="7C43C3D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1、认真阅读并遵守《基金合同》；</w:t>
      </w:r>
    </w:p>
    <w:p w14:paraId="4EBE3CE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2、了解所投资基金产品，了解自身风险承受能力，自行承担投资风险；</w:t>
      </w:r>
    </w:p>
    <w:p w14:paraId="7332F2D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3、关注基金信息披露，及时行使权利和履行义务；</w:t>
      </w:r>
    </w:p>
    <w:p w14:paraId="049AC6D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4、交纳基金认购、申购、赎回款项及法律法规和《基金合同》所规定的费用；</w:t>
      </w:r>
    </w:p>
    <w:p w14:paraId="40CA406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5、在其持有的基金份额范围内，承担基金亏损或者《基金合同》终止的有限责任；</w:t>
      </w:r>
    </w:p>
    <w:p w14:paraId="2A16832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6、不从事任何有损基金及其他《基金合同》当事人合法权益的活动；</w:t>
      </w:r>
    </w:p>
    <w:p w14:paraId="3CB1EB5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7、执行生效的基金份额持有人大会的决定；</w:t>
      </w:r>
    </w:p>
    <w:p w14:paraId="109E850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8、返还在基金交易过程中因任何原因获得的不当得利；</w:t>
      </w:r>
    </w:p>
    <w:p w14:paraId="2C634E1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9、法律法规及中国证监会规定的和《基金合同》约定的其他义务。</w:t>
      </w:r>
    </w:p>
    <w:p w14:paraId="78B89B2E"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基金管理人的权利、义务</w:t>
      </w:r>
    </w:p>
    <w:p w14:paraId="5D261C1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根据《基金法》、《运作办法》及其他有关规定，基金管理人的权利包括但不限于：</w:t>
      </w:r>
    </w:p>
    <w:p w14:paraId="1A1052E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1、依法募集资金；</w:t>
      </w:r>
    </w:p>
    <w:p w14:paraId="7F48683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2、自《基金合同》生效之日起，根据法律法规和《基金合同》独立运用并管理基金财产；</w:t>
      </w:r>
    </w:p>
    <w:p w14:paraId="17D3D89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3、依照《基金合同》收取基金管理费以及法律法规规定或中国证监会批准的其他费用；</w:t>
      </w:r>
    </w:p>
    <w:p w14:paraId="35289FA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4、销售基金份额；</w:t>
      </w:r>
    </w:p>
    <w:p w14:paraId="728277A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5、按照规定召集基金份额持有人大会；</w:t>
      </w:r>
    </w:p>
    <w:p w14:paraId="123435C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6、依据《基金合同》及有关法律规定监督基金托管人，如认为基金托管人违反了《基金合同》及国家有关法律规定，应呈报中国证监会和其他监管部门，并采取必要措施保护基金投资者的利益；</w:t>
      </w:r>
    </w:p>
    <w:p w14:paraId="77FFE87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7、在基金托管人更换时，提名新的基金托管人；</w:t>
      </w:r>
    </w:p>
    <w:p w14:paraId="2F86CB0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8、选择、更换基金销售机构，对基金销售机构的相关行为进行监督和处理； </w:t>
      </w:r>
    </w:p>
    <w:p w14:paraId="6128315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9、担任或委托其他符合条件的机构担任基金登记机构办理基金登记业务并获得《基金合同》规定的费用； </w:t>
      </w:r>
    </w:p>
    <w:p w14:paraId="5DFA00B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10、依据《基金合同》及有关法律规定决定基金收益的分配方案；  </w:t>
      </w:r>
    </w:p>
    <w:p w14:paraId="5AF96C9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11、在《基金合同》约定的范围内，拒绝或暂停受理申购与赎回申请； </w:t>
      </w:r>
    </w:p>
    <w:p w14:paraId="2DC7414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12、依照法律法规为基金的利益对被投资公司行使股东权利，为基金的利益行使因基金财产投资于证券所产生的权利；  </w:t>
      </w:r>
    </w:p>
    <w:p w14:paraId="502046F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13、在法律法规允许的前提下，为基金的利益依法为基金进行融资融券； </w:t>
      </w:r>
    </w:p>
    <w:p w14:paraId="01503DF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14、以基金管理人的名义，代表基金份额持有人的利益行使诉讼权利或者实施其他法律行为；  </w:t>
      </w:r>
    </w:p>
    <w:p w14:paraId="7E65EF5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xml:space="preserve">15、选择、更换律师事务所、会计师事务所、证券经纪商或其他为基金提供服务的外部机构；  </w:t>
      </w:r>
    </w:p>
    <w:p w14:paraId="279BC8C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16、在符合有关法律、法规的前提下，制订和调整有关基金认购、申购、赎回、转换和非交易过户的业务规则；</w:t>
      </w:r>
    </w:p>
    <w:p w14:paraId="1E7350F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17、法律法规及中国证监会规定的和《基金合同》约定的其他权利。</w:t>
      </w:r>
    </w:p>
    <w:p w14:paraId="48F4F9A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根据《基金法》、《运作办法》及其他有关规定，基金管理人的义务包括但不限于：</w:t>
      </w:r>
    </w:p>
    <w:p w14:paraId="791B50A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1、依法募集资金，办理或者委托经中国证监会认定的其他机构代为办理基金份额的发售、申购、赎回和登记事宜；</w:t>
      </w:r>
    </w:p>
    <w:p w14:paraId="27F27C6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2、办理基金备案手续；</w:t>
      </w:r>
    </w:p>
    <w:p w14:paraId="1C9B2B9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3、自《基金合同》生效之日起，以诚实信用、谨慎勤勉的原则管理和运用基金财产；</w:t>
      </w:r>
    </w:p>
    <w:p w14:paraId="07E45E8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4、配备足够的具有专业资格的人员进行基金投资分析、决策，以专业化的经营方式管理和运作基金财产；</w:t>
      </w:r>
    </w:p>
    <w:p w14:paraId="5F0C3C7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5、建立健全内部风险控制、监察与稽核、财务管理及人事管理等制度，保证所管理的基金财产和基金管理人的财产相互独立,对所管理的不同基金分别管理，分别记账，进行证券投资；</w:t>
      </w:r>
    </w:p>
    <w:p w14:paraId="7379452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6、除依据《基金法》、《基金合同》及其他有关规定外,不得利用基金财产为自己及任何第三人谋取利益，不得委托第三人运作基金财产；</w:t>
      </w:r>
    </w:p>
    <w:p w14:paraId="0E5EB66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7、依法接受基金托管人的监督；</w:t>
      </w:r>
    </w:p>
    <w:p w14:paraId="62890B33" w14:textId="70AFD161"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8、采取适当合理的措施使计算基金份额认购、申购、赎回和注销价格的方法符合《基金合同》等法律文件的规定，按有关规定计算并公告基金净值信息，确定基金份额申购、赎回的价格；</w:t>
      </w:r>
    </w:p>
    <w:p w14:paraId="3E7F85A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9、进行基金会计核算并编制基金财务会计报告；</w:t>
      </w:r>
    </w:p>
    <w:p w14:paraId="3D386277" w14:textId="3EC17656"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10、编制季度报告、中期报告和年度报告；</w:t>
      </w:r>
    </w:p>
    <w:p w14:paraId="37264B8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11、严格按照《基金法》、《基金合同》及其他有关规定，履行信息披露及报告义务；</w:t>
      </w:r>
    </w:p>
    <w:p w14:paraId="532CE4F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12、保守基金商业秘密，不泄露基金投资计划、投资意向等。除《基金法》、《基金合同》及其他有关规定另有规定外，在基金信息公开披露前应予保密，不向他人泄露；</w:t>
      </w:r>
    </w:p>
    <w:p w14:paraId="7C57DC6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13、按《基金合同》的约定确定基金收益分配方案，及时向基金份额持有人分配基金收益；</w:t>
      </w:r>
    </w:p>
    <w:p w14:paraId="51AF0FA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14、按规定受理申购与赎回申请，及时、足额支付赎回款项；</w:t>
      </w:r>
    </w:p>
    <w:p w14:paraId="43F7F7A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15、依据《基金法》、《基金合同》及其他有关规定召集基金份额持有人大会或配合基金托管人、基金份额持有人依法召集基金份额持有人大会；</w:t>
      </w:r>
    </w:p>
    <w:p w14:paraId="1AE4527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16、按规定保存基金财产管理业务活动的会计账册、报表、记录和其他相关资料15年以上；</w:t>
      </w:r>
    </w:p>
    <w:p w14:paraId="443BF9F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BF2548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18、组织并参加基金财产清算小组,参与基金财产的保管、清理、估价、变现和分配；</w:t>
      </w:r>
    </w:p>
    <w:p w14:paraId="2AA25F7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19、面临解散、依法被撤销或者被依法宣告破产时，及时报告中国证监会并通知基金托管人；</w:t>
      </w:r>
    </w:p>
    <w:p w14:paraId="3234511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20、因违反《基金合同》导致基金财产的损失或损害基金份额持有人合法权益时，应当承担赔偿责任，其赔偿责任不因其退任而免除；</w:t>
      </w:r>
    </w:p>
    <w:p w14:paraId="1C16929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21、监督基金托管人按法律法规和《基金合同》规定履行自己的义务，基金托管人违反《基金合同》造成基金财产损失时，基金管理人应为基金份额持有人利益向基金托管人追偿；</w:t>
      </w:r>
    </w:p>
    <w:p w14:paraId="2902015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22、当基金管理人将其义务委托第三方处理时，应当对第三方处理有关基金事务的行为承担责任；</w:t>
      </w:r>
    </w:p>
    <w:p w14:paraId="4CFA750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23、以基金管理人名义，代表基金份额持有人利益行使诉讼权利或实施其他法律行为；    24、基金管理人在募集期间未能达到基金的备案条件，《基金合同》不能生效，基金管理人承担全部募集费用，将已募集资金并加计银行同期存款利息在基金募集期结束后30日内退还基金认购人；</w:t>
      </w:r>
    </w:p>
    <w:p w14:paraId="3F690C4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25、执行生效的基金份额持有人大会的决议；</w:t>
      </w:r>
    </w:p>
    <w:p w14:paraId="3C09AFA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26、建立并保存基金份额持有人名册；</w:t>
      </w:r>
    </w:p>
    <w:p w14:paraId="5AA37C2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27、法律法规及中国证监会规定的和《基金合同》约定的其他义务。</w:t>
      </w:r>
    </w:p>
    <w:p w14:paraId="4CDF5ECD"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基金托管人的权利、义务</w:t>
      </w:r>
    </w:p>
    <w:p w14:paraId="3044CED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根据《基金法》、《运作办法》及其他有关规定，基金托管人的权利包括但不限于：</w:t>
      </w:r>
    </w:p>
    <w:p w14:paraId="5AC0DFC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1、自《基金合同》生效之日起，依法律法规和《基金合同》的规定安全保管基金财产；</w:t>
      </w:r>
    </w:p>
    <w:p w14:paraId="3456D4C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2、依《基金合同》约定获得基金托管费以及法律法规规定或监管部门批准的其他费用；</w:t>
      </w:r>
    </w:p>
    <w:p w14:paraId="022DA23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BB4321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4、根据相关市场规则，为基金开设证券账户、为基金办理证券交易资金清算。</w:t>
      </w:r>
    </w:p>
    <w:p w14:paraId="3AF201E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5、提议召开或召集基金份额持有人大会；</w:t>
      </w:r>
    </w:p>
    <w:p w14:paraId="71400D8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6、在基金管理人更换时，提名新的基金管理人；</w:t>
      </w:r>
    </w:p>
    <w:p w14:paraId="4154C61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7、法律法规及中国证监会规定的和《基金合同》约定的其他权利。</w:t>
      </w:r>
    </w:p>
    <w:p w14:paraId="6C415C5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根据《基金法》、《运作办法》及其他有关规定，基金托管人的义务包括但不限于：</w:t>
      </w:r>
    </w:p>
    <w:p w14:paraId="227F6D1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1、以诚实信用、勤勉尽责的原则持有并安全保管基金财产；</w:t>
      </w:r>
    </w:p>
    <w:p w14:paraId="0D88C0E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2、设立专门的基金托管部门，具有符合要求的营业场所，配备足够的、合格的熟悉基金托管业务的专职人员，负责基金财产托管事宜；</w:t>
      </w:r>
    </w:p>
    <w:p w14:paraId="525E3F6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4B4380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4、除依据《基金法》、《基金合同》及其他有关规定外，不得利用基金财产为自己及任何第三人谋取利益，不得委托第三人托管基金财产；</w:t>
      </w:r>
    </w:p>
    <w:p w14:paraId="10D7237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5、保管由基金管理人代表基金签订的与基金有关的重大合同及有关凭证；</w:t>
      </w:r>
    </w:p>
    <w:p w14:paraId="28775BE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6、按规定开设基金财产的资金账户和证券账户,按照《基金合同》的约定，根据基金管理人的投资指令，及时办理清算、交割事宜；</w:t>
      </w:r>
    </w:p>
    <w:p w14:paraId="060E5D9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7、保守基金商业秘密，除《基金法》、《基金合同》及其他有关规定另有规定外，在基金信息公开披露前予以保密，不得向他人泄露；</w:t>
      </w:r>
    </w:p>
    <w:p w14:paraId="7028BF5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8、复核、审查基金管理人计算的基金资产净值、基金份额净值、基金份额申购、赎回价格；</w:t>
      </w:r>
    </w:p>
    <w:p w14:paraId="664279B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9、办理与基金托管业务活动有关的信息披露事项；</w:t>
      </w:r>
    </w:p>
    <w:p w14:paraId="1F44A2B9" w14:textId="67E038CB"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72357F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11、保存基金托管业务活动的记录、账册、报表和其他相关资料15年以上；</w:t>
      </w:r>
    </w:p>
    <w:p w14:paraId="11F37B6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12、建立并保存基金份额持有人名册；</w:t>
      </w:r>
    </w:p>
    <w:p w14:paraId="44D0CC0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13、按规定制作相关账册并与基金管理人核对；</w:t>
      </w:r>
    </w:p>
    <w:p w14:paraId="192FB3D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14、依据基金管理人的指令或有关规定向基金份额持有人支付基金收益和赎回款项；</w:t>
      </w:r>
    </w:p>
    <w:p w14:paraId="5613C2C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15、依据《基金法》、《基金合同》及其他有关规定，召集基金份额持有人大会或配合基金份额持有人依法召集基金份额持有人大会；</w:t>
      </w:r>
    </w:p>
    <w:p w14:paraId="4F25486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16、按照法律法规和《基金合同》的规定监督基金管理人的投资运作；</w:t>
      </w:r>
    </w:p>
    <w:p w14:paraId="6457830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17、参加基金财产清算小组，参与基金财产的保管、清理、估价、变现和分配；</w:t>
      </w:r>
    </w:p>
    <w:p w14:paraId="0C4A040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18、面临解散、依法被撤销或者被依法宣告破产时，及时报告中国证监会和银行监管机构，并通知基金管理人；</w:t>
      </w:r>
    </w:p>
    <w:p w14:paraId="0E883BC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19、因违反《基金合同》导致基金财产损失时，应承担赔偿责任，其赔偿责任不因其退任而免除；</w:t>
      </w:r>
    </w:p>
    <w:p w14:paraId="1B6A41F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20、按规定监督基金管理人按法律法规和《基金合同》规定履行自己的义务，基金管理人因违反《基金合同》造成基金财产损失时，应为基金份额持有人利益向基金管理人追偿；</w:t>
      </w:r>
    </w:p>
    <w:p w14:paraId="5670B60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21、执行生效的基金份额持有人大会的决定；</w:t>
      </w:r>
    </w:p>
    <w:p w14:paraId="3D0437E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22、法律法规及中国证监会规定的和《基金合同》约定的其他义务。</w:t>
      </w:r>
    </w:p>
    <w:p w14:paraId="65E29C4C"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 xml:space="preserve">（二）基金份额持有人大会召集、议事及表决的程序和规则 </w:t>
      </w:r>
    </w:p>
    <w:p w14:paraId="4192EC98"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基金份额持有人大会由全体基金份额持有人组成，基金份额持有人的合法授权代表有权代表基金份额持有人出席会议并表决。基金份额持有人持有的每一基金份额拥有平等的投票权。</w:t>
      </w:r>
    </w:p>
    <w:p w14:paraId="3C8B6D05"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召开事由</w:t>
      </w:r>
    </w:p>
    <w:p w14:paraId="4BE21E9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1、当出现或需要决定下列事由之一的，应当召开基金份额持有人大会：</w:t>
      </w:r>
    </w:p>
    <w:p w14:paraId="3CBBCB5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（1）终止《基金合同》；</w:t>
      </w:r>
    </w:p>
    <w:p w14:paraId="0B75801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（2）更换基金管理人；</w:t>
      </w:r>
    </w:p>
    <w:p w14:paraId="35BF828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（3）更换基金托管人；</w:t>
      </w:r>
    </w:p>
    <w:p w14:paraId="0EFFCAF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（4）转换基金运作方式；</w:t>
      </w:r>
    </w:p>
    <w:p w14:paraId="061A2F9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（5）提高基金管理人、基金托管人的报酬标准；</w:t>
      </w:r>
    </w:p>
    <w:p w14:paraId="35A1514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（6）变更基金类别；</w:t>
      </w:r>
    </w:p>
    <w:p w14:paraId="08B725C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（7）本基金与其他基金的合并；</w:t>
      </w:r>
    </w:p>
    <w:p w14:paraId="7531CE4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（8）变更基金投资目标、范围或策略；</w:t>
      </w:r>
    </w:p>
    <w:p w14:paraId="12C2C14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（9）变更基金份额持有人大会程序；</w:t>
      </w:r>
    </w:p>
    <w:p w14:paraId="547E5C3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（10）基金管理人或基金托管人要求召开基金份额持有人大会；</w:t>
      </w:r>
    </w:p>
    <w:p w14:paraId="0EA5BC5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（11）单独或合计持有本基金总份额10%以上（含10%）基金份额的基金份额持有人（以基金管理人收到提议当日的基金份额计算，下同）就同一事项书面要求召开基金份额持有人大会；</w:t>
      </w:r>
    </w:p>
    <w:p w14:paraId="0737658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（12）对基金当事人权利和义务产生重大影响的其他事项；</w:t>
      </w:r>
    </w:p>
    <w:p w14:paraId="733F5CB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（13）法律法规、《基金合同》或中国证监会规定的其他应当召开基金份额持有人大会的事项。</w:t>
      </w:r>
    </w:p>
    <w:p w14:paraId="60D49C7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2、以下情况可由基金管理人和基金托管人协商后修改，不需召开基金份额持有人大会：</w:t>
      </w:r>
    </w:p>
    <w:p w14:paraId="57826B4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（1）调低基金管理费、基金托管费；</w:t>
      </w:r>
    </w:p>
    <w:p w14:paraId="415B310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（2）法律法规要求增加的基金费用的收取；</w:t>
      </w:r>
    </w:p>
    <w:p w14:paraId="6275B5E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（3）在法律法规和《基金合同》规定的范围内调整本基金的申购费率、调低赎回费率；</w:t>
      </w:r>
    </w:p>
    <w:p w14:paraId="58CF8A1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（4）因相应的法律法规发生变动而应当对《基金合同》进行修改；</w:t>
      </w:r>
    </w:p>
    <w:p w14:paraId="2CF1C99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（5）对《基金合同》的修改对基金份额持有人利益无实质性不利影响或修改不涉及《基金合同》当事人权利义务关系发生变化；</w:t>
      </w:r>
    </w:p>
    <w:p w14:paraId="52D0280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（6）按照法律法规和《基金合同》规定不需召开基金份额持有人大会的以外的其他情形。</w:t>
      </w:r>
    </w:p>
    <w:p w14:paraId="169D9EBE"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召集人和召集方式</w:t>
      </w:r>
    </w:p>
    <w:p w14:paraId="37DFA9F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1、除法律法规规定或《基金合同》另有约定外，基金份额持有人大会由基金管理人召集；</w:t>
      </w:r>
    </w:p>
    <w:p w14:paraId="1A87C1B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2、基金管理人未按规定召集或不能召集时，由基金托管人召集；</w:t>
      </w:r>
    </w:p>
    <w:p w14:paraId="651E8B2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14:paraId="5FCD279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14:paraId="5C73BBB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w:t>
      </w:r>
      <w:r>
        <w:rPr>
          <w:rFonts w:hint="eastAsia"/>
          <w:sz w:val="21"/>
          <w:szCs w:val="21"/>
        </w:rPr>
        <w:lastRenderedPageBreak/>
        <w:t>额持有人依法自行召集基金份额持有人大会的，基金管理人、基金托管人应当配合，不得阻碍、干扰。</w:t>
      </w:r>
    </w:p>
    <w:p w14:paraId="5EF4633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6、基金份额持有人会议的召集人负责选择确定开会时间、地点、方式和权益登记日。</w:t>
      </w:r>
    </w:p>
    <w:p w14:paraId="608F4717"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召开基金份额持有人大会的通知时间、通知内容、通知方式</w:t>
      </w:r>
    </w:p>
    <w:p w14:paraId="73A71ED6" w14:textId="1FEFAB00"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1、召开基金份额持有人大会，召集人应于会议召开前30日，在指定媒介公告。基金份额持有人大会通知应至少载明以下内容：</w:t>
      </w:r>
    </w:p>
    <w:p w14:paraId="6D56DDA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（1）会议召开的时间、地点和会议形式；</w:t>
      </w:r>
    </w:p>
    <w:p w14:paraId="3881DDF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（2）会议拟审议的事项、议事程序和表决方式；</w:t>
      </w:r>
    </w:p>
    <w:p w14:paraId="692DB45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（3）有权出席基金份额持有人大会的基金份额持有人的权益登记日；</w:t>
      </w:r>
    </w:p>
    <w:p w14:paraId="196C0C0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（4）授权委托证明的内容要求（包括但不限于代理人身份，代理权限和代理有效期限等）、送达时间和地点；</w:t>
      </w:r>
    </w:p>
    <w:p w14:paraId="611638A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（5）会务常设联系人姓名及联系电话；</w:t>
      </w:r>
    </w:p>
    <w:p w14:paraId="2C87CC1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（6）出席会议者必须准备的文件和必须履行的手续；</w:t>
      </w:r>
    </w:p>
    <w:p w14:paraId="70AD400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（7）召集人需要通知的其他事项。</w:t>
      </w:r>
    </w:p>
    <w:p w14:paraId="417E5D2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27C890E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546B27A2"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基金份额持有人出席会议的方式</w:t>
      </w:r>
    </w:p>
    <w:p w14:paraId="2DDC638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基金份额持有人大会可通过现场开会方式、通讯开会方式或法律法规和监管机关允许的其他方式召开，会议的召开方式由会议召集人确定。</w:t>
      </w:r>
    </w:p>
    <w:p w14:paraId="7AE2ADD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6534311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E4B9E9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（2）经核对，汇总到会者出示的在权益登记日持有基金份额的凭证显示，有效的基金份额不少于本基金在权益登记日基金总份额的二分之一（含二分之一）。若到会者在权益</w:t>
      </w:r>
      <w:r>
        <w:rPr>
          <w:rFonts w:hint="eastAsia"/>
          <w:sz w:val="21"/>
          <w:szCs w:val="21"/>
        </w:rPr>
        <w:lastRenderedPageBreak/>
        <w:t>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610B86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2、通讯开会。通讯开会系指基金份额持有人将其对表决事项的投票以书面形式在表决截至日以前送达至召集人指定的地址。通讯开会应以书面方式进行表决。</w:t>
      </w:r>
    </w:p>
    <w:p w14:paraId="5A7F8A0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在同时符合以下条件时，通讯开会的方式视为有效：</w:t>
      </w:r>
    </w:p>
    <w:p w14:paraId="69DE3DD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（1）会议召集人按《基金合同》约定公布会议通知后，在2个工作日内连续公布相关提示性公告；</w:t>
      </w:r>
    </w:p>
    <w:p w14:paraId="0DF7A6D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0C86D5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含三分之一）以上基金份额的持有人直接出具书面意见或授权他人代表出具书面意见；</w:t>
      </w:r>
    </w:p>
    <w:p w14:paraId="5418217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14:paraId="3CC79663"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议事内容与程序</w:t>
      </w:r>
    </w:p>
    <w:p w14:paraId="4FE11F7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1、议事内容及提案权</w:t>
      </w:r>
    </w:p>
    <w:p w14:paraId="0A82023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89B988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基金份额持有人大会的召集人发出召集会议的通知后，对原有提案的修改应当在基金份额持有人大会召开前及时公告。</w:t>
      </w:r>
    </w:p>
    <w:p w14:paraId="443639E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基金份额持有人大会不得对未事先公告的议事内容进行表决。</w:t>
      </w:r>
    </w:p>
    <w:p w14:paraId="6F57E66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2、议事程序</w:t>
      </w:r>
    </w:p>
    <w:p w14:paraId="1A2EB99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（1）现场开会</w:t>
      </w:r>
    </w:p>
    <w:p w14:paraId="0D9283F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48DC5CD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会议召集人应当制作出席会议人员的签名册。签名册载明参加会议人员姓名（或单位名称）、身份证明文件号码、持有或代表有表决权的基金份额、委托人姓名（或单位名称）和联系方式等事项。</w:t>
      </w:r>
    </w:p>
    <w:p w14:paraId="48E3597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（2）通讯开会</w:t>
      </w:r>
    </w:p>
    <w:p w14:paraId="54ECC3A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在通讯开会的情况下，首先由召集人提前30日公布提案，在所通知的表决截止日期后2个工作日内在公证机关监督下由召集人统计全部有效表决，在公证机关监督下形成决议。</w:t>
      </w:r>
    </w:p>
    <w:p w14:paraId="1A1B0D87"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决议形成的条件、表决方式、程序</w:t>
      </w:r>
    </w:p>
    <w:p w14:paraId="1AE2B36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基金份额持有人所持每份基金份额有一票表决权。</w:t>
      </w:r>
    </w:p>
    <w:p w14:paraId="060A766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基金份额持有人大会决议分为一般决议和特别决议：</w:t>
      </w:r>
    </w:p>
    <w:p w14:paraId="5A6E09E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A7F397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0DCB58F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基金份额持有人大会采取记名方式进行投票表决。</w:t>
      </w:r>
    </w:p>
    <w:p w14:paraId="4D20454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A0DCCC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基金份额持有人大会的各项提案或同一项提案内并列的各项议题应当分开审议、逐项表决。</w:t>
      </w:r>
    </w:p>
    <w:p w14:paraId="2E765D17"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计票</w:t>
      </w:r>
    </w:p>
    <w:p w14:paraId="0DDE10E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1、现场开会</w:t>
      </w:r>
    </w:p>
    <w:p w14:paraId="1B3C183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B79875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（2）监票人应当在基金份额持有人表决后立即进行清点并由大会主持人当场公布计票结果。</w:t>
      </w:r>
    </w:p>
    <w:p w14:paraId="304ADA0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29AC68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（4）计票过程应由公证机关予以公证,基金管理人或基金托管人拒不出席大会的，不影响计票的效力。</w:t>
      </w:r>
    </w:p>
    <w:p w14:paraId="46C0467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2、通讯开会</w:t>
      </w:r>
    </w:p>
    <w:p w14:paraId="595D5B3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6D812817" w14:textId="77777777" w:rsidR="006F1828" w:rsidRDefault="002206F4">
      <w:pPr>
        <w:pStyle w:val="a5"/>
        <w:spacing w:before="0" w:beforeAutospacing="0" w:after="0" w:afterAutospacing="0" w:line="360" w:lineRule="auto"/>
        <w:ind w:left="420"/>
        <w:jc w:val="both"/>
        <w:divId w:val="1104227817"/>
        <w:rPr>
          <w:sz w:val="21"/>
          <w:szCs w:val="21"/>
        </w:rPr>
      </w:pPr>
      <w:r>
        <w:rPr>
          <w:rFonts w:hint="eastAsia"/>
          <w:b/>
          <w:bCs/>
          <w:sz w:val="21"/>
          <w:szCs w:val="21"/>
        </w:rPr>
        <w:t>基金份额持有人大会决议报中国证监会核准或备案后的公告时间、方式</w:t>
      </w:r>
    </w:p>
    <w:p w14:paraId="0EEBF5C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基金份额持有人大会的决议，召集人应当自通过之日起5日内报中国证监会备案。</w:t>
      </w:r>
    </w:p>
    <w:p w14:paraId="0D4019F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基金份额持有人大会的决议自完成备案手续之日起生效。</w:t>
      </w:r>
    </w:p>
    <w:p w14:paraId="6F314104" w14:textId="6C751013"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基金份额持有人大会决议自生效之日起2日内在指定媒介上公告。如果采用通讯方式进行表决，在公告基金份额持有人大会决议时，必须将公证书全文、公证机构、公证员姓名等一同公告。</w:t>
      </w:r>
    </w:p>
    <w:p w14:paraId="4F98354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基金管理人、基金托管人和基金份额持有人应当执行生效的基金份额持有人大会的决议。生效的基金份额持有人大会决议对全体基金份额持有人、基金管理人、基金托管人均有约束力。</w:t>
      </w:r>
    </w:p>
    <w:p w14:paraId="1D41DF1C"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法律法规或监管部门对基金份额持有人大会另有规定的，从其规定。</w:t>
      </w:r>
    </w:p>
    <w:p w14:paraId="0318EC9F"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 xml:space="preserve">（三）基金合同变更和终止的事由、程序 </w:t>
      </w:r>
    </w:p>
    <w:p w14:paraId="6E3A531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1.《基金合同》的变更</w:t>
      </w:r>
    </w:p>
    <w:p w14:paraId="4E93B16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30A28AC" w14:textId="61F693D3"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（2）关于《基金合同》变更的基金份额持有人大会决议经自完成备案手续后方可执行，自决议生效后两日内在指定媒介公告。</w:t>
      </w:r>
    </w:p>
    <w:p w14:paraId="07C6F6F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2.《基金合同》的终止</w:t>
      </w:r>
    </w:p>
    <w:p w14:paraId="76FC7F0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有下列情形之一的，《基金合同》应当终止：</w:t>
      </w:r>
    </w:p>
    <w:p w14:paraId="4FA2E71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（1）基金份额持有人大会决定终止的；</w:t>
      </w:r>
    </w:p>
    <w:p w14:paraId="378867C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（2）基金管理人、基金托管人职责终止，在6个月内没有新基金管理人、新基金托管人承接的；</w:t>
      </w:r>
    </w:p>
    <w:p w14:paraId="0700F70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（3）《基金合同》约定的其他情形；</w:t>
      </w:r>
    </w:p>
    <w:p w14:paraId="4B11D64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（4）相关法律法规和中国证监会规定的其他情况。</w:t>
      </w:r>
    </w:p>
    <w:p w14:paraId="065662F9"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 xml:space="preserve">（四）争议解决方式 </w:t>
      </w:r>
    </w:p>
    <w:p w14:paraId="3B1FA3A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各方当事人同意，因《基金合同》而产生的或与《基金合同》有关的一切争议，如经友好协商未能解决的，应提交中国国际经济贸易仲裁委员会，根据该会当时有效的仲裁规则进行仲裁，仲裁的地点在北京，仲裁裁决是终局的，并对相关各方当事人均有约束力。仲裁费用由败诉方承担。</w:t>
      </w:r>
    </w:p>
    <w:p w14:paraId="47D521A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《基金合同》受中国法律管辖。</w:t>
      </w:r>
    </w:p>
    <w:p w14:paraId="56797037"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 xml:space="preserve">（五）基金合同存放地和投资人取得基金合同的方式 </w:t>
      </w:r>
    </w:p>
    <w:p w14:paraId="0BD2D8A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本基金合同可印制成册，供投资人在基金管理人、基金托管人、代销机构和注册登记机构办公场所查阅，但其效力应以基金合同正本为准。</w:t>
      </w:r>
    </w:p>
    <w:p w14:paraId="32CF57D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 </w:t>
      </w:r>
    </w:p>
    <w:p w14:paraId="576A8C28" w14:textId="77777777" w:rsidR="006F1828" w:rsidRDefault="002206F4">
      <w:pPr>
        <w:pStyle w:val="1"/>
        <w:spacing w:before="72" w:after="72" w:line="360" w:lineRule="auto"/>
        <w:jc w:val="center"/>
        <w:divId w:val="1104227817"/>
        <w:rPr>
          <w:sz w:val="28"/>
          <w:szCs w:val="28"/>
        </w:rPr>
      </w:pPr>
      <w:bookmarkStart w:id="102" w:name="_Toc398120963"/>
      <w:r>
        <w:rPr>
          <w:rFonts w:hint="eastAsia"/>
          <w:sz w:val="28"/>
          <w:szCs w:val="28"/>
        </w:rPr>
        <w:t>第十九部分</w:t>
      </w:r>
      <w:bookmarkEnd w:id="102"/>
      <w:r>
        <w:rPr>
          <w:sz w:val="28"/>
          <w:szCs w:val="28"/>
        </w:rPr>
        <w:t xml:space="preserve"> </w:t>
      </w:r>
      <w:r>
        <w:rPr>
          <w:rFonts w:hint="eastAsia"/>
          <w:sz w:val="28"/>
          <w:szCs w:val="28"/>
        </w:rPr>
        <w:t>基金托管协议的内容摘要</w:t>
      </w:r>
    </w:p>
    <w:p w14:paraId="2D8FB053"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 xml:space="preserve">（一）基金托管协议当事人 </w:t>
      </w:r>
    </w:p>
    <w:p w14:paraId="7C6C392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1、基金管理人</w:t>
      </w:r>
    </w:p>
    <w:p w14:paraId="5ED9F85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名称：鹏华基金管理有限公司</w:t>
      </w:r>
    </w:p>
    <w:p w14:paraId="6B1A0E9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住所：深圳市福田区福华三路168号深圳国际商会中心43层</w:t>
      </w:r>
    </w:p>
    <w:p w14:paraId="61AE3B3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办公地址：深圳市福田区福华三路168号深圳国际商会中心43层</w:t>
      </w:r>
    </w:p>
    <w:p w14:paraId="7422020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法定代表人：何如</w:t>
      </w:r>
    </w:p>
    <w:p w14:paraId="57B55D2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成立时间： 1998年12月22日</w:t>
      </w:r>
    </w:p>
    <w:p w14:paraId="63C27BA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批准设立机关：中国证券监督管理委员会</w:t>
      </w:r>
    </w:p>
    <w:p w14:paraId="370E862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批准设立文号：中国证券监督管理委员会［1998］31号文</w:t>
      </w:r>
    </w:p>
    <w:p w14:paraId="433CF01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经营范围：基金募集；基金销售；资产管理以及中国证监会许可的其它业务</w:t>
      </w:r>
    </w:p>
    <w:p w14:paraId="13D27F9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注册资本：1.5亿元</w:t>
      </w:r>
    </w:p>
    <w:p w14:paraId="0D766FC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组织形式：有限责任公司</w:t>
      </w:r>
    </w:p>
    <w:p w14:paraId="13AB9CB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存续期间：持续经营</w:t>
      </w:r>
    </w:p>
    <w:p w14:paraId="39A79D0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2、基金托管人</w:t>
      </w:r>
    </w:p>
    <w:p w14:paraId="6E40D8A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名称：中国建设银行股份有限公司(简称：中国建设银行)</w:t>
      </w:r>
    </w:p>
    <w:p w14:paraId="48C3A1A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住所：北京市西城区金融大街25号</w:t>
      </w:r>
    </w:p>
    <w:p w14:paraId="141E808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办公地址：北京市西城区闹市口大街1号院1号楼</w:t>
      </w:r>
    </w:p>
    <w:p w14:paraId="71359F9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邮政编码：100033</w:t>
      </w:r>
    </w:p>
    <w:p w14:paraId="3138814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法定代表人：田国立</w:t>
      </w:r>
    </w:p>
    <w:p w14:paraId="5FC472C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成立日期：2004年09月17日</w:t>
      </w:r>
    </w:p>
    <w:p w14:paraId="0E7360E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基金托管业务批准文号：中国证监会证监基字[1998]12号</w:t>
      </w:r>
    </w:p>
    <w:p w14:paraId="7B5880D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组织形式：股份有限公司</w:t>
      </w:r>
    </w:p>
    <w:p w14:paraId="0D54720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注册资本：贰仟伍佰亿壹仟零玖拾柒万柒仟肆佰捌拾陆元整</w:t>
      </w:r>
    </w:p>
    <w:p w14:paraId="7BA85FE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存续期间：持续经营</w:t>
      </w:r>
    </w:p>
    <w:p w14:paraId="0574BC9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A7407BB"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 xml:space="preserve">（二）基金托管人对基金管理人的业务监督和核查 </w:t>
      </w:r>
    </w:p>
    <w:p w14:paraId="00597C1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基金托管人根据有关法律法规的规定及《基金合同》和本协议的约定，对基金的投资范围、投资对象进行监督。</w:t>
      </w:r>
    </w:p>
    <w:p w14:paraId="03FA01B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本基金的投资范围为具有良好流动性的金融工具，包括国内依法发行上市的股票（包含中小板、创业板及其他经中国证监会核准上市的股票）、债券、货币市场工具、权证、资产支持证券以及法律法规或中国证监会允许基金投资的其他金融工具（但须符合中国证监会的相关规定）。</w:t>
      </w:r>
    </w:p>
    <w:p w14:paraId="29211D1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如法律法规或监管机构以后允许基金投资其他品种，基金管理人在履行适当程序后，可以将其纳入投资范围。</w:t>
      </w:r>
    </w:p>
    <w:p w14:paraId="76656EA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2、基金托管人根据有关法律法规的规定及《基金合同》的约定，对基金投资、融资比例进行监督。基金托管人按下述比例和调整期限进行监督：</w:t>
      </w:r>
    </w:p>
    <w:p w14:paraId="2C53D7C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（1）本基金股票资产占基金资产的80%－95%；</w:t>
      </w:r>
    </w:p>
    <w:p w14:paraId="27899EF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（2）保持不低于基金资产净值5%的现金或者到期日在一年以内的政府债券，其中现金不包括结算备付金、存出保证金、应收申购款等；</w:t>
      </w:r>
    </w:p>
    <w:p w14:paraId="65A47A5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（3）本基金持有一家上市公司的股票，其市值不超过基金资产净值的10%；</w:t>
      </w:r>
    </w:p>
    <w:p w14:paraId="71F64B2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（4）本基金管理人管理且由本基金托管人托管的全部开放式基金持有一家上市公司发行的可流通股票，不得超过该上市公司可流通股票的15%；</w:t>
      </w:r>
    </w:p>
    <w:p w14:paraId="10AEC29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（5）本基金管理人管理且由本基金托管人托管的全部投资组合持有一家上市公司发行的可流通股票，不得超过该上市公司可流通股票的30%；</w:t>
      </w:r>
    </w:p>
    <w:p w14:paraId="1B6BA1A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（6）本基金持有的全部权证，其市值不得超过基金资产净值的3%；</w:t>
      </w:r>
    </w:p>
    <w:p w14:paraId="0B2631A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（7）本基金在任何交易日买入权证的总金额，不得超过上一交易日基金资产净值的0.5%；</w:t>
      </w:r>
    </w:p>
    <w:p w14:paraId="534AC7C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（8）本基金投资于同一原始权益人的各类资产支持证券的比例，不得超过基金资产净值的10%；</w:t>
      </w:r>
    </w:p>
    <w:p w14:paraId="76DEF26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（9）本基金持有的全部资产支持证券，其市值不得超过基金资产净值的20%；</w:t>
      </w:r>
    </w:p>
    <w:p w14:paraId="62068D2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（10）本基金持有的同一(指同一信用级别)资产支持证券的比例，不得超过该资产支持证券规模的10%；</w:t>
      </w:r>
    </w:p>
    <w:p w14:paraId="3062A18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（11）本基金应投资于信用级别评级为BBB以上(含BBB)的资产支持证券。基金持有资产支持证券期间，如果其信用等级下降、不再符合投资标准，应在评级报告发布之日起3个月内予以全部卖出；</w:t>
      </w:r>
    </w:p>
    <w:p w14:paraId="52DBC25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（12）基金财产参与股票发行申购，本基金所申报的金额不超过本基金的总资产，本基金所申报的股票数量不超过拟发行股票公司本次发行股票的总量；</w:t>
      </w:r>
    </w:p>
    <w:p w14:paraId="53BC291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（13）本基金进入全国银行间同业市场进行债券回购的资金余额不得超过基金资产净值的40%；</w:t>
      </w:r>
    </w:p>
    <w:p w14:paraId="7481909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（14）本基金持有的所有流通受限证券，其市值不得超过基金资产净值的15%；经基金管理人和托管人协商，可对以上比例进行调整；</w:t>
      </w:r>
    </w:p>
    <w:p w14:paraId="2994583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15）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14:paraId="3B08A60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（16）本基金与私募类证券资管产品及中国证监会认定的其他主体为交易对手开展逆回购交易的，可接受质押品的资质要求应当与基金合同约定的投资范围保持一致；</w:t>
      </w:r>
    </w:p>
    <w:p w14:paraId="55D5F39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17）法律法规及中国证监会规定的和《基金合同》约定的其他投资限制。如果法律法规对上述投资组合比例限制进行变更的，以变更后的规定为准。法律法规或监管部门取消上述限制，如适用于本基金，则本基金投资不再受相关限制。</w:t>
      </w:r>
    </w:p>
    <w:p w14:paraId="0BEDF52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除上述第（2）、（11）、（15）、（16）条外，因证券市场波动、上市公司合并、基金规模变动、股权分置改革中支付对价等基金管理人之外的因素致使基金投资比例不符合上述规定投资比例的，基金管理人应当在10个交易日内进行调整。</w:t>
      </w:r>
    </w:p>
    <w:p w14:paraId="42E23C6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3、基金托管人根据有关法律法规的规定及基金合同和本协议的约定，对基金投资禁止行为进行监督。基金财产不得用于下列投资或者活动。</w:t>
      </w:r>
    </w:p>
    <w:p w14:paraId="7C33D21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（1）承销证券；</w:t>
      </w:r>
    </w:p>
    <w:p w14:paraId="6B10CA8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（2）违反规定向他人贷款或者提供担保；</w:t>
      </w:r>
    </w:p>
    <w:p w14:paraId="7E3659C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（3）从事承担无限责任的投资；</w:t>
      </w:r>
    </w:p>
    <w:p w14:paraId="0620400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（4）买卖其他基金份额，但是中国证监会另有规定的除外；</w:t>
      </w:r>
    </w:p>
    <w:p w14:paraId="1E4520B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（5）向基金管理人、基金托管人出资；</w:t>
      </w:r>
    </w:p>
    <w:p w14:paraId="5D03D91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（6）依照法律、行政法规有关规定，由中国证监会规定禁止的其他活动。</w:t>
      </w:r>
    </w:p>
    <w:p w14:paraId="77AC9A2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（7）法律、行政法规和中国证监会规定禁止的其他活动。</w:t>
      </w:r>
    </w:p>
    <w:p w14:paraId="33A1BC1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法律法规或监管部门取消上述限制，如适用于本基金，则本基金投资不再受相关限制。</w:t>
      </w:r>
    </w:p>
    <w:p w14:paraId="5EBA22A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4、基金托管人根据有关法律法规的规定及《基金合同》的约定，对基金管理人参与银行间债券市场进行监督。</w:t>
      </w:r>
    </w:p>
    <w:p w14:paraId="25D098D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4E845C1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46CD3B4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5、基金托管人根据有关法律法规的规定及《基金合同》的约定，对基金管理人投资流通受限证券进行监督。</w:t>
      </w:r>
    </w:p>
    <w:p w14:paraId="4A685F6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1218E6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本基金投资的受限证券与上文所述的流动性受限资产并不完全一致，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1F60A29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本基金投资的受限证券限于可由中国证券登记结算有限责任公司或中央国债登记结算有限责任公司负责登记和存管，并可在证券交易所或全国银行间债券市场交易的证券。</w:t>
      </w:r>
    </w:p>
    <w:p w14:paraId="5949616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基金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14:paraId="6F2A864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本基金投资受限证券，不得预付任何形式的保证金。</w:t>
      </w:r>
    </w:p>
    <w:p w14:paraId="4D6D63A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7894B0D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14:paraId="7B512AA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本基金投资非公开发行股票，基金管理人应至少于投资前三个工作日向基金托管人提交有关书面资料，并保证向基金托管人提供的有关资料真实、准确、完整。有关资料如有调整，基金管理人应及时提供调整后的资料。</w:t>
      </w:r>
    </w:p>
    <w:p w14:paraId="73DD4C82" w14:textId="4B91E749"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14:paraId="0BCD185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本基金有关投资受限证券比例如违反有关限制规定，在合理期限内未能进行及时调整，基金管理人应在两个工作日内编制临时报告书，予以公告。</w:t>
      </w:r>
    </w:p>
    <w:p w14:paraId="562B272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（5）基金托管人根据有关规定有权对基金管理人进行以下事项监督：</w:t>
      </w:r>
    </w:p>
    <w:p w14:paraId="5089FEC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1）本基金投资受限证券时的法律法规遵守情况。</w:t>
      </w:r>
    </w:p>
    <w:p w14:paraId="5900CD1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2）在基金投资受限证券管理工作方面有关制度、流动性风险处置预案的建立与完善情况。</w:t>
      </w:r>
    </w:p>
    <w:p w14:paraId="0EC81A2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3）有关比例限制的执行情况。</w:t>
      </w:r>
    </w:p>
    <w:p w14:paraId="2D9F681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4）信息披露情况。</w:t>
      </w:r>
    </w:p>
    <w:p w14:paraId="5768F6B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（6）相关法律法规对基金投资受限证券有新规定的，从其规定。</w:t>
      </w:r>
    </w:p>
    <w:p w14:paraId="70CEE6A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6、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C73C31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01090E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8、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693498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9、若基金托管人发现基金管理人依据交易程序已经生效的指令违反法律、行政法规和其他有关规定，或者违反《基金合同》约定的，应当立即通知基金管理人，由此造成的损失由基金管理人承担。</w:t>
      </w:r>
    </w:p>
    <w:p w14:paraId="3B77A91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10、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89DA46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b/>
          <w:bCs/>
          <w:sz w:val="21"/>
          <w:szCs w:val="21"/>
        </w:rPr>
        <w:t xml:space="preserve">（三）基金管理人对基金托管人的业务核查 </w:t>
      </w:r>
    </w:p>
    <w:p w14:paraId="52B9CCB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3CEFE16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w:t>
      </w:r>
      <w:r>
        <w:rPr>
          <w:rFonts w:hint="eastAsia"/>
          <w:sz w:val="21"/>
          <w:szCs w:val="21"/>
        </w:rPr>
        <w:lastRenderedPageBreak/>
        <w:t>不限于：提交相关资料以供基金管理人核查托管财产的完整性和真实性，在规定时间内答复基金管理人并改正。</w:t>
      </w:r>
    </w:p>
    <w:p w14:paraId="59A6DA1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10ACFD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b/>
          <w:bCs/>
          <w:sz w:val="21"/>
          <w:szCs w:val="21"/>
        </w:rPr>
        <w:t xml:space="preserve">（四）基金财产的保管 </w:t>
      </w:r>
    </w:p>
    <w:p w14:paraId="46D38F1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1、基金财产保管的原则</w:t>
      </w:r>
    </w:p>
    <w:p w14:paraId="3D25637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（1）基金财产应独立于基金管理人、基金托管人的固有财产。</w:t>
      </w:r>
    </w:p>
    <w:p w14:paraId="5E65743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（2）基金托管人应安全保管基金财产。</w:t>
      </w:r>
    </w:p>
    <w:p w14:paraId="7529483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（3）基金托管人按照规定开设基金财产的资金账户和证券账户。</w:t>
      </w:r>
    </w:p>
    <w:p w14:paraId="4BC429B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（4）基金托管人对所托管的不同基金财产分别设置账户，确保基金财产的完整与独立。</w:t>
      </w:r>
    </w:p>
    <w:p w14:paraId="3F81331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托管资产开户银行扣收结算费和账户维护费等费用）。</w:t>
      </w:r>
    </w:p>
    <w:p w14:paraId="5A92AD0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48041EE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（7）除依据法律法规和《基金合同》的规定外，基金托管人不得委托第三人托管基金财产。</w:t>
      </w:r>
    </w:p>
    <w:p w14:paraId="6121B94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2、基金募集期间及募集资金的验资</w:t>
      </w:r>
    </w:p>
    <w:p w14:paraId="65CE290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（1）基金募集期间募集的资金应存于基金管理人在基金托管人的营业机构开立的“基金募集专户”。该账户由基金管理人开立并管理。</w:t>
      </w:r>
    </w:p>
    <w:p w14:paraId="3108763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2CAAF352"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（3）若基金募集期限届满，未能达到《基金合同》生效的条件，由基金管理人按规定办理退款等事宜。</w:t>
      </w:r>
    </w:p>
    <w:p w14:paraId="3545492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3、基金银行账户的开立和管理</w:t>
      </w:r>
    </w:p>
    <w:p w14:paraId="3E138DF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（1）基金托管人可以基金的名义在其营业机构开立基金的银行账户，并根据基金管理人合法合规的指令办理资金收付。本基金的银行预留印鉴由基金托管人保管和使用。</w:t>
      </w:r>
    </w:p>
    <w:p w14:paraId="0F3A3D2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（2）基金银行账户的开立和使用，限于满足开展本基金业务的需要。基金托管人和基金管理人不得假借本基金的名义开立任何其他银行账户；亦不得使用基金的任何账户进行本基金业务以外的活动。</w:t>
      </w:r>
    </w:p>
    <w:p w14:paraId="48490E1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（3）基金银行账户的开立和管理应符合银行业监督管理机构的有关规定。</w:t>
      </w:r>
    </w:p>
    <w:p w14:paraId="35AF153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（4）在符合法律法规规定的条件下，基金托管人可以通过基金托管人专用账户办理基金资产的支付。</w:t>
      </w:r>
    </w:p>
    <w:p w14:paraId="18CD14E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4、基金证券账户和结算备付金账户的开立和管理</w:t>
      </w:r>
    </w:p>
    <w:p w14:paraId="0EA6BCE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（1）基金托管人在中国证券登记结算有限责任公司上海分公司、深圳分公司为基金开立基金托管人与基金联名的证券账户。</w:t>
      </w:r>
    </w:p>
    <w:p w14:paraId="2DAAAAF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76E6C0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（3）基金证券账户的开立和证券账户卡的保管由基金托管人负责，账户资产的管理和运用由基金管理人负责。</w:t>
      </w:r>
    </w:p>
    <w:p w14:paraId="3233F4C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14:paraId="0E42702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（5）若中国证监会或其他监管机构在本托管协议订立日之后允许基金从事其他投资品种的投资业务，涉及相关账户的开立、使用的，若无相关规定，则基金托管人比照上述关于账户开立、使用的规定执行。</w:t>
      </w:r>
    </w:p>
    <w:p w14:paraId="25D462CE"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5、债券托管专户的开设和管理</w:t>
      </w:r>
    </w:p>
    <w:p w14:paraId="5FDF30E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合同》生效后，基金托管人根据中国人民银行、银行间市场登记结算机构的有关规定，在银行间市场登记结算机构开立债券托管账户，持有人账户和资金结算账户，并代表本基金进行银行间市场债券的结算。基金管理人和基金托管人共同代表基金签订全国银行间债券市场债券回购主协议。</w:t>
      </w:r>
    </w:p>
    <w:p w14:paraId="106322D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6、其他账户的开立和管理</w:t>
      </w:r>
    </w:p>
    <w:p w14:paraId="463CA30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（1）因业务发展需要而开立的其他账户，可以根据法律法规和《基金合同》的规定，由基金托管人负责开立。新账户按有关规定使用并管理。</w:t>
      </w:r>
    </w:p>
    <w:p w14:paraId="1F46B589"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（2）法律法规等有关规定对相关账户的开立和管理另有规定的，从其规定办理。</w:t>
      </w:r>
    </w:p>
    <w:p w14:paraId="76AEFD8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7、基金财产投资的有关有价凭证等的保管</w:t>
      </w:r>
    </w:p>
    <w:p w14:paraId="3240AC5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基金财产投资的有关实物证券、银行存款开户证实书等有价凭证由基金托管人存放于基金托管人的保管库，也可存入中央国债登记结算有限责任公司、中国证券登记结算有限责任公司上海分公司/深圳分公司或票据营业中心的代保管库，保管凭证由基金托管人持有。有价凭证的购买和转让，由基金管理人和基金托管人共同办理。基金托管人对由基金托管人以外机构实际有效控制的资产不承担保管责任。</w:t>
      </w:r>
    </w:p>
    <w:p w14:paraId="7621258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8、与基金财产有关的重大合同的保管</w:t>
      </w:r>
    </w:p>
    <w:p w14:paraId="70AA942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5B024E72"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（五）基金资产净值的计算和会计核算</w:t>
      </w:r>
    </w:p>
    <w:p w14:paraId="028840C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基金资产净值是指基金资产总值减去负债后的价值。</w:t>
      </w:r>
    </w:p>
    <w:p w14:paraId="4029280C"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基金管理人应每工作日对基金资产估值。估值原则应符合《基金合同》、《</w:t>
      </w:r>
      <w:bookmarkStart w:id="103" w:name="_Toc187224006"/>
      <w:r>
        <w:rPr>
          <w:rFonts w:hint="eastAsia"/>
          <w:sz w:val="21"/>
          <w:szCs w:val="21"/>
        </w:rPr>
        <w:t>关于证券投资基金执行&lt;企业会计准则&gt;估值业务及份额净值计价有关事项的通知</w:t>
      </w:r>
      <w:bookmarkEnd w:id="103"/>
      <w:r>
        <w:rPr>
          <w:rFonts w:hint="eastAsia"/>
          <w:sz w:val="21"/>
          <w:szCs w:val="21"/>
        </w:rPr>
        <w:t>》及其他法律、法规的规定。用于基金信息披露的基金资产净值和基金份额净值由基金管理人负责计算，基金托管人复核。基金管理人应于每个工作日交易结束后计算当日的基金资产净值，以约定方式发送给基金托管人。基金托管人对净值计算结果复核后，将复核结果反馈给基金管理人，由基金管理人对基金份额净值予以公布。</w:t>
      </w:r>
    </w:p>
    <w:p w14:paraId="05F2187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人、基金托管人发现基金估值违反基金合同订明的估值方法、程序以及相关法律法规的规定或者未能充分维护基金份额持有人利益时，发现方应及时通知对方，以约定的方法、程序和相关法律法规的规定进行估值，以维护基金份额持有人的利益。</w:t>
      </w:r>
    </w:p>
    <w:p w14:paraId="33A1A8B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资产净值计算和基金会计核算的义务由基金管理人承担。因此，就与本基金有关的会计问题，本基金的会计责任方是基金管理人。如经相关各方在平等基础上充分讨论后，仍无法达成一致的意见，基金管理人有权按照其对基金净值的计算结果对外予以公布。</w:t>
      </w:r>
    </w:p>
    <w:p w14:paraId="5BD1FDEC"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 xml:space="preserve">（六）基金份额持有人名册的登记与保管 </w:t>
      </w:r>
    </w:p>
    <w:p w14:paraId="22071C3B"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0132A9A3"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rPr>
        <w:t xml:space="preserve">（七）争议解决方式 </w:t>
      </w:r>
    </w:p>
    <w:p w14:paraId="0FA28AB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69B0404F"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争议处理期间，双方当事人应恪守基金管理人和基金托管人职责，各自继续忠实、勤勉、尽责地履行《基金合同》和本托管协议规定的义务，维护基金份额持有人的合法权益。</w:t>
      </w:r>
    </w:p>
    <w:p w14:paraId="299FF40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本协议受中国法律管辖。</w:t>
      </w:r>
    </w:p>
    <w:p w14:paraId="786159C0" w14:textId="77777777" w:rsidR="006F1828" w:rsidRDefault="002206F4">
      <w:pPr>
        <w:pStyle w:val="a5"/>
        <w:spacing w:before="0" w:beforeAutospacing="0" w:after="0" w:afterAutospacing="0" w:line="360" w:lineRule="auto"/>
        <w:ind w:firstLine="422"/>
        <w:jc w:val="both"/>
        <w:divId w:val="1104227817"/>
        <w:rPr>
          <w:sz w:val="21"/>
          <w:szCs w:val="21"/>
        </w:rPr>
      </w:pPr>
      <w:r>
        <w:rPr>
          <w:rFonts w:hint="eastAsia"/>
          <w:b/>
          <w:bCs/>
          <w:sz w:val="21"/>
          <w:szCs w:val="21"/>
        </w:rPr>
        <w:t>（八）托管协议的变更与终止</w:t>
      </w:r>
    </w:p>
    <w:p w14:paraId="49BD1735" w14:textId="77777777" w:rsidR="006F1828" w:rsidRDefault="002206F4">
      <w:pPr>
        <w:pStyle w:val="a5"/>
        <w:spacing w:before="0" w:beforeAutospacing="0" w:after="0" w:afterAutospacing="0" w:line="360" w:lineRule="auto"/>
        <w:ind w:firstLine="420"/>
        <w:jc w:val="both"/>
        <w:divId w:val="1104227817"/>
        <w:rPr>
          <w:sz w:val="21"/>
          <w:szCs w:val="21"/>
        </w:rPr>
      </w:pPr>
      <w:bookmarkStart w:id="104" w:name="_Toc510842757"/>
      <w:r>
        <w:rPr>
          <w:rFonts w:hint="eastAsia"/>
          <w:sz w:val="21"/>
          <w:szCs w:val="21"/>
        </w:rPr>
        <w:t>1</w:t>
      </w:r>
      <w:bookmarkEnd w:id="104"/>
      <w:r>
        <w:rPr>
          <w:rFonts w:hint="eastAsia"/>
          <w:sz w:val="21"/>
          <w:szCs w:val="21"/>
        </w:rPr>
        <w:t>、托管协议的变更程序</w:t>
      </w:r>
    </w:p>
    <w:p w14:paraId="76301AD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本协议双方当事人经协商一致，可以对协议进行修改。修改后的新协议，其内容不得与《基金合同》的规定有任何冲突。基金托管协议的变更报中国证监会备案后生效。</w:t>
      </w:r>
    </w:p>
    <w:p w14:paraId="2E830BC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2、基金托管协议终止出现的情形</w:t>
      </w:r>
    </w:p>
    <w:p w14:paraId="7468221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（1）《基金合同》终止；</w:t>
      </w:r>
    </w:p>
    <w:p w14:paraId="59F1BBA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（2）基金托管人解散、依法被撤销、破产或由其他基金托管人接管基金资产；</w:t>
      </w:r>
    </w:p>
    <w:p w14:paraId="29B8DF18"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（3）基金管理人解散、依法被撤销、破产或由其他基金管理人接管基金管理权；</w:t>
      </w:r>
    </w:p>
    <w:p w14:paraId="3453650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（4）发生法律法规或《基金合同》规定的终止事项。</w:t>
      </w:r>
    </w:p>
    <w:p w14:paraId="7E567D33" w14:textId="77777777" w:rsidR="006F1828" w:rsidRDefault="002206F4">
      <w:pPr>
        <w:pStyle w:val="a5"/>
        <w:spacing w:before="0" w:beforeAutospacing="0" w:after="0" w:afterAutospacing="0" w:line="360" w:lineRule="auto"/>
        <w:ind w:firstLine="444"/>
        <w:jc w:val="both"/>
        <w:divId w:val="1104227817"/>
        <w:rPr>
          <w:sz w:val="21"/>
          <w:szCs w:val="21"/>
        </w:rPr>
      </w:pPr>
      <w:r>
        <w:rPr>
          <w:rFonts w:ascii="Times New Roman" w:hAnsi="Times New Roman" w:cs="Times New Roman"/>
          <w:spacing w:val="6"/>
          <w:sz w:val="21"/>
          <w:szCs w:val="21"/>
        </w:rPr>
        <w:t> </w:t>
      </w:r>
    </w:p>
    <w:p w14:paraId="570E0350" w14:textId="77777777" w:rsidR="006F1828" w:rsidRDefault="002206F4">
      <w:pPr>
        <w:pStyle w:val="1"/>
        <w:spacing w:before="72" w:after="72" w:line="360" w:lineRule="auto"/>
        <w:jc w:val="center"/>
        <w:divId w:val="1104227817"/>
        <w:rPr>
          <w:sz w:val="28"/>
          <w:szCs w:val="28"/>
        </w:rPr>
      </w:pPr>
      <w:bookmarkStart w:id="105" w:name="_Toc454720097"/>
      <w:bookmarkStart w:id="106" w:name="_Toc398120964"/>
      <w:bookmarkStart w:id="107" w:name="_Toc524923152"/>
      <w:bookmarkEnd w:id="105"/>
      <w:bookmarkEnd w:id="106"/>
      <w:r>
        <w:rPr>
          <w:rFonts w:hint="eastAsia"/>
          <w:sz w:val="28"/>
          <w:szCs w:val="28"/>
        </w:rPr>
        <w:t>第二十部分</w:t>
      </w:r>
      <w:bookmarkEnd w:id="107"/>
      <w:r>
        <w:rPr>
          <w:sz w:val="28"/>
          <w:szCs w:val="28"/>
        </w:rPr>
        <w:t xml:space="preserve"> </w:t>
      </w:r>
      <w:r>
        <w:rPr>
          <w:rFonts w:hint="eastAsia"/>
          <w:sz w:val="28"/>
          <w:szCs w:val="28"/>
        </w:rPr>
        <w:t>对基金份额持有人的服务</w:t>
      </w:r>
    </w:p>
    <w:p w14:paraId="4FA20295" w14:textId="77777777" w:rsidR="006F1828" w:rsidRDefault="002206F4">
      <w:pPr>
        <w:spacing w:line="360" w:lineRule="auto"/>
        <w:ind w:firstLine="420"/>
        <w:divId w:val="1104227817"/>
      </w:pPr>
      <w:bookmarkStart w:id="108" w:name="_Toc80590591"/>
      <w:bookmarkStart w:id="109" w:name="_Toc524923153"/>
      <w:bookmarkEnd w:id="108"/>
      <w:bookmarkEnd w:id="109"/>
      <w:r>
        <w:rPr>
          <w:rFonts w:ascii="宋体" w:hAnsi="宋体" w:hint="eastAsia"/>
        </w:rPr>
        <w:t>基金管理人承诺为基金份额持有人提供一系列的服务。以下服务内容，由基金管理人在正常情况下向投资者提供，基金管理人可根据实际业务情况以及基金份额持有人的需要和市场的变化，不断完善并增加和修改服务项目。</w:t>
      </w:r>
      <w:r>
        <w:t xml:space="preserve"> </w:t>
      </w:r>
    </w:p>
    <w:p w14:paraId="1549E4E6" w14:textId="77777777" w:rsidR="006F1828" w:rsidRDefault="002206F4">
      <w:pPr>
        <w:spacing w:line="360" w:lineRule="auto"/>
        <w:ind w:firstLine="420"/>
        <w:divId w:val="1104227817"/>
      </w:pPr>
      <w:r>
        <w:rPr>
          <w:rFonts w:ascii="宋体" w:hAnsi="宋体" w:hint="eastAsia"/>
        </w:rPr>
        <w:t>一、营销创新及网上交易服务</w:t>
      </w:r>
      <w:r>
        <w:t xml:space="preserve"> </w:t>
      </w:r>
    </w:p>
    <w:p w14:paraId="4EDF0C11" w14:textId="77777777" w:rsidR="006F1828" w:rsidRDefault="002206F4">
      <w:pPr>
        <w:spacing w:line="360" w:lineRule="auto"/>
        <w:ind w:firstLine="420"/>
        <w:divId w:val="1104227817"/>
      </w:pPr>
      <w:r>
        <w:rPr>
          <w:rFonts w:ascii="宋体" w:hAnsi="宋体" w:hint="eastAsia"/>
        </w:rPr>
        <w:t>为丰富投资者的交易方式和渠道，基金管理人为投资者提供多种形式的交易服务。</w:t>
      </w:r>
      <w:r>
        <w:t xml:space="preserve"> </w:t>
      </w:r>
    </w:p>
    <w:p w14:paraId="5DDED113" w14:textId="77777777" w:rsidR="006F1828" w:rsidRDefault="002206F4">
      <w:pPr>
        <w:spacing w:line="360" w:lineRule="auto"/>
        <w:ind w:firstLine="420"/>
        <w:divId w:val="1104227817"/>
      </w:pPr>
      <w:r>
        <w:rPr>
          <w:rFonts w:ascii="宋体" w:hAnsi="宋体" w:hint="eastAsia"/>
        </w:rPr>
        <w:t>在营销渠道创新方面，本基金管理人大力发展基金电子商务，并已开通基金网上交易系统，投资者可登陆本基金管理人的网站（</w:t>
      </w:r>
      <w:r>
        <w:t>www.phfund.com</w:t>
      </w:r>
      <w:r>
        <w:rPr>
          <w:rFonts w:ascii="宋体" w:hAnsi="宋体" w:hint="eastAsia"/>
        </w:rPr>
        <w:t>），更加方便、快捷地办理基金交易及信息查询等已开通的各项基金网上交易业务。同时，投资者可关注鹏华基金官方微信账号（微信号</w:t>
      </w:r>
      <w:r>
        <w:t>:penghuajijin)</w:t>
      </w:r>
      <w:r>
        <w:rPr>
          <w:rFonts w:ascii="宋体" w:hAnsi="宋体" w:hint="eastAsia"/>
        </w:rPr>
        <w:t>，快速实现净值查询功能，绑定个人账户之后，还可实现账户查询功能和交易功能。基金管理人也将不断努力完善现有技术系统和销售渠道，为投资者提供更加多样化的交易方式和手段。</w:t>
      </w:r>
      <w:r>
        <w:t xml:space="preserve"> </w:t>
      </w:r>
    </w:p>
    <w:p w14:paraId="4807AB21" w14:textId="77777777" w:rsidR="006F1828" w:rsidRDefault="002206F4">
      <w:pPr>
        <w:spacing w:line="360" w:lineRule="auto"/>
        <w:ind w:firstLine="420"/>
        <w:divId w:val="1104227817"/>
      </w:pPr>
      <w:r>
        <w:rPr>
          <w:rFonts w:ascii="宋体" w:hAnsi="宋体" w:hint="eastAsia"/>
        </w:rPr>
        <w:t>二、信息定制服务</w:t>
      </w:r>
      <w:r>
        <w:t xml:space="preserve"> </w:t>
      </w:r>
    </w:p>
    <w:p w14:paraId="693CFA09" w14:textId="77777777" w:rsidR="006F1828" w:rsidRDefault="002206F4">
      <w:pPr>
        <w:spacing w:line="360" w:lineRule="auto"/>
        <w:ind w:firstLine="420"/>
        <w:divId w:val="1104227817"/>
      </w:pPr>
      <w:r>
        <w:rPr>
          <w:rFonts w:ascii="宋体" w:hAnsi="宋体" w:hint="eastAsia"/>
        </w:rPr>
        <w:t>投资者可以通过基金管理人网站（</w:t>
      </w:r>
      <w:hyperlink r:id="rId7" w:history="1">
        <w:r>
          <w:rPr>
            <w:rStyle w:val="a3"/>
            <w:rFonts w:ascii="宋体" w:hAnsi="宋体" w:hint="eastAsia"/>
            <w:color w:val="auto"/>
            <w:u w:val="none"/>
          </w:rPr>
          <w:t>www.phfund.com）、短信平台、呼叫中心（400-6788-999</w:t>
        </w:r>
      </w:hyperlink>
      <w:r>
        <w:rPr>
          <w:rFonts w:ascii="宋体" w:hAnsi="宋体" w:hint="eastAsia"/>
        </w:rPr>
        <w:t>；0755-82353668）等渠道提交信息定制申请，在申请获基金管理人确认后，基金管理人将通过信件、手机短信、E-MAIL等方式为客户发送所定制的信息。信件定制的内容</w:t>
      </w:r>
      <w:r>
        <w:rPr>
          <w:rFonts w:ascii="宋体" w:hAnsi="宋体" w:hint="eastAsia"/>
        </w:rPr>
        <w:lastRenderedPageBreak/>
        <w:t>为季度纸质对账单，手机短信可定制的信息包括：月度短信账单、公司最新公告、持有基金周末净值等；邮件定制的信息包括：鹏友会周刊、电子对账单等信息。基金管理人将根据业务发展需要和实际情况，适时调整发送的定制信息内容。</w:t>
      </w:r>
      <w:r>
        <w:t xml:space="preserve"> </w:t>
      </w:r>
    </w:p>
    <w:p w14:paraId="63511E6F" w14:textId="77777777" w:rsidR="006F1828" w:rsidRDefault="002206F4">
      <w:pPr>
        <w:spacing w:line="360" w:lineRule="auto"/>
        <w:ind w:firstLine="420"/>
        <w:divId w:val="1104227817"/>
      </w:pPr>
      <w:r>
        <w:rPr>
          <w:rFonts w:ascii="宋体" w:hAnsi="宋体" w:hint="eastAsia"/>
        </w:rPr>
        <w:t xml:space="preserve">三、在线咨询服务 </w:t>
      </w:r>
    </w:p>
    <w:p w14:paraId="3A096922" w14:textId="77777777" w:rsidR="006F1828" w:rsidRDefault="002206F4">
      <w:pPr>
        <w:spacing w:line="360" w:lineRule="auto"/>
        <w:ind w:firstLine="420"/>
        <w:divId w:val="1104227817"/>
      </w:pPr>
      <w:r>
        <w:rPr>
          <w:rFonts w:ascii="宋体" w:hAnsi="宋体" w:hint="eastAsia"/>
        </w:rPr>
        <w:t>投资者可通过在线客服、短信接收平台、鹏华基金官方微信（微信号：penghuajijin）等网络通讯工具进行业务咨询，基金管理人7*24小时提供智能机器人咨询服务，在工作时间内有专人在线提供咨询服务。</w:t>
      </w:r>
      <w:r>
        <w:t xml:space="preserve"> </w:t>
      </w:r>
    </w:p>
    <w:p w14:paraId="16130AE8" w14:textId="77777777" w:rsidR="006F1828" w:rsidRDefault="002206F4">
      <w:pPr>
        <w:spacing w:line="360" w:lineRule="auto"/>
        <w:ind w:firstLine="420"/>
        <w:divId w:val="1104227817"/>
      </w:pPr>
      <w:r>
        <w:rPr>
          <w:rFonts w:ascii="宋体" w:hAnsi="宋体" w:hint="eastAsia"/>
        </w:rPr>
        <w:t>四、客户服务中心（</w:t>
      </w:r>
      <w:r>
        <w:t>CALL-CENTER</w:t>
      </w:r>
      <w:r>
        <w:rPr>
          <w:rFonts w:ascii="宋体" w:hAnsi="宋体" w:hint="eastAsia"/>
        </w:rPr>
        <w:t>）电话服务</w:t>
      </w:r>
      <w:r>
        <w:t xml:space="preserve"> </w:t>
      </w:r>
    </w:p>
    <w:p w14:paraId="739619AE" w14:textId="77777777" w:rsidR="006F1828" w:rsidRDefault="002206F4">
      <w:pPr>
        <w:spacing w:line="360" w:lineRule="auto"/>
        <w:ind w:firstLine="420"/>
        <w:divId w:val="1104227817"/>
      </w:pPr>
      <w:r>
        <w:rPr>
          <w:rFonts w:ascii="宋体" w:hAnsi="宋体" w:hint="eastAsia"/>
        </w:rPr>
        <w:t>呼叫中心（</w:t>
      </w:r>
      <w:r>
        <w:t>400-6788-999</w:t>
      </w:r>
      <w:r>
        <w:rPr>
          <w:rFonts w:ascii="宋体" w:hAnsi="宋体" w:hint="eastAsia"/>
        </w:rPr>
        <w:t>、</w:t>
      </w:r>
      <w:r>
        <w:t>0755-82353668</w:t>
      </w:r>
      <w:r>
        <w:rPr>
          <w:rFonts w:ascii="宋体" w:hAnsi="宋体" w:hint="eastAsia"/>
        </w:rPr>
        <w:t>）自动语音系统提供每周</w:t>
      </w:r>
      <w:r>
        <w:t>7×24</w:t>
      </w:r>
      <w:r>
        <w:rPr>
          <w:rFonts w:ascii="宋体" w:hAnsi="宋体" w:hint="eastAsia"/>
        </w:rPr>
        <w:t>小时基金账户余额、交易情况、基金产品信息与服务等信息查询。</w:t>
      </w:r>
      <w:r>
        <w:t xml:space="preserve"> </w:t>
      </w:r>
    </w:p>
    <w:p w14:paraId="60641947" w14:textId="77777777" w:rsidR="006F1828" w:rsidRDefault="002206F4">
      <w:pPr>
        <w:spacing w:line="360" w:lineRule="auto"/>
        <w:ind w:firstLine="420"/>
        <w:divId w:val="1104227817"/>
      </w:pPr>
      <w:r>
        <w:rPr>
          <w:rFonts w:ascii="宋体" w:hAnsi="宋体" w:hint="eastAsia"/>
        </w:rPr>
        <w:t>呼叫中心人工坐席提供工作日</w:t>
      </w:r>
      <w:r>
        <w:t>8</w:t>
      </w:r>
      <w:r>
        <w:rPr>
          <w:rFonts w:ascii="宋体" w:hAnsi="宋体" w:hint="eastAsia"/>
        </w:rPr>
        <w:t>：</w:t>
      </w:r>
      <w:r>
        <w:t>30</w:t>
      </w:r>
      <w:r>
        <w:rPr>
          <w:rFonts w:ascii="宋体" w:hAnsi="宋体" w:hint="eastAsia"/>
        </w:rPr>
        <w:t>－</w:t>
      </w:r>
      <w:r>
        <w:t>21</w:t>
      </w:r>
      <w:r>
        <w:rPr>
          <w:rFonts w:ascii="宋体" w:hAnsi="宋体" w:hint="eastAsia"/>
        </w:rPr>
        <w:t>：</w:t>
      </w:r>
      <w:r>
        <w:t>00</w:t>
      </w:r>
      <w:r>
        <w:rPr>
          <w:rFonts w:ascii="宋体" w:hAnsi="宋体" w:hint="eastAsia"/>
        </w:rPr>
        <w:t>的坐席服务（重大法定节假日除外），投资者可以通过该热线获得业务咨询、信息查询、服务投诉、信息定制、资料修改等专项服务。</w:t>
      </w:r>
      <w:r>
        <w:t xml:space="preserve"> </w:t>
      </w:r>
    </w:p>
    <w:p w14:paraId="7B2A9660" w14:textId="77777777" w:rsidR="006F1828" w:rsidRDefault="002206F4">
      <w:pPr>
        <w:spacing w:line="360" w:lineRule="auto"/>
        <w:ind w:firstLine="420"/>
        <w:divId w:val="1104227817"/>
      </w:pPr>
      <w:r>
        <w:rPr>
          <w:rFonts w:ascii="宋体" w:hAnsi="宋体" w:hint="eastAsia"/>
        </w:rPr>
        <w:t>五、客户投诉受理服务</w:t>
      </w:r>
      <w:r>
        <w:t xml:space="preserve"> </w:t>
      </w:r>
    </w:p>
    <w:p w14:paraId="2BD7DC0F" w14:textId="77777777" w:rsidR="006F1828" w:rsidRDefault="002206F4">
      <w:pPr>
        <w:spacing w:line="360" w:lineRule="auto"/>
        <w:ind w:firstLine="420"/>
        <w:divId w:val="1104227817"/>
      </w:pPr>
      <w:r>
        <w:rPr>
          <w:rFonts w:ascii="宋体" w:hAnsi="宋体" w:hint="eastAsia"/>
        </w:rPr>
        <w:t>投资者可以通过直销和销售机构网点柜台、基金管理人设置的投诉专线、呼叫中心人工热线、书信、电子邮件等渠道，对基金管理人和销售机构所提供的服务进行投诉。</w:t>
      </w:r>
      <w:r>
        <w:t xml:space="preserve"> </w:t>
      </w:r>
    </w:p>
    <w:p w14:paraId="1321F69B" w14:textId="77777777" w:rsidR="006F1828" w:rsidRDefault="002206F4">
      <w:pPr>
        <w:spacing w:line="360" w:lineRule="auto"/>
        <w:ind w:firstLine="420"/>
        <w:divId w:val="1104227817"/>
      </w:pPr>
      <w:r>
        <w:rPr>
          <w:rFonts w:ascii="宋体" w:hAnsi="宋体" w:hint="eastAsia"/>
        </w:rPr>
        <w:t>电话、电子邮件、书信、网络在线是主要投诉受理渠道，基金管理人设专人负责管理投诉电话（</w:t>
      </w:r>
      <w:r>
        <w:t>0755-82353668</w:t>
      </w:r>
      <w:r>
        <w:rPr>
          <w:rFonts w:ascii="宋体" w:hAnsi="宋体" w:hint="eastAsia"/>
        </w:rPr>
        <w:t>）、信箱、网络服务。现场投诉和意见簿投诉是补充投诉渠道，由各销售机构受理后反馈给本基金管理人跟进处理。</w:t>
      </w:r>
      <w:r>
        <w:t xml:space="preserve"> </w:t>
      </w:r>
    </w:p>
    <w:p w14:paraId="18FE52E8" w14:textId="77777777" w:rsidR="006F1828" w:rsidRDefault="002206F4">
      <w:pPr>
        <w:pStyle w:val="1"/>
        <w:spacing w:before="72" w:after="72" w:line="360" w:lineRule="auto"/>
        <w:jc w:val="center"/>
        <w:divId w:val="1104227817"/>
        <w:rPr>
          <w:sz w:val="28"/>
          <w:szCs w:val="28"/>
        </w:rPr>
      </w:pPr>
      <w:bookmarkStart w:id="110" w:name="_Toc398120965"/>
      <w:r>
        <w:rPr>
          <w:rFonts w:ascii="宋体" w:hAnsi="宋体" w:hint="eastAsia"/>
          <w:sz w:val="28"/>
          <w:szCs w:val="28"/>
        </w:rPr>
        <w:t>第二十一部分</w:t>
      </w:r>
      <w:bookmarkEnd w:id="110"/>
      <w:r>
        <w:rPr>
          <w:rFonts w:ascii="宋体" w:hAnsi="宋体" w:hint="eastAsia"/>
          <w:sz w:val="28"/>
          <w:szCs w:val="28"/>
        </w:rPr>
        <w:t xml:space="preserve"> 其他应披露事项</w:t>
      </w:r>
    </w:p>
    <w:p w14:paraId="6FBF4367" w14:textId="336EF4F1" w:rsidR="006F1828" w:rsidRDefault="002206F4">
      <w:pPr>
        <w:pStyle w:val="a5"/>
        <w:spacing w:before="0" w:beforeAutospacing="0" w:after="0" w:afterAutospacing="0" w:line="360" w:lineRule="auto"/>
        <w:ind w:firstLine="420"/>
        <w:jc w:val="both"/>
        <w:divId w:val="1104227817"/>
        <w:rPr>
          <w:sz w:val="21"/>
          <w:szCs w:val="21"/>
        </w:rPr>
      </w:pPr>
      <w:bookmarkStart w:id="111" w:name="_Toc80590592"/>
      <w:r>
        <w:rPr>
          <w:rFonts w:hint="eastAsia"/>
          <w:sz w:val="21"/>
          <w:szCs w:val="21"/>
        </w:rPr>
        <w:t>本基金的其他应披露事项将严格按照《基金法》、《运作办法》、《销售办法》、《信息披露办法》等相关法律法规规定的内容与格式进行披露，并在指定媒介上公告。</w:t>
      </w:r>
      <w:bookmarkEnd w:id="111"/>
    </w:p>
    <w:tbl>
      <w:tblPr>
        <w:tblW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245"/>
        <w:gridCol w:w="2301"/>
        <w:gridCol w:w="1744"/>
      </w:tblGrid>
      <w:tr w:rsidR="006F1828" w14:paraId="2A008E33" w14:textId="77777777">
        <w:trPr>
          <w:divId w:val="1104227817"/>
        </w:trPr>
        <w:tc>
          <w:tcPr>
            <w:tcW w:w="49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1789BE4E" w14:textId="77777777" w:rsidR="006F1828" w:rsidRDefault="002206F4">
            <w:pPr>
              <w:pStyle w:val="a5"/>
              <w:jc w:val="center"/>
            </w:pPr>
            <w:r>
              <w:rPr>
                <w:rStyle w:val="aff8"/>
                <w:rFonts w:hint="eastAsia"/>
                <w:sz w:val="21"/>
                <w:szCs w:val="21"/>
              </w:rPr>
              <w:t>公告内容</w:t>
            </w:r>
          </w:p>
        </w:tc>
        <w:tc>
          <w:tcPr>
            <w:tcW w:w="2610" w:type="dxa"/>
            <w:tcBorders>
              <w:top w:val="single" w:sz="6" w:space="0" w:color="auto"/>
              <w:left w:val="single" w:sz="6" w:space="0" w:color="000000"/>
              <w:bottom w:val="single" w:sz="6" w:space="0" w:color="auto"/>
              <w:right w:val="single" w:sz="6" w:space="0" w:color="auto"/>
            </w:tcBorders>
            <w:tcMar>
              <w:top w:w="0" w:type="dxa"/>
              <w:left w:w="105" w:type="dxa"/>
              <w:bottom w:w="0" w:type="dxa"/>
              <w:right w:w="105" w:type="dxa"/>
            </w:tcMar>
            <w:hideMark/>
          </w:tcPr>
          <w:p w14:paraId="1A5681CB" w14:textId="77777777" w:rsidR="006F1828" w:rsidRDefault="002206F4">
            <w:pPr>
              <w:pStyle w:val="a5"/>
              <w:jc w:val="center"/>
            </w:pPr>
            <w:r>
              <w:rPr>
                <w:rStyle w:val="aff8"/>
                <w:rFonts w:hint="eastAsia"/>
                <w:sz w:val="21"/>
                <w:szCs w:val="21"/>
              </w:rPr>
              <w:t>报纸</w:t>
            </w:r>
          </w:p>
        </w:tc>
        <w:tc>
          <w:tcPr>
            <w:tcW w:w="1980" w:type="dxa"/>
            <w:tcBorders>
              <w:top w:val="single" w:sz="6" w:space="0" w:color="auto"/>
              <w:left w:val="single" w:sz="6" w:space="0" w:color="000000"/>
              <w:bottom w:val="single" w:sz="6" w:space="0" w:color="auto"/>
              <w:right w:val="single" w:sz="6" w:space="0" w:color="auto"/>
            </w:tcBorders>
            <w:tcMar>
              <w:top w:w="0" w:type="dxa"/>
              <w:left w:w="105" w:type="dxa"/>
              <w:bottom w:w="0" w:type="dxa"/>
              <w:right w:w="105" w:type="dxa"/>
            </w:tcMar>
            <w:hideMark/>
          </w:tcPr>
          <w:p w14:paraId="03BDF8DB" w14:textId="77777777" w:rsidR="006F1828" w:rsidRDefault="002206F4">
            <w:pPr>
              <w:pStyle w:val="a5"/>
              <w:jc w:val="center"/>
            </w:pPr>
            <w:r>
              <w:rPr>
                <w:rStyle w:val="aff8"/>
                <w:rFonts w:hint="eastAsia"/>
                <w:sz w:val="21"/>
                <w:szCs w:val="21"/>
              </w:rPr>
              <w:t>日期</w:t>
            </w:r>
          </w:p>
        </w:tc>
      </w:tr>
      <w:tr w:rsidR="006F1828" w14:paraId="073F6EDC"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725C0D8C" w14:textId="77777777" w:rsidR="006F1828" w:rsidRDefault="002206F4">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0809797"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0444CB3" w14:textId="77777777" w:rsidR="006F1828" w:rsidRDefault="002206F4">
            <w:pPr>
              <w:pStyle w:val="a5"/>
            </w:pPr>
            <w:r>
              <w:rPr>
                <w:rFonts w:hint="eastAsia"/>
                <w:sz w:val="21"/>
                <w:szCs w:val="21"/>
              </w:rPr>
              <w:t>2018年9月7日</w:t>
            </w:r>
          </w:p>
        </w:tc>
      </w:tr>
      <w:tr w:rsidR="006F1828" w14:paraId="0333466E"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278C9CE7" w14:textId="77777777" w:rsidR="006F1828" w:rsidRDefault="002206F4">
            <w:pPr>
              <w:pStyle w:val="a5"/>
            </w:pPr>
            <w:r>
              <w:rPr>
                <w:rFonts w:hint="eastAsia"/>
                <w:sz w:val="21"/>
                <w:szCs w:val="21"/>
              </w:rPr>
              <w:t>鹏华基金管理有限公司关于增加上海基煜基金销售有限公司为旗下部分基金销售机构的公告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86C1F7C"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700C285" w14:textId="77777777" w:rsidR="006F1828" w:rsidRDefault="002206F4">
            <w:pPr>
              <w:pStyle w:val="a5"/>
            </w:pPr>
            <w:r>
              <w:rPr>
                <w:rFonts w:hint="eastAsia"/>
                <w:sz w:val="21"/>
                <w:szCs w:val="21"/>
              </w:rPr>
              <w:t>2018年9月11日</w:t>
            </w:r>
          </w:p>
        </w:tc>
      </w:tr>
      <w:tr w:rsidR="006F1828" w14:paraId="730DD5AE"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6121A2D4" w14:textId="77777777" w:rsidR="006F1828" w:rsidRDefault="002206F4">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62709A0C"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4D2B8F2" w14:textId="77777777" w:rsidR="006F1828" w:rsidRDefault="002206F4">
            <w:pPr>
              <w:pStyle w:val="a5"/>
            </w:pPr>
            <w:r>
              <w:rPr>
                <w:rFonts w:hint="eastAsia"/>
                <w:sz w:val="21"/>
                <w:szCs w:val="21"/>
              </w:rPr>
              <w:t>2018年9月12日</w:t>
            </w:r>
          </w:p>
        </w:tc>
      </w:tr>
      <w:tr w:rsidR="006F1828" w14:paraId="24E239FD"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74CB7622" w14:textId="77777777" w:rsidR="006F1828" w:rsidRDefault="002206F4">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C7FF55B"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3F47968" w14:textId="77777777" w:rsidR="006F1828" w:rsidRDefault="002206F4">
            <w:pPr>
              <w:pStyle w:val="a5"/>
            </w:pPr>
            <w:r>
              <w:rPr>
                <w:rFonts w:hint="eastAsia"/>
                <w:sz w:val="21"/>
                <w:szCs w:val="21"/>
              </w:rPr>
              <w:t>2018年9月22日</w:t>
            </w:r>
          </w:p>
        </w:tc>
      </w:tr>
      <w:tr w:rsidR="006F1828" w14:paraId="6385BC8C"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15D76306" w14:textId="77777777" w:rsidR="006F1828" w:rsidRDefault="002206F4">
            <w:pPr>
              <w:pStyle w:val="a5"/>
            </w:pPr>
            <w:r>
              <w:rPr>
                <w:rFonts w:hint="eastAsia"/>
                <w:sz w:val="21"/>
                <w:szCs w:val="21"/>
              </w:rPr>
              <w:t>鹏华基金管理有限公司关于旗下部分基金参与交通银行股份有限公司手机银行渠道基金申购及定期定额投资申购费率优惠的公告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2FE94EE"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BA42754" w14:textId="77777777" w:rsidR="006F1828" w:rsidRDefault="002206F4">
            <w:pPr>
              <w:pStyle w:val="a5"/>
            </w:pPr>
            <w:r>
              <w:rPr>
                <w:rFonts w:hint="eastAsia"/>
                <w:sz w:val="21"/>
                <w:szCs w:val="21"/>
              </w:rPr>
              <w:t>2018年9月29日</w:t>
            </w:r>
          </w:p>
        </w:tc>
      </w:tr>
      <w:tr w:rsidR="006F1828" w14:paraId="32EEEFE9"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1C9F4185" w14:textId="77777777" w:rsidR="006F1828" w:rsidRDefault="002206F4">
            <w:pPr>
              <w:pStyle w:val="a5"/>
            </w:pPr>
            <w:r>
              <w:rPr>
                <w:rFonts w:hint="eastAsia"/>
                <w:sz w:val="21"/>
                <w:szCs w:val="21"/>
              </w:rPr>
              <w:lastRenderedPageBreak/>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24A14C0E"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AEF8C87" w14:textId="77777777" w:rsidR="006F1828" w:rsidRDefault="002206F4">
            <w:pPr>
              <w:pStyle w:val="a5"/>
            </w:pPr>
            <w:r>
              <w:rPr>
                <w:rFonts w:hint="eastAsia"/>
                <w:sz w:val="21"/>
                <w:szCs w:val="21"/>
              </w:rPr>
              <w:t>2018年10月12日</w:t>
            </w:r>
          </w:p>
        </w:tc>
      </w:tr>
      <w:tr w:rsidR="006F1828" w14:paraId="3F66F569"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13768175" w14:textId="77777777" w:rsidR="006F1828" w:rsidRDefault="002206F4">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45127BE"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86E6D60" w14:textId="77777777" w:rsidR="006F1828" w:rsidRDefault="002206F4">
            <w:pPr>
              <w:pStyle w:val="a5"/>
            </w:pPr>
            <w:r>
              <w:rPr>
                <w:rFonts w:hint="eastAsia"/>
                <w:sz w:val="21"/>
                <w:szCs w:val="21"/>
              </w:rPr>
              <w:t>2018年10月17日</w:t>
            </w:r>
          </w:p>
        </w:tc>
      </w:tr>
      <w:tr w:rsidR="006F1828" w14:paraId="7807A754"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6BE18898" w14:textId="77777777" w:rsidR="006F1828" w:rsidRDefault="002206F4">
            <w:pPr>
              <w:pStyle w:val="a5"/>
            </w:pPr>
            <w:r>
              <w:rPr>
                <w:rFonts w:hint="eastAsia"/>
                <w:sz w:val="21"/>
                <w:szCs w:val="21"/>
              </w:rPr>
              <w:t>鹏华基金管理有限公司关于旗下部分基金参与众升财富（北京）基金销售有限公司申购（含定期定额申购）费率优惠活动的公告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6422C0D"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3A0B9DF" w14:textId="77777777" w:rsidR="006F1828" w:rsidRDefault="002206F4">
            <w:pPr>
              <w:pStyle w:val="a5"/>
            </w:pPr>
            <w:r>
              <w:rPr>
                <w:rFonts w:hint="eastAsia"/>
                <w:sz w:val="21"/>
                <w:szCs w:val="21"/>
              </w:rPr>
              <w:t>2018年10月18日</w:t>
            </w:r>
          </w:p>
        </w:tc>
      </w:tr>
      <w:tr w:rsidR="006F1828" w14:paraId="64F332F3"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58AB4384" w14:textId="77777777" w:rsidR="006F1828" w:rsidRDefault="002206F4">
            <w:pPr>
              <w:pStyle w:val="a5"/>
            </w:pPr>
            <w:r>
              <w:rPr>
                <w:rFonts w:hint="eastAsia"/>
                <w:sz w:val="21"/>
                <w:szCs w:val="21"/>
              </w:rPr>
              <w:t>鹏华环保产业股票型证券投资基金更新的招募说明书摘要</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D49FE7D"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AB4CB96" w14:textId="77777777" w:rsidR="006F1828" w:rsidRDefault="002206F4">
            <w:pPr>
              <w:pStyle w:val="a5"/>
            </w:pPr>
            <w:r>
              <w:rPr>
                <w:rFonts w:hint="eastAsia"/>
                <w:sz w:val="21"/>
                <w:szCs w:val="21"/>
              </w:rPr>
              <w:t>2018年10月19日</w:t>
            </w:r>
          </w:p>
        </w:tc>
      </w:tr>
      <w:tr w:rsidR="006F1828" w14:paraId="51D14FF5"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60F67EF9" w14:textId="77777777" w:rsidR="006F1828" w:rsidRDefault="002206F4">
            <w:pPr>
              <w:pStyle w:val="a5"/>
            </w:pPr>
            <w:r>
              <w:rPr>
                <w:rFonts w:hint="eastAsia"/>
                <w:sz w:val="21"/>
                <w:szCs w:val="21"/>
              </w:rPr>
              <w:t>2018年第三季度报告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6B720978"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0E239D5" w14:textId="77777777" w:rsidR="006F1828" w:rsidRDefault="002206F4">
            <w:pPr>
              <w:pStyle w:val="a5"/>
            </w:pPr>
            <w:r>
              <w:rPr>
                <w:rFonts w:hint="eastAsia"/>
                <w:sz w:val="21"/>
                <w:szCs w:val="21"/>
              </w:rPr>
              <w:t>2018年10月26日</w:t>
            </w:r>
          </w:p>
        </w:tc>
      </w:tr>
      <w:tr w:rsidR="006F1828" w14:paraId="3D2B224E"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65F550F4" w14:textId="77777777" w:rsidR="006F1828" w:rsidRDefault="002206F4">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F2F9083"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2EC7AC56" w14:textId="77777777" w:rsidR="006F1828" w:rsidRDefault="002206F4">
            <w:pPr>
              <w:pStyle w:val="a5"/>
            </w:pPr>
            <w:r>
              <w:rPr>
                <w:rFonts w:hint="eastAsia"/>
                <w:sz w:val="21"/>
                <w:szCs w:val="21"/>
              </w:rPr>
              <w:t>2018年11月9日</w:t>
            </w:r>
          </w:p>
        </w:tc>
      </w:tr>
      <w:tr w:rsidR="006F1828" w14:paraId="3AB59BAB"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3ACFD39E" w14:textId="77777777" w:rsidR="006F1828" w:rsidRDefault="002206F4">
            <w:pPr>
              <w:pStyle w:val="a5"/>
            </w:pPr>
            <w:r>
              <w:rPr>
                <w:rFonts w:hint="eastAsia"/>
                <w:sz w:val="21"/>
                <w:szCs w:val="21"/>
              </w:rPr>
              <w:t>鹏华基金管理有限公司关于增加个人投资者开立基金账户的证件类型的公告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1F6209A"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6A4D835E" w14:textId="77777777" w:rsidR="006F1828" w:rsidRDefault="002206F4">
            <w:pPr>
              <w:pStyle w:val="a5"/>
            </w:pPr>
            <w:r>
              <w:rPr>
                <w:rFonts w:hint="eastAsia"/>
                <w:sz w:val="21"/>
                <w:szCs w:val="21"/>
              </w:rPr>
              <w:t>2018年11月15日</w:t>
            </w:r>
          </w:p>
        </w:tc>
      </w:tr>
      <w:tr w:rsidR="006F1828" w14:paraId="535F8017"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6421C5E3" w14:textId="77777777" w:rsidR="006F1828" w:rsidRDefault="002206F4">
            <w:pPr>
              <w:pStyle w:val="a5"/>
            </w:pPr>
            <w:r>
              <w:rPr>
                <w:rFonts w:hint="eastAsia"/>
                <w:sz w:val="21"/>
                <w:szCs w:val="21"/>
              </w:rPr>
              <w:t>鹏华基金管理有限公司关于旗下部分基金参与上海浦东发展银行股份有限公司申购（不含定期定额申购）费率优惠活动的公告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EB17C56"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9FBFE80" w14:textId="77777777" w:rsidR="006F1828" w:rsidRDefault="002206F4">
            <w:pPr>
              <w:pStyle w:val="a5"/>
            </w:pPr>
            <w:r>
              <w:rPr>
                <w:rFonts w:hint="eastAsia"/>
                <w:sz w:val="21"/>
                <w:szCs w:val="21"/>
              </w:rPr>
              <w:t>2018年12月8日</w:t>
            </w:r>
          </w:p>
        </w:tc>
      </w:tr>
      <w:tr w:rsidR="006F1828" w14:paraId="5C8331F1"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11C1DB7C" w14:textId="77777777" w:rsidR="006F1828" w:rsidRDefault="002206F4">
            <w:pPr>
              <w:pStyle w:val="a5"/>
            </w:pPr>
            <w:r>
              <w:rPr>
                <w:rFonts w:hint="eastAsia"/>
                <w:sz w:val="21"/>
                <w:szCs w:val="21"/>
              </w:rPr>
              <w:t xml:space="preserve">鹏华基金管理有限公司关于增加海银基金销售有限公司为旗下部分基金销售机构的公告   </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50DD174"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E292BD5" w14:textId="77777777" w:rsidR="006F1828" w:rsidRDefault="002206F4">
            <w:pPr>
              <w:pStyle w:val="a5"/>
            </w:pPr>
            <w:r>
              <w:rPr>
                <w:rFonts w:hint="eastAsia"/>
                <w:sz w:val="21"/>
                <w:szCs w:val="21"/>
              </w:rPr>
              <w:t>2018年12月12日</w:t>
            </w:r>
          </w:p>
        </w:tc>
      </w:tr>
      <w:tr w:rsidR="006F1828" w14:paraId="085727D3"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301FC0CB" w14:textId="77777777" w:rsidR="006F1828" w:rsidRDefault="002206F4">
            <w:pPr>
              <w:pStyle w:val="a5"/>
            </w:pPr>
            <w:r>
              <w:rPr>
                <w:rFonts w:hint="eastAsia"/>
                <w:sz w:val="21"/>
                <w:szCs w:val="21"/>
              </w:rPr>
              <w:t>鹏华基金管理有限公司关于旗下部分基金参与国信证券股份有限公司申购（含定期定额申购）费率优惠活动的公告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D340835"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602BB8A3" w14:textId="77777777" w:rsidR="006F1828" w:rsidRDefault="002206F4">
            <w:pPr>
              <w:pStyle w:val="a5"/>
            </w:pPr>
            <w:r>
              <w:rPr>
                <w:rFonts w:hint="eastAsia"/>
                <w:sz w:val="21"/>
                <w:szCs w:val="21"/>
              </w:rPr>
              <w:t>2018年12月13日</w:t>
            </w:r>
          </w:p>
        </w:tc>
      </w:tr>
      <w:tr w:rsidR="006F1828" w14:paraId="3D35B94D"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129F7EA1" w14:textId="77777777" w:rsidR="006F1828" w:rsidRDefault="002206F4">
            <w:pPr>
              <w:pStyle w:val="a5"/>
            </w:pPr>
            <w:r>
              <w:rPr>
                <w:rFonts w:hint="eastAsia"/>
                <w:sz w:val="21"/>
                <w:szCs w:val="21"/>
              </w:rPr>
              <w:t>鹏华基金管理有限公司关于增加晋城银行股份有限公司为旗下部分基金销售机构的公告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BC9AA14"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28E6E99" w14:textId="77777777" w:rsidR="006F1828" w:rsidRDefault="002206F4">
            <w:pPr>
              <w:pStyle w:val="a5"/>
            </w:pPr>
            <w:r>
              <w:rPr>
                <w:rFonts w:hint="eastAsia"/>
                <w:sz w:val="21"/>
                <w:szCs w:val="21"/>
              </w:rPr>
              <w:t>2018年12月17日</w:t>
            </w:r>
          </w:p>
        </w:tc>
      </w:tr>
      <w:tr w:rsidR="006F1828" w14:paraId="4F5C2293"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51129105" w14:textId="77777777" w:rsidR="006F1828" w:rsidRDefault="002206F4">
            <w:pPr>
              <w:pStyle w:val="a5"/>
            </w:pPr>
            <w:r>
              <w:rPr>
                <w:rFonts w:hint="eastAsia"/>
                <w:sz w:val="21"/>
                <w:szCs w:val="21"/>
              </w:rPr>
              <w:t>鹏华基金管理有限公司关于增加北京百度百盈基金销售有限公司为旗下部分基金销售机构的公告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05242AF"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ED5138E" w14:textId="77777777" w:rsidR="006F1828" w:rsidRDefault="002206F4">
            <w:pPr>
              <w:pStyle w:val="a5"/>
            </w:pPr>
            <w:r>
              <w:rPr>
                <w:rFonts w:hint="eastAsia"/>
                <w:sz w:val="21"/>
                <w:szCs w:val="21"/>
              </w:rPr>
              <w:t>2018年12月18日</w:t>
            </w:r>
          </w:p>
        </w:tc>
      </w:tr>
      <w:tr w:rsidR="006F1828" w14:paraId="7740A676"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1CA74223" w14:textId="77777777" w:rsidR="006F1828" w:rsidRDefault="002206F4">
            <w:pPr>
              <w:pStyle w:val="a5"/>
            </w:pPr>
            <w:r>
              <w:rPr>
                <w:rFonts w:hint="eastAsia"/>
                <w:sz w:val="21"/>
                <w:szCs w:val="21"/>
              </w:rPr>
              <w:t>鹏华基金关于旗下部分基金参与邮储银行个人网上银行和手机银行基金申购费率优惠活动的公告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7A0FF4C"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66EE47E" w14:textId="77777777" w:rsidR="006F1828" w:rsidRDefault="002206F4">
            <w:pPr>
              <w:pStyle w:val="a5"/>
            </w:pPr>
            <w:r>
              <w:rPr>
                <w:rFonts w:hint="eastAsia"/>
                <w:sz w:val="21"/>
                <w:szCs w:val="21"/>
              </w:rPr>
              <w:t>2018年12月28日</w:t>
            </w:r>
          </w:p>
        </w:tc>
      </w:tr>
      <w:tr w:rsidR="006F1828" w14:paraId="43D8BA4F"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063F0444" w14:textId="77777777" w:rsidR="006F1828" w:rsidRDefault="002206F4">
            <w:pPr>
              <w:pStyle w:val="a5"/>
            </w:pPr>
            <w:r>
              <w:rPr>
                <w:rFonts w:hint="eastAsia"/>
                <w:sz w:val="21"/>
                <w:szCs w:val="21"/>
              </w:rPr>
              <w:t>鹏华基金管理有限公司关于旗下部分基金参与中国工商银行“2019倾心回馈”基金定投费率优惠活动的公告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A9360DF"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2F81F62" w14:textId="77777777" w:rsidR="006F1828" w:rsidRDefault="002206F4">
            <w:pPr>
              <w:pStyle w:val="a5"/>
            </w:pPr>
            <w:r>
              <w:rPr>
                <w:rFonts w:hint="eastAsia"/>
                <w:sz w:val="21"/>
                <w:szCs w:val="21"/>
              </w:rPr>
              <w:t>2018年12月28日</w:t>
            </w:r>
          </w:p>
        </w:tc>
      </w:tr>
      <w:tr w:rsidR="006F1828" w14:paraId="592BF686"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6C703C04" w14:textId="77777777" w:rsidR="006F1828" w:rsidRDefault="002206F4">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28BB650F"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820B0D0" w14:textId="77777777" w:rsidR="006F1828" w:rsidRDefault="002206F4">
            <w:pPr>
              <w:pStyle w:val="a5"/>
            </w:pPr>
            <w:r>
              <w:rPr>
                <w:rFonts w:hint="eastAsia"/>
                <w:sz w:val="21"/>
                <w:szCs w:val="21"/>
              </w:rPr>
              <w:t>2018年12月28日</w:t>
            </w:r>
          </w:p>
        </w:tc>
      </w:tr>
      <w:tr w:rsidR="006F1828" w14:paraId="08C0B754"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069D6027" w14:textId="77777777" w:rsidR="006F1828" w:rsidRDefault="002206F4">
            <w:pPr>
              <w:pStyle w:val="a5"/>
            </w:pPr>
            <w:r>
              <w:rPr>
                <w:rFonts w:hint="eastAsia"/>
                <w:sz w:val="21"/>
                <w:szCs w:val="21"/>
              </w:rPr>
              <w:t>鹏华基金管理有限公司关于旗下部分基金参与中国农业银行个人网银和掌上银行基金申购费率优惠活动的公告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E7E7A1A"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51F31A8" w14:textId="77777777" w:rsidR="006F1828" w:rsidRDefault="002206F4">
            <w:pPr>
              <w:pStyle w:val="a5"/>
            </w:pPr>
            <w:r>
              <w:rPr>
                <w:rFonts w:hint="eastAsia"/>
                <w:sz w:val="21"/>
                <w:szCs w:val="21"/>
              </w:rPr>
              <w:t>2018年12月29日</w:t>
            </w:r>
          </w:p>
        </w:tc>
      </w:tr>
      <w:tr w:rsidR="006F1828" w14:paraId="50FF792B"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6445B4F4" w14:textId="77777777" w:rsidR="006F1828" w:rsidRDefault="002206F4">
            <w:pPr>
              <w:pStyle w:val="a5"/>
            </w:pPr>
            <w:r>
              <w:rPr>
                <w:rFonts w:hint="eastAsia"/>
                <w:sz w:val="21"/>
                <w:szCs w:val="21"/>
              </w:rPr>
              <w:lastRenderedPageBreak/>
              <w:t>鹏华基金管理有限公司关于增设客服热线的公告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613BF19F"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3B139B3" w14:textId="77777777" w:rsidR="006F1828" w:rsidRDefault="002206F4">
            <w:pPr>
              <w:pStyle w:val="a5"/>
            </w:pPr>
            <w:r>
              <w:rPr>
                <w:rFonts w:hint="eastAsia"/>
                <w:sz w:val="21"/>
                <w:szCs w:val="21"/>
              </w:rPr>
              <w:t>2018年12月29日</w:t>
            </w:r>
          </w:p>
        </w:tc>
      </w:tr>
      <w:tr w:rsidR="006F1828" w14:paraId="09592AB4"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73D84B19" w14:textId="77777777" w:rsidR="006F1828" w:rsidRDefault="002206F4">
            <w:pPr>
              <w:pStyle w:val="a5"/>
            </w:pPr>
            <w:r>
              <w:rPr>
                <w:rFonts w:hint="eastAsia"/>
                <w:sz w:val="21"/>
                <w:szCs w:val="21"/>
              </w:rPr>
              <w:t>鹏华基金管理有限公司关于增加上海中正达广基金销售有限公司为旗下部分基金销售机构的公告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BC5EE2D" w14:textId="77777777" w:rsidR="006F1828" w:rsidRDefault="002206F4">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34F0400" w14:textId="77777777" w:rsidR="006F1828" w:rsidRDefault="002206F4">
            <w:pPr>
              <w:pStyle w:val="a5"/>
            </w:pPr>
            <w:r>
              <w:rPr>
                <w:rFonts w:hint="eastAsia"/>
                <w:sz w:val="21"/>
                <w:szCs w:val="21"/>
              </w:rPr>
              <w:t>2019年1月4日</w:t>
            </w:r>
          </w:p>
        </w:tc>
      </w:tr>
      <w:tr w:rsidR="006F1828" w14:paraId="0AEAE76A"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3CC7DF6F" w14:textId="77777777" w:rsidR="006F1828" w:rsidRDefault="002206F4">
            <w:pPr>
              <w:pStyle w:val="a5"/>
            </w:pPr>
            <w:r>
              <w:rPr>
                <w:rFonts w:hint="eastAsia"/>
                <w:sz w:val="21"/>
                <w:szCs w:val="21"/>
              </w:rPr>
              <w:t>2018年第四季度报告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AD37DF4" w14:textId="77777777" w:rsidR="006F1828" w:rsidRDefault="002206F4">
            <w:pPr>
              <w:pStyle w:val="a5"/>
            </w:pPr>
            <w:r>
              <w:rPr>
                <w:rFonts w:hint="eastAsia"/>
                <w:sz w:val="21"/>
                <w:szCs w:val="21"/>
              </w:rPr>
              <w:t>《证券时报》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E93E5FC" w14:textId="77777777" w:rsidR="006F1828" w:rsidRDefault="002206F4">
            <w:pPr>
              <w:pStyle w:val="a5"/>
            </w:pPr>
            <w:r>
              <w:rPr>
                <w:rFonts w:hint="eastAsia"/>
                <w:sz w:val="21"/>
                <w:szCs w:val="21"/>
              </w:rPr>
              <w:t>2019年1月21日</w:t>
            </w:r>
          </w:p>
        </w:tc>
      </w:tr>
      <w:tr w:rsidR="006F1828" w14:paraId="7215EFF7"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70BC9284" w14:textId="77777777" w:rsidR="006F1828" w:rsidRDefault="002206F4">
            <w:pPr>
              <w:pStyle w:val="a5"/>
            </w:pPr>
            <w:r>
              <w:rPr>
                <w:rFonts w:hint="eastAsia"/>
                <w:sz w:val="21"/>
                <w:szCs w:val="21"/>
              </w:rPr>
              <w:t>鹏华基金管理有限公司关于旗下基金在浙江金观诚基金销售有限公司暂停办理相关销售业务的公告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D4DB6F6" w14:textId="77777777" w:rsidR="006F1828" w:rsidRDefault="002206F4">
            <w:pPr>
              <w:pStyle w:val="a5"/>
            </w:pPr>
            <w:r>
              <w:rPr>
                <w:rFonts w:hint="eastAsia"/>
                <w:sz w:val="21"/>
                <w:szCs w:val="21"/>
              </w:rPr>
              <w:t>《证券时报》、《中国证券报》、《上海证券报》、《证券日报》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970A925" w14:textId="77777777" w:rsidR="006F1828" w:rsidRDefault="002206F4">
            <w:pPr>
              <w:pStyle w:val="a5"/>
            </w:pPr>
            <w:r>
              <w:rPr>
                <w:rFonts w:hint="eastAsia"/>
                <w:sz w:val="21"/>
                <w:szCs w:val="21"/>
              </w:rPr>
              <w:t>2019年1月22日</w:t>
            </w:r>
          </w:p>
        </w:tc>
      </w:tr>
      <w:tr w:rsidR="006F1828" w14:paraId="3067A088"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4EA3DCED" w14:textId="77777777" w:rsidR="006F1828" w:rsidRDefault="002206F4">
            <w:pPr>
              <w:pStyle w:val="a5"/>
            </w:pPr>
            <w:r>
              <w:rPr>
                <w:rFonts w:hint="eastAsia"/>
                <w:sz w:val="21"/>
                <w:szCs w:val="21"/>
              </w:rPr>
              <w:t>鹏华基金管理有限公司关于旗下基金持有的停牌股票估值方法变更的提示性公告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F5F5639" w14:textId="77777777" w:rsidR="006F1828" w:rsidRDefault="002206F4">
            <w:pPr>
              <w:pStyle w:val="a5"/>
            </w:pPr>
            <w:r>
              <w:rPr>
                <w:rFonts w:hint="eastAsia"/>
                <w:sz w:val="21"/>
                <w:szCs w:val="21"/>
              </w:rPr>
              <w:t>《证券时报》、《中国证券报》、《上海证券报》、《证券日报》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77BB8A7" w14:textId="77777777" w:rsidR="006F1828" w:rsidRDefault="002206F4">
            <w:pPr>
              <w:pStyle w:val="a5"/>
            </w:pPr>
            <w:r>
              <w:rPr>
                <w:rFonts w:hint="eastAsia"/>
                <w:sz w:val="21"/>
                <w:szCs w:val="21"/>
              </w:rPr>
              <w:t>2019年2月12日</w:t>
            </w:r>
          </w:p>
        </w:tc>
      </w:tr>
      <w:tr w:rsidR="006F1828" w14:paraId="187108C1"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12864E49" w14:textId="77777777" w:rsidR="006F1828" w:rsidRDefault="002206F4">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57607EF" w14:textId="77777777" w:rsidR="006F1828" w:rsidRDefault="002206F4">
            <w:pPr>
              <w:pStyle w:val="a5"/>
            </w:pPr>
            <w:r>
              <w:rPr>
                <w:rFonts w:hint="eastAsia"/>
                <w:sz w:val="21"/>
                <w:szCs w:val="21"/>
              </w:rPr>
              <w:t>《上海证券报》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C1B2541" w14:textId="77777777" w:rsidR="006F1828" w:rsidRDefault="002206F4">
            <w:pPr>
              <w:pStyle w:val="a5"/>
            </w:pPr>
            <w:r>
              <w:rPr>
                <w:rFonts w:hint="eastAsia"/>
                <w:sz w:val="21"/>
                <w:szCs w:val="21"/>
              </w:rPr>
              <w:t>2019年2月26日</w:t>
            </w:r>
          </w:p>
        </w:tc>
      </w:tr>
      <w:tr w:rsidR="006F1828" w14:paraId="52063EE0"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43699B4C" w14:textId="77777777" w:rsidR="006F1828" w:rsidRDefault="002206F4">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5777B84" w14:textId="77777777" w:rsidR="006F1828" w:rsidRDefault="002206F4">
            <w:pPr>
              <w:pStyle w:val="a5"/>
            </w:pPr>
            <w:r>
              <w:rPr>
                <w:rFonts w:hint="eastAsia"/>
                <w:sz w:val="21"/>
                <w:szCs w:val="21"/>
              </w:rPr>
              <w:t>《中国证券报》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3CA46AE" w14:textId="77777777" w:rsidR="006F1828" w:rsidRDefault="002206F4">
            <w:pPr>
              <w:pStyle w:val="a5"/>
            </w:pPr>
            <w:r>
              <w:rPr>
                <w:rFonts w:hint="eastAsia"/>
                <w:sz w:val="21"/>
                <w:szCs w:val="21"/>
              </w:rPr>
              <w:t>2019年2月26日</w:t>
            </w:r>
          </w:p>
        </w:tc>
      </w:tr>
      <w:tr w:rsidR="006F1828" w14:paraId="0A0A8C93"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54A70405" w14:textId="77777777" w:rsidR="006F1828" w:rsidRDefault="002206F4">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26521C32" w14:textId="77777777" w:rsidR="006F1828" w:rsidRDefault="002206F4">
            <w:pPr>
              <w:pStyle w:val="a5"/>
            </w:pPr>
            <w:r>
              <w:rPr>
                <w:rFonts w:hint="eastAsia"/>
                <w:sz w:val="21"/>
                <w:szCs w:val="21"/>
              </w:rPr>
              <w:t>《证券时报》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7105E9D" w14:textId="77777777" w:rsidR="006F1828" w:rsidRDefault="002206F4">
            <w:pPr>
              <w:pStyle w:val="a5"/>
            </w:pPr>
            <w:r>
              <w:rPr>
                <w:rFonts w:hint="eastAsia"/>
                <w:sz w:val="21"/>
                <w:szCs w:val="21"/>
              </w:rPr>
              <w:t>2019年2月26日</w:t>
            </w:r>
          </w:p>
        </w:tc>
      </w:tr>
      <w:tr w:rsidR="006F1828" w14:paraId="52F07B9E"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51BF8738" w14:textId="77777777" w:rsidR="006F1828" w:rsidRDefault="002206F4">
            <w:pPr>
              <w:pStyle w:val="a5"/>
            </w:pPr>
            <w:r>
              <w:rPr>
                <w:rFonts w:hint="eastAsia"/>
                <w:sz w:val="21"/>
                <w:szCs w:val="21"/>
              </w:rPr>
              <w:t>鹏华基金管理有限公司澄清公告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BB34271" w14:textId="77777777" w:rsidR="006F1828" w:rsidRDefault="002206F4">
            <w:pPr>
              <w:pStyle w:val="a5"/>
            </w:pPr>
            <w:r>
              <w:rPr>
                <w:rFonts w:hint="eastAsia"/>
                <w:sz w:val="21"/>
                <w:szCs w:val="21"/>
              </w:rPr>
              <w:t>《上海证券报》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6708AD62" w14:textId="77777777" w:rsidR="006F1828" w:rsidRDefault="002206F4">
            <w:pPr>
              <w:pStyle w:val="a5"/>
            </w:pPr>
            <w:r>
              <w:rPr>
                <w:rFonts w:hint="eastAsia"/>
                <w:sz w:val="21"/>
                <w:szCs w:val="21"/>
              </w:rPr>
              <w:t>2019年3月1日</w:t>
            </w:r>
          </w:p>
        </w:tc>
      </w:tr>
      <w:tr w:rsidR="006F1828" w14:paraId="5FEDAFCE"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6EC32F44" w14:textId="77777777" w:rsidR="006F1828" w:rsidRDefault="002206F4">
            <w:pPr>
              <w:pStyle w:val="a5"/>
            </w:pPr>
            <w:r>
              <w:rPr>
                <w:rFonts w:hint="eastAsia"/>
                <w:sz w:val="21"/>
                <w:szCs w:val="21"/>
              </w:rPr>
              <w:t>鹏华基金管理有限公司澄清公告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0F93FDC" w14:textId="77777777" w:rsidR="006F1828" w:rsidRDefault="002206F4">
            <w:pPr>
              <w:pStyle w:val="a5"/>
            </w:pPr>
            <w:r>
              <w:rPr>
                <w:rFonts w:hint="eastAsia"/>
                <w:sz w:val="21"/>
                <w:szCs w:val="21"/>
              </w:rPr>
              <w:t>《中国证券报》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513B404" w14:textId="77777777" w:rsidR="006F1828" w:rsidRDefault="002206F4">
            <w:pPr>
              <w:pStyle w:val="a5"/>
            </w:pPr>
            <w:r>
              <w:rPr>
                <w:rFonts w:hint="eastAsia"/>
                <w:sz w:val="21"/>
                <w:szCs w:val="21"/>
              </w:rPr>
              <w:t>2019年3月1日</w:t>
            </w:r>
          </w:p>
        </w:tc>
      </w:tr>
      <w:tr w:rsidR="006F1828" w14:paraId="14E4E478"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3C7E4E13" w14:textId="77777777" w:rsidR="006F1828" w:rsidRDefault="002206F4">
            <w:pPr>
              <w:pStyle w:val="a5"/>
            </w:pPr>
            <w:r>
              <w:rPr>
                <w:rFonts w:hint="eastAsia"/>
                <w:sz w:val="21"/>
                <w:szCs w:val="21"/>
              </w:rPr>
              <w:t>鹏华基金管理有限公司澄清公告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485F961" w14:textId="77777777" w:rsidR="006F1828" w:rsidRDefault="002206F4">
            <w:pPr>
              <w:pStyle w:val="a5"/>
            </w:pPr>
            <w:r>
              <w:rPr>
                <w:rFonts w:hint="eastAsia"/>
                <w:sz w:val="21"/>
                <w:szCs w:val="21"/>
              </w:rPr>
              <w:t>《证券日报》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2BCED35" w14:textId="77777777" w:rsidR="006F1828" w:rsidRDefault="002206F4">
            <w:pPr>
              <w:pStyle w:val="a5"/>
            </w:pPr>
            <w:r>
              <w:rPr>
                <w:rFonts w:hint="eastAsia"/>
                <w:sz w:val="21"/>
                <w:szCs w:val="21"/>
              </w:rPr>
              <w:t>2019年3月1日</w:t>
            </w:r>
          </w:p>
        </w:tc>
      </w:tr>
      <w:tr w:rsidR="006F1828" w14:paraId="371C6323" w14:textId="77777777">
        <w:trPr>
          <w:divId w:val="1104227817"/>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2C1D9DBF" w14:textId="77777777" w:rsidR="006F1828" w:rsidRDefault="002206F4">
            <w:pPr>
              <w:pStyle w:val="a5"/>
            </w:pPr>
            <w:r>
              <w:rPr>
                <w:rFonts w:hint="eastAsia"/>
                <w:sz w:val="21"/>
                <w:szCs w:val="21"/>
              </w:rPr>
              <w:t>鹏华基金管理有限公司澄清公告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7396D2D" w14:textId="77777777" w:rsidR="006F1828" w:rsidRDefault="002206F4">
            <w:pPr>
              <w:pStyle w:val="a5"/>
            </w:pPr>
            <w:r>
              <w:rPr>
                <w:rFonts w:hint="eastAsia"/>
                <w:sz w:val="21"/>
                <w:szCs w:val="21"/>
              </w:rPr>
              <w:t>《证券时报》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11E0115" w14:textId="77777777" w:rsidR="006F1828" w:rsidRDefault="002206F4">
            <w:pPr>
              <w:pStyle w:val="a5"/>
            </w:pPr>
            <w:r>
              <w:rPr>
                <w:rFonts w:hint="eastAsia"/>
                <w:sz w:val="21"/>
                <w:szCs w:val="21"/>
              </w:rPr>
              <w:t>2019年3月1日</w:t>
            </w:r>
          </w:p>
        </w:tc>
      </w:tr>
    </w:tbl>
    <w:p w14:paraId="57140DC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上述披露事项的披露期间自2018年9月7日至2019年3月6日止。</w:t>
      </w:r>
    </w:p>
    <w:p w14:paraId="37608F5D" w14:textId="77777777" w:rsidR="006F1828" w:rsidRDefault="002206F4">
      <w:pPr>
        <w:pStyle w:val="a5"/>
        <w:spacing w:before="0" w:beforeAutospacing="0" w:after="0" w:afterAutospacing="0" w:line="360" w:lineRule="auto"/>
        <w:ind w:firstLine="420"/>
        <w:jc w:val="both"/>
        <w:divId w:val="1104227817"/>
        <w:rPr>
          <w:sz w:val="21"/>
          <w:szCs w:val="21"/>
        </w:rPr>
      </w:pPr>
      <w:r>
        <w:rPr>
          <w:rFonts w:ascii="Times New Roman" w:hAnsi="Times New Roman" w:cs="Times New Roman"/>
          <w:sz w:val="21"/>
          <w:szCs w:val="21"/>
        </w:rPr>
        <w:t> </w:t>
      </w:r>
    </w:p>
    <w:p w14:paraId="0E68ABFE" w14:textId="77777777" w:rsidR="006F1828" w:rsidRDefault="002206F4">
      <w:pPr>
        <w:pStyle w:val="1"/>
        <w:spacing w:before="72" w:after="72" w:line="360" w:lineRule="auto"/>
        <w:jc w:val="center"/>
        <w:divId w:val="1104227817"/>
        <w:rPr>
          <w:sz w:val="28"/>
          <w:szCs w:val="28"/>
        </w:rPr>
      </w:pPr>
      <w:bookmarkStart w:id="112" w:name="_Toc398120966"/>
      <w:r>
        <w:rPr>
          <w:rFonts w:ascii="宋体" w:hAnsi="宋体" w:hint="eastAsia"/>
          <w:sz w:val="28"/>
          <w:szCs w:val="28"/>
        </w:rPr>
        <w:t>第二十二部分</w:t>
      </w:r>
      <w:bookmarkEnd w:id="112"/>
      <w:r>
        <w:rPr>
          <w:rFonts w:ascii="宋体" w:hAnsi="宋体" w:hint="eastAsia"/>
          <w:sz w:val="28"/>
          <w:szCs w:val="28"/>
        </w:rPr>
        <w:t xml:space="preserve"> 招募说明书的存放及查阅方式</w:t>
      </w:r>
    </w:p>
    <w:p w14:paraId="609AF48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本招募说明书按相关法律法规，存放在基金管理人、基金销售机构等的办公场所，投资人可在办公时间免费查阅；也可在支付工本费后在合理时间内获取本招募说明书复制件或复印件，但应以招募说明书正本为准。投资人也可以直接登录基金管理人的网站进行查阅。</w:t>
      </w:r>
    </w:p>
    <w:p w14:paraId="33A2F2C6"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基金管理人保证文本的内容与所公告的内容完全一致。</w:t>
      </w:r>
      <w:bookmarkStart w:id="113" w:name="_Toc80590593"/>
      <w:bookmarkEnd w:id="113"/>
    </w:p>
    <w:p w14:paraId="0D485DB7" w14:textId="77777777" w:rsidR="006F1828" w:rsidRDefault="002206F4">
      <w:pPr>
        <w:pStyle w:val="a5"/>
        <w:spacing w:before="72" w:beforeAutospacing="0" w:after="72" w:afterAutospacing="0" w:line="360" w:lineRule="auto"/>
        <w:ind w:firstLine="420"/>
        <w:jc w:val="both"/>
        <w:divId w:val="1104227817"/>
        <w:rPr>
          <w:sz w:val="21"/>
          <w:szCs w:val="21"/>
        </w:rPr>
      </w:pPr>
      <w:r>
        <w:rPr>
          <w:rFonts w:ascii="Times New Roman" w:hAnsi="Times New Roman" w:cs="Times New Roman"/>
          <w:sz w:val="21"/>
          <w:szCs w:val="21"/>
        </w:rPr>
        <w:t> </w:t>
      </w:r>
    </w:p>
    <w:p w14:paraId="2C3FE968" w14:textId="77777777" w:rsidR="006F1828" w:rsidRDefault="002206F4">
      <w:pPr>
        <w:pStyle w:val="1"/>
        <w:spacing w:before="72" w:after="72" w:line="360" w:lineRule="auto"/>
        <w:jc w:val="center"/>
        <w:divId w:val="1104227817"/>
        <w:rPr>
          <w:sz w:val="28"/>
          <w:szCs w:val="28"/>
        </w:rPr>
      </w:pPr>
      <w:bookmarkStart w:id="114" w:name="_Toc398120967"/>
      <w:r>
        <w:rPr>
          <w:rFonts w:ascii="宋体" w:hAnsi="宋体" w:hint="eastAsia"/>
          <w:sz w:val="28"/>
          <w:szCs w:val="28"/>
        </w:rPr>
        <w:t>第二十三部分</w:t>
      </w:r>
      <w:bookmarkEnd w:id="114"/>
      <w:r>
        <w:rPr>
          <w:rFonts w:ascii="宋体" w:hAnsi="宋体" w:hint="eastAsia"/>
          <w:sz w:val="28"/>
          <w:szCs w:val="28"/>
        </w:rPr>
        <w:t xml:space="preserve"> 备查文件</w:t>
      </w:r>
    </w:p>
    <w:p w14:paraId="2AEA0FE7"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一、备查文件包括：</w:t>
      </w:r>
    </w:p>
    <w:p w14:paraId="7070D194"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1、中国证监会准予鹏华环保产业股票型证券投资基金募集注册的文件</w:t>
      </w:r>
    </w:p>
    <w:p w14:paraId="3325119A"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2、《鹏华环保产业股票型证券投资基金基金合同》</w:t>
      </w:r>
    </w:p>
    <w:p w14:paraId="30211E1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3、《鹏华环保产业股票型证券投资基金托管协议》</w:t>
      </w:r>
    </w:p>
    <w:p w14:paraId="018BDD0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4、法律意见书</w:t>
      </w:r>
    </w:p>
    <w:p w14:paraId="6DAA2CE0"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lastRenderedPageBreak/>
        <w:t>5、基金管理人业务资格批件、营业执照</w:t>
      </w:r>
    </w:p>
    <w:p w14:paraId="34889273"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6、基金托管人业务资格批件、营业执照</w:t>
      </w:r>
    </w:p>
    <w:p w14:paraId="76671B91"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二、备查文件的存放地点和投资人查阅方式：</w:t>
      </w:r>
    </w:p>
    <w:p w14:paraId="6C99890D"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1、存放地点：《基金合同》、《托管协议》存放在基金管理人和基金托管人处；其余备查文件存放在基金管理人处。</w:t>
      </w:r>
    </w:p>
    <w:p w14:paraId="592BAFD5" w14:textId="77777777" w:rsidR="006F1828" w:rsidRDefault="002206F4">
      <w:pPr>
        <w:pStyle w:val="a5"/>
        <w:spacing w:before="0" w:beforeAutospacing="0" w:after="0" w:afterAutospacing="0" w:line="360" w:lineRule="auto"/>
        <w:ind w:firstLine="420"/>
        <w:jc w:val="both"/>
        <w:divId w:val="1104227817"/>
        <w:rPr>
          <w:sz w:val="21"/>
          <w:szCs w:val="21"/>
        </w:rPr>
      </w:pPr>
      <w:r>
        <w:rPr>
          <w:rFonts w:hint="eastAsia"/>
          <w:sz w:val="21"/>
          <w:szCs w:val="21"/>
        </w:rPr>
        <w:t>2、查阅方式：投资人可在营业时间免费到存放地点查阅，也可按工本费购买复印件。</w:t>
      </w:r>
    </w:p>
    <w:p w14:paraId="7C055ECF" w14:textId="77777777" w:rsidR="006F1828" w:rsidRDefault="002206F4">
      <w:pPr>
        <w:pStyle w:val="a5"/>
        <w:spacing w:before="72" w:beforeAutospacing="0" w:after="72" w:afterAutospacing="0" w:line="360" w:lineRule="auto"/>
        <w:jc w:val="right"/>
        <w:divId w:val="1104227817"/>
      </w:pPr>
      <w:r>
        <w:rPr>
          <w:rFonts w:ascii="Times New Roman" w:hAnsi="Times New Roman" w:cs="Times New Roman"/>
        </w:rPr>
        <w:t> </w:t>
      </w:r>
    </w:p>
    <w:p w14:paraId="751322A2" w14:textId="77777777" w:rsidR="006F1828" w:rsidRDefault="002206F4">
      <w:pPr>
        <w:pStyle w:val="a5"/>
        <w:spacing w:before="72" w:beforeAutospacing="0" w:after="72" w:afterAutospacing="0" w:line="360" w:lineRule="auto"/>
        <w:jc w:val="right"/>
        <w:divId w:val="1104227817"/>
        <w:rPr>
          <w:sz w:val="21"/>
          <w:szCs w:val="21"/>
        </w:rPr>
      </w:pPr>
      <w:r>
        <w:rPr>
          <w:rFonts w:hint="eastAsia"/>
          <w:b/>
          <w:bCs/>
          <w:sz w:val="21"/>
          <w:szCs w:val="21"/>
        </w:rPr>
        <w:t>鹏华基金管理有限公司</w:t>
      </w:r>
    </w:p>
    <w:p w14:paraId="7A248F5E" w14:textId="1354C481" w:rsidR="006F1828" w:rsidRDefault="002206F4">
      <w:pPr>
        <w:pStyle w:val="a5"/>
        <w:spacing w:before="72" w:beforeAutospacing="0" w:after="72" w:afterAutospacing="0" w:line="360" w:lineRule="auto"/>
        <w:jc w:val="right"/>
        <w:divId w:val="1104227817"/>
        <w:rPr>
          <w:sz w:val="21"/>
          <w:szCs w:val="21"/>
        </w:rPr>
      </w:pPr>
      <w:bookmarkStart w:id="115" w:name="_PictureBullets"/>
      <w:bookmarkEnd w:id="115"/>
      <w:r>
        <w:rPr>
          <w:rFonts w:hint="eastAsia"/>
          <w:b/>
          <w:bCs/>
          <w:sz w:val="21"/>
          <w:szCs w:val="21"/>
        </w:rPr>
        <w:t>20</w:t>
      </w:r>
      <w:r w:rsidR="00D9784B">
        <w:rPr>
          <w:b/>
          <w:bCs/>
          <w:sz w:val="21"/>
          <w:szCs w:val="21"/>
        </w:rPr>
        <w:t>20</w:t>
      </w:r>
      <w:r>
        <w:rPr>
          <w:rFonts w:hint="eastAsia"/>
          <w:b/>
          <w:bCs/>
          <w:sz w:val="21"/>
          <w:szCs w:val="21"/>
        </w:rPr>
        <w:t>年</w:t>
      </w:r>
      <w:r w:rsidR="00D9784B">
        <w:rPr>
          <w:b/>
          <w:bCs/>
          <w:sz w:val="21"/>
          <w:szCs w:val="21"/>
        </w:rPr>
        <w:t>2</w:t>
      </w:r>
      <w:r>
        <w:rPr>
          <w:rFonts w:hint="eastAsia"/>
          <w:b/>
          <w:bCs/>
          <w:sz w:val="21"/>
          <w:szCs w:val="21"/>
        </w:rPr>
        <w:t>月</w:t>
      </w:r>
    </w:p>
    <w:p w14:paraId="679D065A" w14:textId="77777777" w:rsidR="006F1828" w:rsidRDefault="002206F4">
      <w:pPr>
        <w:pStyle w:val="a5"/>
        <w:spacing w:before="72" w:beforeAutospacing="0" w:after="72" w:afterAutospacing="0" w:line="360" w:lineRule="auto"/>
        <w:jc w:val="right"/>
        <w:divId w:val="1104227817"/>
        <w:rPr>
          <w:sz w:val="21"/>
          <w:szCs w:val="21"/>
        </w:rPr>
      </w:pPr>
      <w:r>
        <w:rPr>
          <w:rFonts w:ascii="Times New Roman" w:hAnsi="Times New Roman" w:cs="Times New Roman"/>
          <w:sz w:val="21"/>
          <w:szCs w:val="21"/>
        </w:rPr>
        <w:t> </w:t>
      </w:r>
    </w:p>
    <w:p w14:paraId="0E09989E" w14:textId="77777777" w:rsidR="002206F4" w:rsidRDefault="002206F4">
      <w:pPr>
        <w:pStyle w:val="a5"/>
        <w:spacing w:before="0" w:beforeAutospacing="0" w:after="0" w:afterAutospacing="0" w:line="360" w:lineRule="atLeast"/>
        <w:jc w:val="both"/>
        <w:divId w:val="1104227817"/>
      </w:pPr>
      <w:r>
        <w:rPr>
          <w:rFonts w:ascii="Times New Roman" w:hAnsi="Times New Roman" w:cs="Times New Roman"/>
          <w:sz w:val="21"/>
          <w:szCs w:val="21"/>
        </w:rPr>
        <w:t> </w:t>
      </w:r>
    </w:p>
    <w:sectPr w:rsidR="002206F4">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32B43" w14:textId="77777777" w:rsidR="00114F1F" w:rsidRDefault="00114F1F" w:rsidP="00EB2F5D">
      <w:r>
        <w:separator/>
      </w:r>
    </w:p>
  </w:endnote>
  <w:endnote w:type="continuationSeparator" w:id="0">
    <w:p w14:paraId="6DB08B92" w14:textId="77777777" w:rsidR="00114F1F" w:rsidRDefault="00114F1F" w:rsidP="00EB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华文行楷">
    <w:panose1 w:val="02010800040101010101"/>
    <w:charset w:val="86"/>
    <w:family w:val="auto"/>
    <w:pitch w:val="variable"/>
    <w:sig w:usb0="00000001" w:usb1="080F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6919F" w14:textId="77777777" w:rsidR="00114F1F" w:rsidRDefault="00114F1F" w:rsidP="00EB2F5D">
      <w:r>
        <w:separator/>
      </w:r>
    </w:p>
  </w:footnote>
  <w:footnote w:type="continuationSeparator" w:id="0">
    <w:p w14:paraId="18E283D9" w14:textId="77777777" w:rsidR="00114F1F" w:rsidRDefault="00114F1F" w:rsidP="00EB2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trackRevisions/>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5D"/>
    <w:rsid w:val="00114F1F"/>
    <w:rsid w:val="002206F4"/>
    <w:rsid w:val="006F1828"/>
    <w:rsid w:val="00885BEC"/>
    <w:rsid w:val="00D9784B"/>
    <w:rsid w:val="00EB2F5D"/>
    <w:rsid w:val="00F67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68243"/>
  <w15:chartTrackingRefBased/>
  <w15:docId w15:val="{B2EBA926-847E-42CE-A468-5DA08BC4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宋体"/>
      <w:sz w:val="21"/>
      <w:szCs w:val="21"/>
    </w:rPr>
  </w:style>
  <w:style w:type="paragraph" w:styleId="1">
    <w:name w:val="heading 1"/>
    <w:basedOn w:val="a"/>
    <w:link w:val="11"/>
    <w:uiPriority w:val="9"/>
    <w:qFormat/>
    <w:pPr>
      <w:keepNext/>
      <w:spacing w:before="340" w:after="330" w:line="576" w:lineRule="auto"/>
      <w:jc w:val="left"/>
      <w:outlineLvl w:val="0"/>
    </w:pPr>
    <w:rPr>
      <w:b/>
      <w:bCs/>
      <w:kern w:val="36"/>
      <w:sz w:val="48"/>
      <w:szCs w:val="48"/>
    </w:rPr>
  </w:style>
  <w:style w:type="paragraph" w:styleId="2">
    <w:name w:val="heading 2"/>
    <w:basedOn w:val="a"/>
    <w:link w:val="21"/>
    <w:uiPriority w:val="9"/>
    <w:semiHidden/>
    <w:unhideWhenUsed/>
    <w:qFormat/>
    <w:pPr>
      <w:keepNext/>
      <w:spacing w:before="260" w:after="260" w:line="408" w:lineRule="auto"/>
      <w:outlineLvl w:val="1"/>
    </w:pPr>
    <w:rPr>
      <w:rFonts w:ascii="Calibri Light" w:hAnsi="Calibri Light" w:cs="宋体"/>
      <w:b/>
      <w:bCs/>
      <w:sz w:val="32"/>
      <w:szCs w:val="32"/>
    </w:rPr>
  </w:style>
  <w:style w:type="paragraph" w:styleId="3">
    <w:name w:val="heading 3"/>
    <w:basedOn w:val="a"/>
    <w:link w:val="31"/>
    <w:uiPriority w:val="9"/>
    <w:semiHidden/>
    <w:unhideWhenUsed/>
    <w:qFormat/>
    <w:pPr>
      <w:keepNext/>
      <w:autoSpaceDE w:val="0"/>
      <w:autoSpaceDN w:val="0"/>
      <w:spacing w:before="260" w:after="260" w:line="408" w:lineRule="auto"/>
      <w:ind w:left="850" w:hanging="425"/>
      <w:outlineLvl w:val="2"/>
    </w:pPr>
    <w:rPr>
      <w:rFonts w:ascii="宋体" w:hAnsi="宋体" w:cs="宋体"/>
      <w:b/>
      <w:bCs/>
      <w:sz w:val="32"/>
      <w:szCs w:val="32"/>
    </w:rPr>
  </w:style>
  <w:style w:type="paragraph" w:styleId="4">
    <w:name w:val="heading 4"/>
    <w:basedOn w:val="a"/>
    <w:link w:val="41"/>
    <w:uiPriority w:val="9"/>
    <w:semiHidden/>
    <w:unhideWhenUsed/>
    <w:qFormat/>
    <w:pPr>
      <w:keepNext/>
      <w:spacing w:before="280" w:after="290" w:line="372" w:lineRule="auto"/>
      <w:outlineLvl w:val="3"/>
    </w:pPr>
    <w:rPr>
      <w:rFonts w:ascii="Calibri Light" w:hAnsi="Calibri Light" w:cs="宋体"/>
      <w:b/>
      <w:bCs/>
      <w:sz w:val="28"/>
      <w:szCs w:val="28"/>
    </w:rPr>
  </w:style>
  <w:style w:type="paragraph" w:styleId="5">
    <w:name w:val="heading 5"/>
    <w:basedOn w:val="a"/>
    <w:link w:val="51"/>
    <w:uiPriority w:val="9"/>
    <w:semiHidden/>
    <w:unhideWhenUsed/>
    <w:qFormat/>
    <w:pPr>
      <w:keepNext/>
      <w:autoSpaceDE w:val="0"/>
      <w:autoSpaceDN w:val="0"/>
      <w:spacing w:before="280" w:after="290" w:line="372" w:lineRule="auto"/>
      <w:ind w:left="1700" w:hanging="425"/>
      <w:outlineLvl w:val="4"/>
    </w:pPr>
    <w:rPr>
      <w:rFonts w:ascii="宋体" w:hAnsi="宋体" w:cs="宋体"/>
      <w:b/>
      <w:bCs/>
      <w:sz w:val="28"/>
      <w:szCs w:val="28"/>
    </w:rPr>
  </w:style>
  <w:style w:type="paragraph" w:styleId="6">
    <w:name w:val="heading 6"/>
    <w:basedOn w:val="a"/>
    <w:link w:val="61"/>
    <w:uiPriority w:val="9"/>
    <w:semiHidden/>
    <w:unhideWhenUsed/>
    <w:qFormat/>
    <w:pPr>
      <w:keepNext/>
      <w:autoSpaceDE w:val="0"/>
      <w:autoSpaceDN w:val="0"/>
      <w:spacing w:before="240" w:after="64" w:line="312" w:lineRule="auto"/>
      <w:ind w:left="2125" w:hanging="425"/>
      <w:outlineLvl w:val="5"/>
    </w:pPr>
    <w:rPr>
      <w:rFonts w:ascii="Arial" w:hAnsi="Arial" w:cs="Arial"/>
      <w:b/>
      <w:bCs/>
      <w:sz w:val="24"/>
      <w:szCs w:val="24"/>
    </w:rPr>
  </w:style>
  <w:style w:type="paragraph" w:styleId="7">
    <w:name w:val="heading 7"/>
    <w:basedOn w:val="a"/>
    <w:link w:val="71"/>
    <w:uiPriority w:val="9"/>
    <w:semiHidden/>
    <w:unhideWhenUsed/>
    <w:qFormat/>
    <w:pPr>
      <w:keepNext/>
      <w:autoSpaceDE w:val="0"/>
      <w:autoSpaceDN w:val="0"/>
      <w:spacing w:before="240" w:after="64" w:line="312" w:lineRule="auto"/>
      <w:ind w:left="2550" w:hanging="425"/>
      <w:outlineLvl w:val="6"/>
    </w:pPr>
    <w:rPr>
      <w:rFonts w:ascii="宋体" w:hAnsi="宋体" w:cs="宋体"/>
      <w:b/>
      <w:bCs/>
      <w:sz w:val="24"/>
      <w:szCs w:val="24"/>
    </w:rPr>
  </w:style>
  <w:style w:type="paragraph" w:styleId="8">
    <w:name w:val="heading 8"/>
    <w:basedOn w:val="a"/>
    <w:link w:val="81"/>
    <w:uiPriority w:val="9"/>
    <w:semiHidden/>
    <w:unhideWhenUsed/>
    <w:qFormat/>
    <w:pPr>
      <w:keepNext/>
      <w:autoSpaceDE w:val="0"/>
      <w:autoSpaceDN w:val="0"/>
      <w:spacing w:before="240" w:after="64" w:line="312" w:lineRule="auto"/>
      <w:ind w:left="2975" w:hanging="425"/>
      <w:outlineLvl w:val="7"/>
    </w:pPr>
    <w:rPr>
      <w:rFonts w:ascii="Arial" w:hAnsi="Arial" w:cs="Arial"/>
      <w:sz w:val="24"/>
      <w:szCs w:val="24"/>
    </w:rPr>
  </w:style>
  <w:style w:type="paragraph" w:styleId="9">
    <w:name w:val="heading 9"/>
    <w:basedOn w:val="a"/>
    <w:link w:val="91"/>
    <w:uiPriority w:val="9"/>
    <w:semiHidden/>
    <w:unhideWhenUsed/>
    <w:qFormat/>
    <w:pPr>
      <w:keepNext/>
      <w:autoSpaceDE w:val="0"/>
      <w:autoSpaceDN w:val="0"/>
      <w:spacing w:before="240" w:after="64" w:line="312" w:lineRule="auto"/>
      <w:ind w:left="2975"/>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954F72"/>
      <w:u w:val="single"/>
    </w:rPr>
  </w:style>
  <w:style w:type="character" w:customStyle="1" w:styleId="10">
    <w:name w:val="标题 1 字符"/>
    <w:basedOn w:val="a0"/>
    <w:uiPriority w:val="9"/>
    <w:rPr>
      <w:rFonts w:eastAsia="宋体"/>
      <w:b/>
      <w:bCs/>
      <w:kern w:val="44"/>
      <w:sz w:val="44"/>
      <w:szCs w:val="44"/>
    </w:rPr>
  </w:style>
  <w:style w:type="character" w:customStyle="1" w:styleId="20">
    <w:name w:val="标题 2 字符"/>
    <w:basedOn w:val="a0"/>
    <w:uiPriority w:val="9"/>
    <w:semiHidden/>
    <w:rPr>
      <w:rFonts w:asciiTheme="majorHAnsi" w:eastAsiaTheme="majorEastAsia" w:hAnsiTheme="majorHAnsi" w:cstheme="majorBidi"/>
      <w:b/>
      <w:bCs/>
      <w:sz w:val="32"/>
      <w:szCs w:val="32"/>
    </w:rPr>
  </w:style>
  <w:style w:type="character" w:customStyle="1" w:styleId="30">
    <w:name w:val="标题 3 字符"/>
    <w:basedOn w:val="a0"/>
    <w:uiPriority w:val="9"/>
    <w:semiHidden/>
    <w:rPr>
      <w:rFonts w:eastAsia="宋体"/>
      <w:b/>
      <w:bCs/>
      <w:sz w:val="32"/>
      <w:szCs w:val="32"/>
    </w:rPr>
  </w:style>
  <w:style w:type="character" w:customStyle="1" w:styleId="40">
    <w:name w:val="标题 4 字符"/>
    <w:basedOn w:val="a0"/>
    <w:uiPriority w:val="9"/>
    <w:semiHidden/>
    <w:rPr>
      <w:rFonts w:asciiTheme="majorHAnsi" w:eastAsiaTheme="majorEastAsia" w:hAnsiTheme="majorHAnsi" w:cstheme="majorBidi"/>
      <w:b/>
      <w:bCs/>
      <w:sz w:val="28"/>
      <w:szCs w:val="28"/>
    </w:rPr>
  </w:style>
  <w:style w:type="character" w:customStyle="1" w:styleId="50">
    <w:name w:val="标题 5 字符"/>
    <w:basedOn w:val="a0"/>
    <w:uiPriority w:val="9"/>
    <w:semiHidden/>
    <w:rPr>
      <w:rFonts w:eastAsia="宋体"/>
      <w:b/>
      <w:bCs/>
      <w:sz w:val="28"/>
      <w:szCs w:val="28"/>
    </w:rPr>
  </w:style>
  <w:style w:type="character" w:customStyle="1" w:styleId="60">
    <w:name w:val="标题 6 字符"/>
    <w:basedOn w:val="a0"/>
    <w:uiPriority w:val="9"/>
    <w:semiHidden/>
    <w:rPr>
      <w:rFonts w:asciiTheme="majorHAnsi" w:eastAsiaTheme="majorEastAsia" w:hAnsiTheme="majorHAnsi" w:cstheme="majorBidi"/>
      <w:b/>
      <w:bCs/>
      <w:sz w:val="24"/>
      <w:szCs w:val="24"/>
    </w:rPr>
  </w:style>
  <w:style w:type="paragraph" w:customStyle="1" w:styleId="msonormal0">
    <w:name w:val="msonormal"/>
    <w:basedOn w:val="a"/>
    <w:uiPriority w:val="99"/>
    <w:pPr>
      <w:spacing w:before="100" w:beforeAutospacing="1" w:after="100" w:afterAutospacing="1"/>
      <w:jc w:val="left"/>
    </w:pPr>
    <w:rPr>
      <w:rFonts w:ascii="宋体" w:hAnsi="宋体" w:cs="宋体"/>
      <w:color w:val="000000"/>
      <w:sz w:val="24"/>
      <w:szCs w:val="24"/>
    </w:rPr>
  </w:style>
  <w:style w:type="paragraph" w:styleId="a5">
    <w:name w:val="Normal (Web)"/>
    <w:basedOn w:val="a"/>
    <w:uiPriority w:val="99"/>
    <w:unhideWhenUsed/>
    <w:pPr>
      <w:spacing w:before="100" w:beforeAutospacing="1" w:after="100" w:afterAutospacing="1"/>
      <w:jc w:val="left"/>
    </w:pPr>
    <w:rPr>
      <w:rFonts w:ascii="宋体" w:hAnsi="宋体" w:cs="宋体"/>
      <w:color w:val="000000"/>
      <w:sz w:val="24"/>
      <w:szCs w:val="24"/>
    </w:rPr>
  </w:style>
  <w:style w:type="character" w:customStyle="1" w:styleId="70">
    <w:name w:val="标题 7 字符"/>
    <w:basedOn w:val="a0"/>
    <w:uiPriority w:val="9"/>
    <w:semiHidden/>
    <w:rPr>
      <w:rFonts w:eastAsia="宋体"/>
      <w:b/>
      <w:bCs/>
      <w:sz w:val="24"/>
      <w:szCs w:val="24"/>
    </w:rPr>
  </w:style>
  <w:style w:type="character" w:customStyle="1" w:styleId="80">
    <w:name w:val="标题 8 字符"/>
    <w:basedOn w:val="a0"/>
    <w:uiPriority w:val="9"/>
    <w:semiHidden/>
    <w:rPr>
      <w:rFonts w:asciiTheme="majorHAnsi" w:eastAsiaTheme="majorEastAsia" w:hAnsiTheme="majorHAnsi" w:cstheme="majorBidi"/>
      <w:sz w:val="24"/>
      <w:szCs w:val="24"/>
    </w:rPr>
  </w:style>
  <w:style w:type="character" w:customStyle="1" w:styleId="90">
    <w:name w:val="标题 9 字符"/>
    <w:basedOn w:val="a0"/>
    <w:uiPriority w:val="9"/>
    <w:semiHidden/>
    <w:rPr>
      <w:rFonts w:asciiTheme="majorHAnsi" w:eastAsiaTheme="majorEastAsia" w:hAnsiTheme="majorHAnsi" w:cstheme="majorBidi"/>
      <w:sz w:val="21"/>
      <w:szCs w:val="21"/>
    </w:rPr>
  </w:style>
  <w:style w:type="paragraph" w:styleId="12">
    <w:name w:val="toc 1"/>
    <w:basedOn w:val="a"/>
    <w:autoRedefine/>
    <w:uiPriority w:val="39"/>
    <w:semiHidden/>
    <w:unhideWhenUsed/>
    <w:pPr>
      <w:spacing w:before="120" w:after="120"/>
      <w:ind w:right="6"/>
      <w:jc w:val="left"/>
    </w:pPr>
    <w:rPr>
      <w:rFonts w:ascii="宋体" w:hAnsi="宋体" w:cs="宋体"/>
      <w:b/>
      <w:bCs/>
    </w:rPr>
  </w:style>
  <w:style w:type="paragraph" w:styleId="a6">
    <w:name w:val="Normal Indent"/>
    <w:aliases w:val="特点,表正文,正文非缩进,段1,Char,Char Char Char Char,Char Char Char Char Char,正文缩进1,ALT+Z"/>
    <w:basedOn w:val="a"/>
    <w:uiPriority w:val="99"/>
    <w:semiHidden/>
    <w:unhideWhenUsed/>
    <w:pPr>
      <w:snapToGrid w:val="0"/>
      <w:spacing w:before="20" w:after="20" w:line="420" w:lineRule="atLeast"/>
      <w:ind w:firstLine="482"/>
    </w:pPr>
    <w:rPr>
      <w:sz w:val="24"/>
      <w:szCs w:val="24"/>
    </w:rPr>
  </w:style>
  <w:style w:type="paragraph" w:styleId="a7">
    <w:name w:val="annotation text"/>
    <w:basedOn w:val="a"/>
    <w:link w:val="13"/>
    <w:uiPriority w:val="99"/>
    <w:semiHidden/>
    <w:unhideWhenUsed/>
    <w:pPr>
      <w:spacing w:line="360" w:lineRule="atLeast"/>
      <w:jc w:val="left"/>
    </w:pPr>
  </w:style>
  <w:style w:type="character" w:customStyle="1" w:styleId="a8">
    <w:name w:val="批注文字 字符"/>
    <w:basedOn w:val="a0"/>
    <w:uiPriority w:val="99"/>
    <w:semiHidden/>
    <w:rPr>
      <w:rFonts w:eastAsia="宋体"/>
      <w:sz w:val="21"/>
      <w:szCs w:val="21"/>
    </w:rPr>
  </w:style>
  <w:style w:type="paragraph" w:styleId="a9">
    <w:name w:val="header"/>
    <w:basedOn w:val="a"/>
    <w:link w:val="14"/>
    <w:uiPriority w:val="99"/>
    <w:unhideWhenUsed/>
    <w:pPr>
      <w:snapToGrid w:val="0"/>
      <w:jc w:val="center"/>
    </w:pPr>
    <w:rPr>
      <w:sz w:val="18"/>
      <w:szCs w:val="18"/>
    </w:rPr>
  </w:style>
  <w:style w:type="character" w:customStyle="1" w:styleId="aa">
    <w:name w:val="页眉 字符"/>
    <w:basedOn w:val="a0"/>
    <w:uiPriority w:val="99"/>
    <w:semiHidden/>
    <w:rPr>
      <w:rFonts w:eastAsia="宋体"/>
      <w:sz w:val="18"/>
      <w:szCs w:val="18"/>
    </w:rPr>
  </w:style>
  <w:style w:type="paragraph" w:styleId="ab">
    <w:name w:val="footer"/>
    <w:basedOn w:val="a"/>
    <w:link w:val="15"/>
    <w:uiPriority w:val="99"/>
    <w:unhideWhenUsed/>
    <w:pPr>
      <w:snapToGrid w:val="0"/>
      <w:jc w:val="left"/>
    </w:pPr>
    <w:rPr>
      <w:sz w:val="18"/>
      <w:szCs w:val="18"/>
    </w:rPr>
  </w:style>
  <w:style w:type="character" w:customStyle="1" w:styleId="ac">
    <w:name w:val="页脚 字符"/>
    <w:basedOn w:val="a0"/>
    <w:uiPriority w:val="99"/>
    <w:semiHidden/>
    <w:rPr>
      <w:rFonts w:eastAsia="宋体"/>
      <w:sz w:val="18"/>
      <w:szCs w:val="18"/>
    </w:rPr>
  </w:style>
  <w:style w:type="paragraph" w:styleId="ad">
    <w:name w:val="Body Text"/>
    <w:basedOn w:val="a"/>
    <w:link w:val="16"/>
    <w:uiPriority w:val="99"/>
    <w:semiHidden/>
    <w:unhideWhenUsed/>
    <w:pPr>
      <w:spacing w:after="120" w:line="360" w:lineRule="atLeast"/>
    </w:pPr>
  </w:style>
  <w:style w:type="character" w:customStyle="1" w:styleId="ae">
    <w:name w:val="正文文本 字符"/>
    <w:basedOn w:val="a0"/>
    <w:uiPriority w:val="99"/>
    <w:semiHidden/>
    <w:rPr>
      <w:rFonts w:eastAsia="宋体"/>
      <w:sz w:val="21"/>
      <w:szCs w:val="21"/>
    </w:rPr>
  </w:style>
  <w:style w:type="paragraph" w:styleId="af">
    <w:name w:val="Body Text Indent"/>
    <w:basedOn w:val="a"/>
    <w:link w:val="17"/>
    <w:uiPriority w:val="99"/>
    <w:semiHidden/>
    <w:unhideWhenUsed/>
    <w:pPr>
      <w:spacing w:line="360" w:lineRule="atLeast"/>
      <w:ind w:left="1200"/>
    </w:pPr>
    <w:rPr>
      <w:sz w:val="24"/>
      <w:szCs w:val="24"/>
    </w:rPr>
  </w:style>
  <w:style w:type="character" w:customStyle="1" w:styleId="af0">
    <w:name w:val="正文文本缩进 字符"/>
    <w:basedOn w:val="a0"/>
    <w:uiPriority w:val="99"/>
    <w:semiHidden/>
    <w:rPr>
      <w:rFonts w:eastAsia="宋体"/>
      <w:sz w:val="21"/>
      <w:szCs w:val="21"/>
    </w:rPr>
  </w:style>
  <w:style w:type="paragraph" w:styleId="af1">
    <w:name w:val="Subtitle"/>
    <w:basedOn w:val="a"/>
    <w:link w:val="18"/>
    <w:uiPriority w:val="11"/>
    <w:qFormat/>
    <w:pPr>
      <w:spacing w:before="240" w:after="60" w:line="312" w:lineRule="auto"/>
      <w:jc w:val="center"/>
    </w:pPr>
    <w:rPr>
      <w:rFonts w:ascii="Calibri Light" w:hAnsi="Calibri Light" w:cs="宋体"/>
      <w:b/>
      <w:bCs/>
      <w:sz w:val="32"/>
      <w:szCs w:val="32"/>
    </w:rPr>
  </w:style>
  <w:style w:type="character" w:customStyle="1" w:styleId="af2">
    <w:name w:val="副标题 字符"/>
    <w:basedOn w:val="a0"/>
    <w:uiPriority w:val="11"/>
    <w:rPr>
      <w:rFonts w:asciiTheme="minorHAnsi" w:eastAsiaTheme="minorEastAsia" w:hAnsiTheme="minorHAnsi" w:cstheme="minorBidi"/>
      <w:b/>
      <w:bCs/>
      <w:kern w:val="28"/>
      <w:sz w:val="32"/>
      <w:szCs w:val="32"/>
    </w:rPr>
  </w:style>
  <w:style w:type="paragraph" w:styleId="22">
    <w:name w:val="Body Text First Indent 2"/>
    <w:basedOn w:val="a"/>
    <w:link w:val="210"/>
    <w:uiPriority w:val="99"/>
    <w:semiHidden/>
    <w:unhideWhenUsed/>
    <w:pPr>
      <w:spacing w:after="120" w:line="360" w:lineRule="atLeast"/>
      <w:ind w:left="420" w:firstLine="420"/>
    </w:pPr>
  </w:style>
  <w:style w:type="character" w:customStyle="1" w:styleId="23">
    <w:name w:val="正文首行缩进 2 字符"/>
    <w:basedOn w:val="af0"/>
    <w:uiPriority w:val="99"/>
    <w:semiHidden/>
    <w:rPr>
      <w:rFonts w:eastAsia="宋体"/>
      <w:sz w:val="21"/>
      <w:szCs w:val="21"/>
    </w:rPr>
  </w:style>
  <w:style w:type="paragraph" w:styleId="24">
    <w:name w:val="Body Text 2"/>
    <w:basedOn w:val="a"/>
    <w:link w:val="211"/>
    <w:uiPriority w:val="99"/>
    <w:semiHidden/>
    <w:unhideWhenUsed/>
    <w:pPr>
      <w:spacing w:after="120" w:line="480" w:lineRule="auto"/>
    </w:pPr>
  </w:style>
  <w:style w:type="character" w:customStyle="1" w:styleId="25">
    <w:name w:val="正文文本 2 字符"/>
    <w:basedOn w:val="a0"/>
    <w:uiPriority w:val="99"/>
    <w:semiHidden/>
    <w:rPr>
      <w:rFonts w:eastAsia="宋体"/>
      <w:sz w:val="21"/>
      <w:szCs w:val="21"/>
    </w:rPr>
  </w:style>
  <w:style w:type="paragraph" w:styleId="32">
    <w:name w:val="Body Text 3"/>
    <w:basedOn w:val="a"/>
    <w:link w:val="310"/>
    <w:uiPriority w:val="99"/>
    <w:semiHidden/>
    <w:unhideWhenUsed/>
    <w:pPr>
      <w:autoSpaceDE w:val="0"/>
      <w:autoSpaceDN w:val="0"/>
      <w:spacing w:after="120" w:line="360" w:lineRule="auto"/>
    </w:pPr>
    <w:rPr>
      <w:sz w:val="24"/>
      <w:szCs w:val="24"/>
      <w:u w:val="single"/>
    </w:rPr>
  </w:style>
  <w:style w:type="character" w:customStyle="1" w:styleId="33">
    <w:name w:val="正文文本 3 字符"/>
    <w:basedOn w:val="a0"/>
    <w:uiPriority w:val="99"/>
    <w:semiHidden/>
    <w:rPr>
      <w:rFonts w:eastAsia="宋体"/>
      <w:sz w:val="16"/>
      <w:szCs w:val="16"/>
    </w:rPr>
  </w:style>
  <w:style w:type="paragraph" w:styleId="26">
    <w:name w:val="Body Text Indent 2"/>
    <w:basedOn w:val="a"/>
    <w:link w:val="212"/>
    <w:uiPriority w:val="99"/>
    <w:semiHidden/>
    <w:unhideWhenUsed/>
    <w:pPr>
      <w:spacing w:after="120" w:line="480" w:lineRule="auto"/>
      <w:ind w:left="420"/>
    </w:pPr>
  </w:style>
  <w:style w:type="character" w:customStyle="1" w:styleId="27">
    <w:name w:val="正文文本缩进 2 字符"/>
    <w:basedOn w:val="a0"/>
    <w:uiPriority w:val="99"/>
    <w:semiHidden/>
    <w:rPr>
      <w:rFonts w:eastAsia="宋体"/>
      <w:sz w:val="21"/>
      <w:szCs w:val="21"/>
    </w:rPr>
  </w:style>
  <w:style w:type="paragraph" w:styleId="34">
    <w:name w:val="Body Text Indent 3"/>
    <w:basedOn w:val="a"/>
    <w:link w:val="311"/>
    <w:uiPriority w:val="99"/>
    <w:semiHidden/>
    <w:unhideWhenUsed/>
    <w:pPr>
      <w:spacing w:after="120" w:line="360" w:lineRule="atLeast"/>
      <w:ind w:left="420"/>
    </w:pPr>
    <w:rPr>
      <w:sz w:val="16"/>
      <w:szCs w:val="16"/>
    </w:rPr>
  </w:style>
  <w:style w:type="character" w:customStyle="1" w:styleId="35">
    <w:name w:val="正文文本缩进 3 字符"/>
    <w:basedOn w:val="a0"/>
    <w:uiPriority w:val="99"/>
    <w:semiHidden/>
    <w:rPr>
      <w:rFonts w:eastAsia="宋体"/>
      <w:sz w:val="16"/>
      <w:szCs w:val="16"/>
    </w:rPr>
  </w:style>
  <w:style w:type="paragraph" w:styleId="af3">
    <w:name w:val="Document Map"/>
    <w:basedOn w:val="a"/>
    <w:link w:val="19"/>
    <w:uiPriority w:val="99"/>
    <w:semiHidden/>
    <w:unhideWhenUsed/>
    <w:pPr>
      <w:spacing w:line="360" w:lineRule="atLeast"/>
    </w:pPr>
    <w:rPr>
      <w:rFonts w:ascii="宋体" w:hAnsi="宋体" w:cs="宋体"/>
      <w:sz w:val="18"/>
      <w:szCs w:val="18"/>
    </w:rPr>
  </w:style>
  <w:style w:type="character" w:customStyle="1" w:styleId="af4">
    <w:name w:val="文档结构图 字符"/>
    <w:basedOn w:val="a0"/>
    <w:uiPriority w:val="99"/>
    <w:semiHidden/>
    <w:rPr>
      <w:rFonts w:ascii="Microsoft YaHei UI" w:eastAsia="Microsoft YaHei UI"/>
      <w:sz w:val="18"/>
      <w:szCs w:val="18"/>
    </w:rPr>
  </w:style>
  <w:style w:type="character" w:customStyle="1" w:styleId="1a">
    <w:name w:val="纯文本 字符1"/>
    <w:aliases w:val="普通文字 字符1"/>
    <w:basedOn w:val="a0"/>
    <w:link w:val="af5"/>
    <w:locked/>
    <w:rPr>
      <w:rFonts w:ascii="宋体" w:eastAsia="宋体" w:hAnsi="宋体" w:hint="eastAsia"/>
    </w:rPr>
  </w:style>
  <w:style w:type="paragraph" w:styleId="af5">
    <w:name w:val="Plain Text"/>
    <w:aliases w:val="普通文字"/>
    <w:basedOn w:val="a"/>
    <w:link w:val="1a"/>
    <w:uiPriority w:val="99"/>
    <w:semiHidden/>
    <w:unhideWhenUsed/>
    <w:pPr>
      <w:spacing w:line="360" w:lineRule="atLeast"/>
    </w:pPr>
    <w:rPr>
      <w:rFonts w:ascii="宋体" w:hAnsi="宋体" w:cs="宋体"/>
    </w:rPr>
  </w:style>
  <w:style w:type="character" w:customStyle="1" w:styleId="af6">
    <w:name w:val="纯文本 字符"/>
    <w:aliases w:val="普通文字 字符"/>
    <w:basedOn w:val="a0"/>
    <w:uiPriority w:val="99"/>
    <w:semiHidden/>
    <w:rPr>
      <w:rFonts w:asciiTheme="minorEastAsia" w:eastAsiaTheme="minorEastAsia" w:hAnsi="Courier New" w:cs="Courier New"/>
      <w:sz w:val="21"/>
      <w:szCs w:val="21"/>
    </w:rPr>
  </w:style>
  <w:style w:type="paragraph" w:styleId="af7">
    <w:name w:val="annotation subject"/>
    <w:basedOn w:val="a"/>
    <w:link w:val="1b"/>
    <w:uiPriority w:val="99"/>
    <w:semiHidden/>
    <w:unhideWhenUsed/>
    <w:pPr>
      <w:spacing w:line="360" w:lineRule="atLeast"/>
      <w:jc w:val="left"/>
    </w:pPr>
    <w:rPr>
      <w:b/>
      <w:bCs/>
    </w:rPr>
  </w:style>
  <w:style w:type="character" w:customStyle="1" w:styleId="af8">
    <w:name w:val="批注主题 字符"/>
    <w:basedOn w:val="a8"/>
    <w:uiPriority w:val="99"/>
    <w:semiHidden/>
    <w:rPr>
      <w:rFonts w:eastAsia="宋体"/>
      <w:b/>
      <w:bCs/>
      <w:sz w:val="21"/>
      <w:szCs w:val="21"/>
    </w:rPr>
  </w:style>
  <w:style w:type="paragraph" w:styleId="af9">
    <w:name w:val="Balloon Text"/>
    <w:basedOn w:val="a"/>
    <w:link w:val="1c"/>
    <w:uiPriority w:val="99"/>
    <w:semiHidden/>
    <w:unhideWhenUsed/>
    <w:pPr>
      <w:spacing w:line="360" w:lineRule="atLeast"/>
    </w:pPr>
    <w:rPr>
      <w:sz w:val="18"/>
      <w:szCs w:val="18"/>
    </w:rPr>
  </w:style>
  <w:style w:type="character" w:customStyle="1" w:styleId="afa">
    <w:name w:val="批注框文本 字符"/>
    <w:basedOn w:val="a0"/>
    <w:uiPriority w:val="99"/>
    <w:semiHidden/>
    <w:rPr>
      <w:rFonts w:eastAsia="宋体"/>
      <w:sz w:val="18"/>
      <w:szCs w:val="18"/>
    </w:rPr>
  </w:style>
  <w:style w:type="paragraph" w:styleId="afb">
    <w:name w:val="Revision"/>
    <w:basedOn w:val="a"/>
    <w:uiPriority w:val="99"/>
    <w:semiHidden/>
    <w:pPr>
      <w:jc w:val="left"/>
    </w:pPr>
  </w:style>
  <w:style w:type="paragraph" w:customStyle="1" w:styleId="XBRLTitle6">
    <w:name w:val="XBRLTitle6"/>
    <w:basedOn w:val="a"/>
    <w:uiPriority w:val="99"/>
    <w:pPr>
      <w:keepNext/>
      <w:jc w:val="left"/>
    </w:pPr>
    <w:rPr>
      <w:rFonts w:ascii="Cambria" w:hAnsi="Cambria" w:cs="宋体"/>
      <w:b/>
      <w:bCs/>
      <w:sz w:val="24"/>
      <w:szCs w:val="24"/>
    </w:rPr>
  </w:style>
  <w:style w:type="paragraph" w:customStyle="1" w:styleId="XBRLTitle1">
    <w:name w:val="XBRLTitle1"/>
    <w:basedOn w:val="a"/>
    <w:uiPriority w:val="99"/>
    <w:pPr>
      <w:jc w:val="center"/>
    </w:pPr>
    <w:rPr>
      <w:rFonts w:ascii="Cambria" w:hAnsi="Cambria" w:cs="宋体"/>
      <w:b/>
      <w:bCs/>
      <w:sz w:val="28"/>
      <w:szCs w:val="28"/>
    </w:rPr>
  </w:style>
  <w:style w:type="paragraph" w:customStyle="1" w:styleId="XBRLTitle2">
    <w:name w:val="XBRLTitle2"/>
    <w:basedOn w:val="a"/>
    <w:uiPriority w:val="99"/>
    <w:pPr>
      <w:jc w:val="left"/>
    </w:pPr>
    <w:rPr>
      <w:rFonts w:ascii="Cambria" w:hAnsi="Cambria" w:cs="宋体"/>
      <w:b/>
      <w:bCs/>
      <w:sz w:val="24"/>
      <w:szCs w:val="24"/>
    </w:rPr>
  </w:style>
  <w:style w:type="paragraph" w:customStyle="1" w:styleId="XBRLTitle5">
    <w:name w:val="XBRLTitle5"/>
    <w:basedOn w:val="a"/>
    <w:uiPriority w:val="99"/>
    <w:pPr>
      <w:keepNext/>
      <w:jc w:val="left"/>
    </w:pPr>
    <w:rPr>
      <w:rFonts w:ascii="Cambria" w:hAnsi="Cambria" w:cs="宋体"/>
      <w:b/>
      <w:bCs/>
      <w:sz w:val="24"/>
      <w:szCs w:val="24"/>
    </w:rPr>
  </w:style>
  <w:style w:type="paragraph" w:customStyle="1" w:styleId="XBRLTitle4">
    <w:name w:val="XBRLTitle4"/>
    <w:basedOn w:val="a"/>
    <w:uiPriority w:val="99"/>
    <w:pPr>
      <w:keepNext/>
      <w:jc w:val="left"/>
    </w:pPr>
    <w:rPr>
      <w:rFonts w:ascii="Cambria" w:hAnsi="Cambria" w:cs="宋体"/>
      <w:b/>
      <w:bCs/>
      <w:sz w:val="24"/>
      <w:szCs w:val="24"/>
    </w:rPr>
  </w:style>
  <w:style w:type="paragraph" w:customStyle="1" w:styleId="XBRLTitle3">
    <w:name w:val="XBRLTitle3"/>
    <w:basedOn w:val="a"/>
    <w:uiPriority w:val="99"/>
    <w:pPr>
      <w:jc w:val="left"/>
    </w:pPr>
    <w:rPr>
      <w:rFonts w:ascii="Cambria" w:hAnsi="Cambria" w:cs="宋体"/>
      <w:b/>
      <w:bCs/>
      <w:sz w:val="24"/>
      <w:szCs w:val="24"/>
    </w:rPr>
  </w:style>
  <w:style w:type="paragraph" w:customStyle="1" w:styleId="CharChar1">
    <w:name w:val="正文样式 Char Char1"/>
    <w:basedOn w:val="a"/>
    <w:uiPriority w:val="99"/>
    <w:pPr>
      <w:spacing w:line="360" w:lineRule="auto"/>
      <w:ind w:firstLine="420"/>
    </w:pPr>
    <w:rPr>
      <w:rFonts w:ascii="宋体" w:hAnsi="宋体" w:cs="宋体"/>
    </w:rPr>
  </w:style>
  <w:style w:type="paragraph" w:customStyle="1" w:styleId="logo">
    <w:name w:val="封面logo"/>
    <w:basedOn w:val="a"/>
    <w:uiPriority w:val="99"/>
    <w:pPr>
      <w:spacing w:line="360" w:lineRule="auto"/>
      <w:ind w:left="8880" w:hanging="8880"/>
    </w:pPr>
    <w:rPr>
      <w:rFonts w:ascii="宋体" w:hAnsi="宋体" w:cs="宋体"/>
      <w:sz w:val="24"/>
      <w:szCs w:val="24"/>
    </w:rPr>
  </w:style>
  <w:style w:type="paragraph" w:customStyle="1" w:styleId="afc">
    <w:name w:val="样式正文"/>
    <w:basedOn w:val="a"/>
    <w:uiPriority w:val="99"/>
    <w:pPr>
      <w:spacing w:line="360" w:lineRule="auto"/>
      <w:ind w:firstLine="420"/>
      <w:jc w:val="left"/>
    </w:pPr>
  </w:style>
  <w:style w:type="paragraph" w:customStyle="1" w:styleId="afd">
    <w:name w:val="正文样式"/>
    <w:basedOn w:val="a"/>
    <w:uiPriority w:val="99"/>
    <w:pPr>
      <w:spacing w:before="120" w:line="360" w:lineRule="auto"/>
      <w:ind w:firstLine="420"/>
      <w:jc w:val="left"/>
    </w:pPr>
    <w:rPr>
      <w:rFonts w:ascii="宋体" w:hAnsi="宋体" w:cs="宋体"/>
      <w:color w:val="000000"/>
    </w:rPr>
  </w:style>
  <w:style w:type="paragraph" w:customStyle="1" w:styleId="42">
    <w:name w:val="4"/>
    <w:basedOn w:val="a"/>
    <w:uiPriority w:val="99"/>
    <w:pPr>
      <w:spacing w:line="360" w:lineRule="atLeast"/>
    </w:pPr>
    <w:rPr>
      <w:rFonts w:ascii="宋体" w:hAnsi="宋体" w:cs="宋体"/>
    </w:rPr>
  </w:style>
  <w:style w:type="paragraph" w:customStyle="1" w:styleId="Char">
    <w:name w:val="正文样式 Char"/>
    <w:basedOn w:val="a"/>
    <w:uiPriority w:val="99"/>
    <w:pPr>
      <w:spacing w:line="360" w:lineRule="auto"/>
      <w:ind w:firstLine="420"/>
      <w:jc w:val="left"/>
    </w:pPr>
    <w:rPr>
      <w:rFonts w:ascii="宋体" w:hAnsi="宋体" w:cs="宋体"/>
      <w:b/>
      <w:bCs/>
    </w:rPr>
  </w:style>
  <w:style w:type="paragraph" w:customStyle="1" w:styleId="afe">
    <w:name w:val="正文加粗"/>
    <w:basedOn w:val="a"/>
    <w:uiPriority w:val="99"/>
    <w:pPr>
      <w:spacing w:line="360" w:lineRule="auto"/>
      <w:ind w:firstLine="422"/>
      <w:jc w:val="left"/>
    </w:pPr>
    <w:rPr>
      <w:b/>
      <w:bCs/>
    </w:rPr>
  </w:style>
  <w:style w:type="paragraph" w:customStyle="1" w:styleId="aff">
    <w:name w:val="样式 正文样式"/>
    <w:basedOn w:val="a"/>
    <w:uiPriority w:val="99"/>
    <w:pPr>
      <w:spacing w:line="360" w:lineRule="auto"/>
      <w:ind w:firstLine="420"/>
      <w:jc w:val="left"/>
    </w:pPr>
  </w:style>
  <w:style w:type="paragraph" w:customStyle="1" w:styleId="1d">
    <w:name w:val="样式 标题 1"/>
    <w:basedOn w:val="a"/>
    <w:uiPriority w:val="99"/>
    <w:pPr>
      <w:keepNext/>
      <w:spacing w:before="480" w:after="480" w:line="360" w:lineRule="auto"/>
      <w:ind w:left="432" w:hanging="432"/>
      <w:jc w:val="center"/>
    </w:pPr>
    <w:rPr>
      <w:rFonts w:ascii="宋体" w:hAnsi="宋体" w:cs="宋体"/>
      <w:b/>
      <w:bCs/>
      <w:sz w:val="24"/>
      <w:szCs w:val="24"/>
    </w:rPr>
  </w:style>
  <w:style w:type="paragraph" w:customStyle="1" w:styleId="aff0">
    <w:name w:val="样式二级标题"/>
    <w:basedOn w:val="a"/>
    <w:uiPriority w:val="99"/>
    <w:pPr>
      <w:spacing w:line="360" w:lineRule="auto"/>
      <w:ind w:firstLine="422"/>
    </w:pPr>
    <w:rPr>
      <w:b/>
      <w:bCs/>
    </w:rPr>
  </w:style>
  <w:style w:type="paragraph" w:customStyle="1" w:styleId="unnamed1">
    <w:name w:val="unnamed1"/>
    <w:basedOn w:val="a"/>
    <w:uiPriority w:val="99"/>
    <w:pPr>
      <w:spacing w:before="60" w:after="60"/>
      <w:ind w:left="15" w:right="15"/>
      <w:jc w:val="left"/>
    </w:pPr>
    <w:rPr>
      <w:rFonts w:ascii="宋体" w:hAnsi="宋体" w:cs="宋体"/>
      <w:color w:val="000000"/>
      <w:sz w:val="18"/>
      <w:szCs w:val="18"/>
    </w:rPr>
  </w:style>
  <w:style w:type="paragraph" w:customStyle="1" w:styleId="aff1">
    <w:name w:val="释义"/>
    <w:basedOn w:val="a"/>
    <w:uiPriority w:val="99"/>
    <w:pPr>
      <w:spacing w:line="360" w:lineRule="auto"/>
      <w:ind w:left="2339" w:hanging="2339"/>
      <w:jc w:val="left"/>
    </w:pPr>
    <w:rPr>
      <w:rFonts w:ascii="宋体" w:hAnsi="宋体" w:cs="宋体"/>
    </w:rPr>
  </w:style>
  <w:style w:type="paragraph" w:customStyle="1" w:styleId="151">
    <w:name w:val="样式 正文样式 + 字距调整1.5 磅1"/>
    <w:basedOn w:val="a"/>
    <w:uiPriority w:val="99"/>
    <w:pPr>
      <w:spacing w:before="120" w:line="360" w:lineRule="auto"/>
      <w:ind w:firstLine="420"/>
      <w:jc w:val="left"/>
    </w:pPr>
    <w:rPr>
      <w:rFonts w:ascii="宋体" w:hAnsi="宋体" w:cs="宋体"/>
      <w:color w:val="000000"/>
    </w:rPr>
  </w:style>
  <w:style w:type="paragraph" w:customStyle="1" w:styleId="aff2">
    <w:name w:val="招募说明书正文"/>
    <w:basedOn w:val="a"/>
    <w:uiPriority w:val="99"/>
    <w:pPr>
      <w:spacing w:line="360" w:lineRule="auto"/>
      <w:ind w:firstLine="200"/>
    </w:pPr>
  </w:style>
  <w:style w:type="paragraph" w:customStyle="1" w:styleId="aff3">
    <w:name w:val="表格"/>
    <w:basedOn w:val="a"/>
    <w:uiPriority w:val="99"/>
    <w:pPr>
      <w:jc w:val="left"/>
    </w:pPr>
    <w:rPr>
      <w:caps/>
    </w:rPr>
  </w:style>
  <w:style w:type="paragraph" w:customStyle="1" w:styleId="Char0">
    <w:name w:val="样式 正文样式 Char"/>
    <w:basedOn w:val="a"/>
    <w:uiPriority w:val="99"/>
    <w:pPr>
      <w:spacing w:line="360" w:lineRule="auto"/>
      <w:ind w:firstLine="200"/>
      <w:jc w:val="left"/>
    </w:pPr>
    <w:rPr>
      <w:caps/>
    </w:rPr>
  </w:style>
  <w:style w:type="paragraph" w:customStyle="1" w:styleId="1e">
    <w:name w:val="样式1"/>
    <w:basedOn w:val="a"/>
    <w:uiPriority w:val="99"/>
    <w:pPr>
      <w:spacing w:line="360" w:lineRule="auto"/>
      <w:ind w:firstLine="422"/>
    </w:pPr>
  </w:style>
  <w:style w:type="paragraph" w:customStyle="1" w:styleId="CharCharChar1CharCharCharCharCharCharChar">
    <w:name w:val="Char Char Char1 Char Char Char Char Char Char Char"/>
    <w:basedOn w:val="a"/>
    <w:uiPriority w:val="99"/>
    <w:rPr>
      <w:sz w:val="24"/>
      <w:szCs w:val="24"/>
    </w:rPr>
  </w:style>
  <w:style w:type="paragraph" w:customStyle="1" w:styleId="CharCharCharCharCharCharCharCharChar">
    <w:name w:val="Char Char Char Char Char Char Char Char Char"/>
    <w:basedOn w:val="a"/>
    <w:uiPriority w:val="99"/>
    <w:rPr>
      <w:sz w:val="24"/>
      <w:szCs w:val="24"/>
    </w:rPr>
  </w:style>
  <w:style w:type="paragraph" w:customStyle="1" w:styleId="Default">
    <w:name w:val="Default"/>
    <w:basedOn w:val="a"/>
    <w:uiPriority w:val="99"/>
    <w:pPr>
      <w:autoSpaceDE w:val="0"/>
      <w:autoSpaceDN w:val="0"/>
      <w:jc w:val="left"/>
    </w:pPr>
    <w:rPr>
      <w:rFonts w:ascii="宋体" w:hAnsi="宋体" w:cs="宋体"/>
      <w:color w:val="000000"/>
      <w:sz w:val="24"/>
      <w:szCs w:val="24"/>
    </w:rPr>
  </w:style>
  <w:style w:type="paragraph" w:customStyle="1" w:styleId="CharCharChar1">
    <w:name w:val="Char Char Char1"/>
    <w:basedOn w:val="a"/>
    <w:uiPriority w:val="99"/>
    <w:rPr>
      <w:sz w:val="24"/>
      <w:szCs w:val="24"/>
    </w:rPr>
  </w:style>
  <w:style w:type="paragraph" w:customStyle="1" w:styleId="CharCharCharCharCharChar">
    <w:name w:val="Char Char Char Char Char Char"/>
    <w:basedOn w:val="a"/>
    <w:uiPriority w:val="99"/>
    <w:pPr>
      <w:ind w:left="720" w:firstLine="422"/>
    </w:pPr>
    <w:rPr>
      <w:rFonts w:ascii="仿宋_GB2312" w:eastAsia="仿宋_GB2312" w:hAnsi="宋体" w:cs="宋体"/>
      <w:b/>
      <w:bCs/>
      <w:sz w:val="24"/>
      <w:szCs w:val="24"/>
    </w:rPr>
  </w:style>
  <w:style w:type="paragraph" w:customStyle="1" w:styleId="CharCharCharCharCharCharChar">
    <w:name w:val="Char Char Char Char Char Char Char"/>
    <w:basedOn w:val="a"/>
    <w:uiPriority w:val="99"/>
    <w:pPr>
      <w:ind w:left="720" w:firstLine="422"/>
    </w:pPr>
    <w:rPr>
      <w:rFonts w:ascii="仿宋_GB2312" w:eastAsia="仿宋_GB2312" w:hAnsi="宋体" w:cs="宋体"/>
      <w:b/>
      <w:bCs/>
      <w:sz w:val="24"/>
      <w:szCs w:val="24"/>
    </w:rPr>
  </w:style>
  <w:style w:type="paragraph" w:customStyle="1" w:styleId="CharCharCharCharCharCharCharCharCharCharCharCharCharCharChar">
    <w:name w:val="Char Char Char Char Char Char Char Char Char Char Char Char Char Char Char"/>
    <w:basedOn w:val="a"/>
    <w:uiPriority w:val="99"/>
    <w:pPr>
      <w:ind w:left="720" w:firstLine="422"/>
    </w:pPr>
    <w:rPr>
      <w:rFonts w:ascii="仿宋_GB2312" w:eastAsia="仿宋_GB2312" w:hAnsi="宋体" w:cs="宋体"/>
      <w:b/>
      <w:bCs/>
      <w:sz w:val="24"/>
      <w:szCs w:val="24"/>
    </w:rPr>
  </w:style>
  <w:style w:type="paragraph" w:customStyle="1" w:styleId="aff4">
    <w:name w:val=".."/>
    <w:basedOn w:val="a"/>
    <w:uiPriority w:val="99"/>
    <w:pPr>
      <w:autoSpaceDE w:val="0"/>
      <w:autoSpaceDN w:val="0"/>
      <w:jc w:val="left"/>
    </w:pPr>
    <w:rPr>
      <w:rFonts w:ascii="黑体" w:eastAsia="黑体" w:hAnsi="黑体" w:cs="宋体"/>
      <w:sz w:val="24"/>
      <w:szCs w:val="24"/>
    </w:rPr>
  </w:style>
  <w:style w:type="paragraph" w:customStyle="1" w:styleId="CharCharChar1CharCharCharCharCharCharCharCharChar">
    <w:name w:val="Char Char Char1 Char Char Char Char Char Char Char Char Char"/>
    <w:basedOn w:val="a"/>
    <w:uiPriority w:val="99"/>
    <w:rPr>
      <w:sz w:val="24"/>
      <w:szCs w:val="24"/>
    </w:rPr>
  </w:style>
  <w:style w:type="paragraph" w:customStyle="1" w:styleId="CharCharCharCharCharCharCharCharCharCharCharCharChar">
    <w:name w:val="Char Char Char Char Char Char Char Char Char Char Char Char Char"/>
    <w:basedOn w:val="a"/>
    <w:uiPriority w:val="99"/>
    <w:pPr>
      <w:ind w:left="720" w:firstLine="422"/>
    </w:pPr>
    <w:rPr>
      <w:rFonts w:ascii="仿宋_GB2312" w:eastAsia="仿宋_GB2312" w:hAnsi="宋体" w:cs="宋体"/>
      <w:b/>
      <w:bCs/>
      <w:sz w:val="24"/>
      <w:szCs w:val="24"/>
    </w:rPr>
  </w:style>
  <w:style w:type="paragraph" w:customStyle="1" w:styleId="Char2">
    <w:name w:val="Char2"/>
    <w:basedOn w:val="a"/>
    <w:uiPriority w:val="99"/>
  </w:style>
  <w:style w:type="paragraph" w:customStyle="1" w:styleId="CharCharCharCharCharCharCharCharCharCharCharCharChar1">
    <w:name w:val="Char Char Char Char Char Char Char Char Char Char Char Char Char1"/>
    <w:basedOn w:val="a"/>
    <w:uiPriority w:val="99"/>
    <w:pPr>
      <w:ind w:firstLine="422"/>
    </w:pPr>
    <w:rPr>
      <w:rFonts w:ascii="仿宋_GB2312" w:eastAsia="仿宋_GB2312" w:hAnsi="宋体" w:cs="宋体"/>
      <w:b/>
      <w:bCs/>
      <w:sz w:val="24"/>
      <w:szCs w:val="24"/>
    </w:rPr>
  </w:style>
  <w:style w:type="paragraph" w:customStyle="1" w:styleId="aff5">
    <w:name w:val="a"/>
    <w:basedOn w:val="a"/>
    <w:uiPriority w:val="99"/>
    <w:pPr>
      <w:spacing w:before="100" w:beforeAutospacing="1" w:after="100" w:afterAutospacing="1"/>
      <w:jc w:val="left"/>
    </w:pPr>
    <w:rPr>
      <w:rFonts w:ascii="宋体" w:hAnsi="宋体" w:cs="宋体"/>
      <w:sz w:val="24"/>
      <w:szCs w:val="24"/>
    </w:rPr>
  </w:style>
  <w:style w:type="paragraph" w:customStyle="1" w:styleId="CharCharCharCharCharCharCharCharCharCharCharCharCharCharCharCarattereCarattereCharCharCarattereCarattereCharCharCharCharCharCharCarattereCarattereCharCharCharCharCharChar">
    <w:name w:val="Char Char Char Char Char Char Char Char Char Char Char Char Char Char Char Carattere Carattere Char Char Carattere Carattere Char Char Char Char Char Char Carattere Carattere Char Char Char Char Char Char"/>
    <w:basedOn w:val="a"/>
    <w:uiPriority w:val="99"/>
    <w:rPr>
      <w:sz w:val="24"/>
      <w:szCs w:val="24"/>
    </w:rPr>
  </w:style>
  <w:style w:type="paragraph" w:customStyle="1" w:styleId="default0">
    <w:name w:val="default"/>
    <w:basedOn w:val="a"/>
    <w:uiPriority w:val="99"/>
    <w:pPr>
      <w:spacing w:before="100" w:beforeAutospacing="1" w:after="100" w:afterAutospacing="1"/>
      <w:jc w:val="left"/>
    </w:pPr>
    <w:rPr>
      <w:rFonts w:ascii="宋体" w:hAnsi="宋体" w:cs="宋体"/>
      <w:sz w:val="24"/>
      <w:szCs w:val="24"/>
    </w:rPr>
  </w:style>
  <w:style w:type="paragraph" w:customStyle="1" w:styleId="CharCharCharCharCharCharCharCharCharCharCharCharCharCharCharCarattereCarattereCharCharCarattereCarattereCharCharCharCharCharChar">
    <w:name w:val="Char Char Char Char Char Char Char Char Char Char Char Char Char Char Char Carattere Carattere Char Char Carattere Carattere Char Char Char Char Char Char"/>
    <w:basedOn w:val="a"/>
    <w:uiPriority w:val="99"/>
    <w:rPr>
      <w:sz w:val="24"/>
      <w:szCs w:val="24"/>
    </w:rPr>
  </w:style>
  <w:style w:type="paragraph" w:customStyle="1" w:styleId="ParaCharCharCharCharCharCharChar">
    <w:name w:val="默认段落字体 Para Char Char Char Char Char Char Char"/>
    <w:basedOn w:val="a"/>
    <w:uiPriority w:val="99"/>
    <w:pPr>
      <w:jc w:val="left"/>
    </w:pPr>
    <w:rPr>
      <w:rFonts w:ascii="Tahoma" w:hAnsi="Tahoma" w:cs="Tahoma"/>
      <w:color w:val="000000"/>
      <w:sz w:val="24"/>
      <w:szCs w:val="24"/>
    </w:rPr>
  </w:style>
  <w:style w:type="paragraph" w:customStyle="1" w:styleId="1f">
    <w:name w:val="纯文本1"/>
    <w:basedOn w:val="a"/>
    <w:uiPriority w:val="99"/>
    <w:pPr>
      <w:spacing w:line="360" w:lineRule="atLeast"/>
    </w:pPr>
    <w:rPr>
      <w:rFonts w:ascii="宋体" w:hAnsi="宋体" w:cs="宋体"/>
    </w:rPr>
  </w:style>
  <w:style w:type="paragraph" w:customStyle="1" w:styleId="msochpdefault">
    <w:name w:val="msochpdefault"/>
    <w:basedOn w:val="a"/>
    <w:uiPriority w:val="99"/>
    <w:pPr>
      <w:spacing w:before="100" w:beforeAutospacing="1" w:after="100" w:afterAutospacing="1"/>
      <w:jc w:val="left"/>
    </w:pPr>
    <w:rPr>
      <w:rFonts w:ascii="Calibri" w:hAnsi="Calibri" w:cs="宋体"/>
      <w:color w:val="000000"/>
      <w:sz w:val="24"/>
      <w:szCs w:val="24"/>
    </w:rPr>
  </w:style>
  <w:style w:type="character" w:styleId="aff6">
    <w:name w:val="annotation reference"/>
    <w:semiHidden/>
    <w:unhideWhenUsed/>
    <w:rPr>
      <w:sz w:val="21"/>
    </w:rPr>
  </w:style>
  <w:style w:type="character" w:customStyle="1" w:styleId="11">
    <w:name w:val="标题 1 字符1"/>
    <w:basedOn w:val="a0"/>
    <w:link w:val="1"/>
    <w:uiPriority w:val="9"/>
    <w:locked/>
    <w:rPr>
      <w:rFonts w:ascii="Times New Roman" w:hAnsi="Times New Roman" w:cs="Times New Roman" w:hint="default"/>
      <w:b/>
      <w:bCs/>
    </w:rPr>
  </w:style>
  <w:style w:type="character" w:customStyle="1" w:styleId="21">
    <w:name w:val="标题 2 字符1"/>
    <w:basedOn w:val="a0"/>
    <w:link w:val="2"/>
    <w:uiPriority w:val="9"/>
    <w:semiHidden/>
    <w:locked/>
    <w:rPr>
      <w:rFonts w:ascii="Calibri Light" w:hAnsi="Calibri Light" w:cs="Calibri Light" w:hint="default"/>
      <w:b/>
      <w:bCs/>
    </w:rPr>
  </w:style>
  <w:style w:type="character" w:customStyle="1" w:styleId="31">
    <w:name w:val="标题 3 字符1"/>
    <w:basedOn w:val="a0"/>
    <w:link w:val="3"/>
    <w:uiPriority w:val="9"/>
    <w:semiHidden/>
    <w:locked/>
    <w:rPr>
      <w:rFonts w:ascii="宋体" w:eastAsia="宋体" w:hAnsi="宋体" w:hint="eastAsia"/>
      <w:b/>
      <w:bCs/>
    </w:rPr>
  </w:style>
  <w:style w:type="character" w:customStyle="1" w:styleId="41">
    <w:name w:val="标题 4 字符1"/>
    <w:basedOn w:val="a0"/>
    <w:link w:val="4"/>
    <w:uiPriority w:val="9"/>
    <w:semiHidden/>
    <w:locked/>
    <w:rPr>
      <w:rFonts w:ascii="Calibri Light" w:hAnsi="Calibri Light" w:cs="Calibri Light" w:hint="default"/>
      <w:b/>
      <w:bCs/>
    </w:rPr>
  </w:style>
  <w:style w:type="character" w:customStyle="1" w:styleId="51">
    <w:name w:val="标题 5 字符1"/>
    <w:basedOn w:val="a0"/>
    <w:link w:val="5"/>
    <w:uiPriority w:val="9"/>
    <w:semiHidden/>
    <w:locked/>
    <w:rPr>
      <w:rFonts w:ascii="宋体" w:eastAsia="宋体" w:hAnsi="宋体" w:hint="eastAsia"/>
      <w:b/>
      <w:bCs/>
    </w:rPr>
  </w:style>
  <w:style w:type="character" w:customStyle="1" w:styleId="61">
    <w:name w:val="标题 6 字符1"/>
    <w:basedOn w:val="a0"/>
    <w:link w:val="6"/>
    <w:uiPriority w:val="9"/>
    <w:semiHidden/>
    <w:locked/>
    <w:rPr>
      <w:rFonts w:ascii="Arial" w:hAnsi="Arial" w:cs="Arial" w:hint="default"/>
      <w:b/>
      <w:bCs/>
    </w:rPr>
  </w:style>
  <w:style w:type="character" w:customStyle="1" w:styleId="71">
    <w:name w:val="标题 7 字符1"/>
    <w:basedOn w:val="a0"/>
    <w:link w:val="7"/>
    <w:uiPriority w:val="9"/>
    <w:semiHidden/>
    <w:locked/>
    <w:rPr>
      <w:rFonts w:ascii="宋体" w:eastAsia="宋体" w:hAnsi="宋体" w:hint="eastAsia"/>
      <w:b/>
      <w:bCs/>
    </w:rPr>
  </w:style>
  <w:style w:type="character" w:customStyle="1" w:styleId="81">
    <w:name w:val="标题 8 字符1"/>
    <w:basedOn w:val="a0"/>
    <w:link w:val="8"/>
    <w:uiPriority w:val="9"/>
    <w:semiHidden/>
    <w:locked/>
    <w:rPr>
      <w:rFonts w:ascii="Arial" w:hAnsi="Arial" w:cs="Arial" w:hint="default"/>
    </w:rPr>
  </w:style>
  <w:style w:type="character" w:customStyle="1" w:styleId="91">
    <w:name w:val="标题 9 字符1"/>
    <w:basedOn w:val="a0"/>
    <w:link w:val="9"/>
    <w:uiPriority w:val="9"/>
    <w:semiHidden/>
    <w:locked/>
    <w:rPr>
      <w:rFonts w:ascii="Arial" w:hAnsi="Arial" w:cs="Arial" w:hint="default"/>
    </w:rPr>
  </w:style>
  <w:style w:type="character" w:customStyle="1" w:styleId="13">
    <w:name w:val="批注文字 字符1"/>
    <w:basedOn w:val="a0"/>
    <w:link w:val="a7"/>
    <w:uiPriority w:val="99"/>
    <w:semiHidden/>
    <w:locked/>
    <w:rPr>
      <w:rFonts w:ascii="Times New Roman" w:hAnsi="Times New Roman" w:cs="Times New Roman" w:hint="default"/>
    </w:rPr>
  </w:style>
  <w:style w:type="character" w:customStyle="1" w:styleId="14">
    <w:name w:val="页眉 字符1"/>
    <w:basedOn w:val="a0"/>
    <w:link w:val="a9"/>
    <w:uiPriority w:val="99"/>
    <w:locked/>
    <w:rPr>
      <w:rFonts w:ascii="Times New Roman" w:hAnsi="Times New Roman" w:cs="Times New Roman" w:hint="default"/>
    </w:rPr>
  </w:style>
  <w:style w:type="character" w:customStyle="1" w:styleId="15">
    <w:name w:val="页脚 字符1"/>
    <w:basedOn w:val="a0"/>
    <w:link w:val="ab"/>
    <w:uiPriority w:val="99"/>
    <w:locked/>
    <w:rPr>
      <w:rFonts w:ascii="Times New Roman" w:hAnsi="Times New Roman" w:cs="Times New Roman" w:hint="default"/>
    </w:rPr>
  </w:style>
  <w:style w:type="character" w:customStyle="1" w:styleId="16">
    <w:name w:val="正文文本 字符1"/>
    <w:basedOn w:val="a0"/>
    <w:link w:val="ad"/>
    <w:uiPriority w:val="99"/>
    <w:semiHidden/>
    <w:locked/>
    <w:rPr>
      <w:rFonts w:ascii="Times New Roman" w:hAnsi="Times New Roman" w:cs="Times New Roman" w:hint="default"/>
    </w:rPr>
  </w:style>
  <w:style w:type="character" w:customStyle="1" w:styleId="17">
    <w:name w:val="正文文本缩进 字符1"/>
    <w:basedOn w:val="a0"/>
    <w:link w:val="af"/>
    <w:uiPriority w:val="99"/>
    <w:semiHidden/>
    <w:locked/>
    <w:rPr>
      <w:rFonts w:ascii="Times New Roman" w:hAnsi="Times New Roman" w:cs="Times New Roman" w:hint="default"/>
    </w:rPr>
  </w:style>
  <w:style w:type="character" w:customStyle="1" w:styleId="18">
    <w:name w:val="副标题 字符1"/>
    <w:basedOn w:val="a0"/>
    <w:link w:val="af1"/>
    <w:uiPriority w:val="11"/>
    <w:locked/>
    <w:rPr>
      <w:rFonts w:ascii="Calibri Light" w:hAnsi="Calibri Light" w:cs="Calibri Light" w:hint="default"/>
      <w:b/>
      <w:bCs/>
    </w:rPr>
  </w:style>
  <w:style w:type="character" w:customStyle="1" w:styleId="210">
    <w:name w:val="正文首行缩进 2 字符1"/>
    <w:basedOn w:val="a0"/>
    <w:link w:val="22"/>
    <w:uiPriority w:val="99"/>
    <w:semiHidden/>
    <w:locked/>
    <w:rPr>
      <w:rFonts w:ascii="Times New Roman" w:hAnsi="Times New Roman" w:cs="Times New Roman" w:hint="default"/>
    </w:rPr>
  </w:style>
  <w:style w:type="character" w:customStyle="1" w:styleId="211">
    <w:name w:val="正文文本 2 字符1"/>
    <w:basedOn w:val="a0"/>
    <w:link w:val="24"/>
    <w:uiPriority w:val="99"/>
    <w:semiHidden/>
    <w:locked/>
    <w:rPr>
      <w:rFonts w:ascii="Times New Roman" w:hAnsi="Times New Roman" w:cs="Times New Roman" w:hint="default"/>
    </w:rPr>
  </w:style>
  <w:style w:type="character" w:customStyle="1" w:styleId="310">
    <w:name w:val="正文文本 3 字符1"/>
    <w:basedOn w:val="a0"/>
    <w:link w:val="32"/>
    <w:uiPriority w:val="99"/>
    <w:semiHidden/>
    <w:locked/>
    <w:rPr>
      <w:rFonts w:ascii="Times New Roman" w:hAnsi="Times New Roman" w:cs="Times New Roman" w:hint="default"/>
      <w:u w:val="single"/>
    </w:rPr>
  </w:style>
  <w:style w:type="character" w:customStyle="1" w:styleId="212">
    <w:name w:val="正文文本缩进 2 字符1"/>
    <w:basedOn w:val="a0"/>
    <w:link w:val="26"/>
    <w:uiPriority w:val="99"/>
    <w:semiHidden/>
    <w:locked/>
    <w:rPr>
      <w:rFonts w:ascii="Times New Roman" w:hAnsi="Times New Roman" w:cs="Times New Roman" w:hint="default"/>
    </w:rPr>
  </w:style>
  <w:style w:type="character" w:customStyle="1" w:styleId="311">
    <w:name w:val="正文文本缩进 3 字符1"/>
    <w:basedOn w:val="a0"/>
    <w:link w:val="34"/>
    <w:uiPriority w:val="99"/>
    <w:semiHidden/>
    <w:locked/>
    <w:rPr>
      <w:rFonts w:ascii="Times New Roman" w:hAnsi="Times New Roman" w:cs="Times New Roman" w:hint="default"/>
    </w:rPr>
  </w:style>
  <w:style w:type="character" w:customStyle="1" w:styleId="19">
    <w:name w:val="文档结构图 字符1"/>
    <w:basedOn w:val="a0"/>
    <w:link w:val="af3"/>
    <w:uiPriority w:val="99"/>
    <w:semiHidden/>
    <w:locked/>
    <w:rPr>
      <w:rFonts w:ascii="宋体" w:eastAsia="宋体" w:hAnsi="宋体" w:hint="eastAsia"/>
    </w:rPr>
  </w:style>
  <w:style w:type="character" w:customStyle="1" w:styleId="Char1">
    <w:name w:val="纯文本 Char1"/>
    <w:aliases w:val="普通文字 Char1"/>
    <w:basedOn w:val="a0"/>
    <w:uiPriority w:val="99"/>
    <w:semiHidden/>
    <w:rPr>
      <w:rFonts w:ascii="宋体" w:eastAsia="宋体" w:hAnsi="Courier New" w:cs="Courier New" w:hint="eastAsia"/>
      <w:sz w:val="21"/>
      <w:szCs w:val="21"/>
    </w:rPr>
  </w:style>
  <w:style w:type="character" w:customStyle="1" w:styleId="1b">
    <w:name w:val="批注主题 字符1"/>
    <w:basedOn w:val="a0"/>
    <w:link w:val="af7"/>
    <w:uiPriority w:val="99"/>
    <w:semiHidden/>
    <w:locked/>
    <w:rPr>
      <w:rFonts w:ascii="Times New Roman" w:hAnsi="Times New Roman" w:cs="Times New Roman" w:hint="default"/>
      <w:b/>
      <w:bCs/>
    </w:rPr>
  </w:style>
  <w:style w:type="character" w:customStyle="1" w:styleId="1c">
    <w:name w:val="批注框文本 字符1"/>
    <w:basedOn w:val="a0"/>
    <w:link w:val="af9"/>
    <w:uiPriority w:val="99"/>
    <w:semiHidden/>
    <w:locked/>
    <w:rPr>
      <w:rFonts w:ascii="Times New Roman" w:hAnsi="Times New Roman" w:cs="Times New Roman" w:hint="default"/>
    </w:rPr>
  </w:style>
  <w:style w:type="character" w:customStyle="1" w:styleId="CharChar">
    <w:name w:val="正文样式 Char Char"/>
    <w:basedOn w:val="a0"/>
    <w:rPr>
      <w:rFonts w:ascii="宋体" w:eastAsia="宋体" w:hAnsi="宋体" w:hint="eastAsia"/>
      <w:b/>
      <w:bCs/>
    </w:rPr>
  </w:style>
  <w:style w:type="character" w:customStyle="1" w:styleId="CharChar1Char">
    <w:name w:val="正文样式 Char Char1 Char"/>
    <w:basedOn w:val="a0"/>
    <w:rPr>
      <w:rFonts w:ascii="宋体" w:eastAsia="宋体" w:hAnsi="宋体" w:hint="eastAsia"/>
    </w:rPr>
  </w:style>
  <w:style w:type="character" w:customStyle="1" w:styleId="Char3">
    <w:name w:val="特点 Char"/>
    <w:aliases w:val="表正文 Char,正文非缩进 Char,段1 Char Char"/>
    <w:basedOn w:val="a0"/>
    <w:rPr>
      <w:rFonts w:ascii="宋体" w:eastAsia="宋体" w:hAnsi="宋体" w:hint="eastAsia"/>
    </w:rPr>
  </w:style>
  <w:style w:type="character" w:customStyle="1" w:styleId="Char4">
    <w:name w:val="样式二级标题 Char"/>
    <w:basedOn w:val="a0"/>
    <w:rPr>
      <w:rFonts w:ascii="宋体" w:eastAsia="宋体" w:hAnsi="宋体" w:hint="eastAsia"/>
      <w:b/>
      <w:bCs/>
    </w:rPr>
  </w:style>
  <w:style w:type="character" w:customStyle="1" w:styleId="CharCharChar">
    <w:name w:val="Char Char Char"/>
    <w:basedOn w:val="a0"/>
    <w:rPr>
      <w:rFonts w:ascii="宋体" w:eastAsia="宋体" w:hAnsi="宋体" w:hint="eastAsia"/>
      <w:color w:val="000000"/>
    </w:rPr>
  </w:style>
  <w:style w:type="character" w:customStyle="1" w:styleId="tt11">
    <w:name w:val="tt11"/>
    <w:basedOn w:val="a0"/>
  </w:style>
  <w:style w:type="character" w:customStyle="1" w:styleId="CharChar0">
    <w:name w:val="Char Char"/>
    <w:basedOn w:val="a0"/>
    <w:rPr>
      <w:rFonts w:ascii="宋体" w:eastAsia="宋体" w:hAnsi="宋体" w:hint="eastAsia"/>
    </w:rPr>
  </w:style>
  <w:style w:type="character" w:customStyle="1" w:styleId="151Char">
    <w:name w:val="样式 正文样式 + 字距调整1.5 磅1 Char"/>
    <w:basedOn w:val="a0"/>
    <w:rPr>
      <w:rFonts w:ascii="宋体" w:eastAsia="宋体" w:hAnsi="宋体" w:hint="eastAsia"/>
    </w:rPr>
  </w:style>
  <w:style w:type="character" w:customStyle="1" w:styleId="CharChar2">
    <w:name w:val="样式二级标题 Char Char"/>
    <w:basedOn w:val="a0"/>
    <w:rPr>
      <w:rFonts w:ascii="宋体" w:eastAsia="宋体" w:hAnsi="宋体" w:hint="eastAsia"/>
      <w:b/>
      <w:bCs/>
    </w:rPr>
  </w:style>
  <w:style w:type="character" w:customStyle="1" w:styleId="unnamed11">
    <w:name w:val="unnamed11"/>
    <w:basedOn w:val="a0"/>
    <w:rPr>
      <w:rFonts w:ascii="宋体" w:eastAsia="宋体" w:hAnsi="宋体" w:hint="eastAsia"/>
    </w:rPr>
  </w:style>
  <w:style w:type="character" w:customStyle="1" w:styleId="read">
    <w:name w:val="read"/>
    <w:basedOn w:val="a0"/>
  </w:style>
  <w:style w:type="character" w:customStyle="1" w:styleId="CharCharChar0">
    <w:name w:val="正文样式 Char Char Char"/>
    <w:basedOn w:val="a0"/>
    <w:rPr>
      <w:rFonts w:ascii="宋体" w:eastAsia="宋体" w:hAnsi="宋体" w:hint="eastAsia"/>
    </w:rPr>
  </w:style>
  <w:style w:type="character" w:customStyle="1" w:styleId="aff7">
    <w:name w:val="有疑问的文字"/>
    <w:basedOn w:val="a0"/>
    <w:rPr>
      <w:rFonts w:ascii="宋体" w:eastAsia="宋体" w:hAnsi="宋体" w:hint="eastAsia"/>
      <w:color w:val="FF0000"/>
    </w:rPr>
  </w:style>
  <w:style w:type="character" w:styleId="aff8">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20531">
      <w:marLeft w:val="0"/>
      <w:marRight w:val="0"/>
      <w:marTop w:val="0"/>
      <w:marBottom w:val="0"/>
      <w:divBdr>
        <w:top w:val="none" w:sz="0" w:space="0" w:color="auto"/>
        <w:left w:val="none" w:sz="0" w:space="0" w:color="auto"/>
        <w:bottom w:val="none" w:sz="0" w:space="0" w:color="auto"/>
        <w:right w:val="none" w:sz="0" w:space="0" w:color="auto"/>
      </w:divBdr>
    </w:div>
    <w:div w:id="697438777">
      <w:marLeft w:val="0"/>
      <w:marRight w:val="0"/>
      <w:marTop w:val="0"/>
      <w:marBottom w:val="0"/>
      <w:divBdr>
        <w:top w:val="none" w:sz="0" w:space="0" w:color="auto"/>
        <w:left w:val="none" w:sz="0" w:space="0" w:color="auto"/>
        <w:bottom w:val="none" w:sz="0" w:space="0" w:color="auto"/>
        <w:right w:val="none" w:sz="0" w:space="0" w:color="auto"/>
      </w:divBdr>
    </w:div>
    <w:div w:id="1104227817">
      <w:marLeft w:val="0"/>
      <w:marRight w:val="0"/>
      <w:marTop w:val="0"/>
      <w:marBottom w:val="0"/>
      <w:divBdr>
        <w:top w:val="none" w:sz="0" w:space="0" w:color="auto"/>
        <w:left w:val="none" w:sz="0" w:space="0" w:color="auto"/>
        <w:bottom w:val="none" w:sz="0" w:space="0" w:color="auto"/>
        <w:right w:val="none" w:sz="0" w:space="0" w:color="auto"/>
      </w:divBdr>
    </w:div>
    <w:div w:id="1194265159">
      <w:marLeft w:val="0"/>
      <w:marRight w:val="0"/>
      <w:marTop w:val="0"/>
      <w:marBottom w:val="0"/>
      <w:divBdr>
        <w:top w:val="none" w:sz="0" w:space="0" w:color="auto"/>
        <w:left w:val="none" w:sz="0" w:space="0" w:color="auto"/>
        <w:bottom w:val="none" w:sz="0" w:space="0" w:color="auto"/>
        <w:right w:val="none" w:sz="0" w:space="0" w:color="auto"/>
      </w:divBdr>
      <w:divsChild>
        <w:div w:id="14957594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hfund.com&#65289;&#12289;&#30701;&#20449;&#24179;&#21488;&#12289;&#21628;&#21483;&#20013;&#24515;&#65288;400-6788-9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idrep.phfund.com.cn/default/upload/word-templates/20190307/44b02d28a1fc4275a3bbea9ef358a6e7.docx.001.jpe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12094</Words>
  <Characters>68941</Characters>
  <Application>Microsoft Office Word</Application>
  <DocSecurity>0</DocSecurity>
  <Lines>574</Lines>
  <Paragraphs>161</Paragraphs>
  <ScaleCrop>false</ScaleCrop>
  <Company/>
  <LinksUpToDate>false</LinksUpToDate>
  <CharactersWithSpaces>80874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信批新规</dc:creator>
  <cp:keywords/>
  <dc:description/>
  <cp:lastModifiedBy>庞春宇</cp:lastModifiedBy>
  <cp:revision>5</cp:revision>
  <dcterms:created xsi:type="dcterms:W3CDTF">2020-02-13T07:58:00Z</dcterms:created>
  <dcterms:modified xsi:type="dcterms:W3CDTF">2020-02-19T02:55:00Z</dcterms:modified>
</cp:coreProperties>
</file>