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广东南粤银行数据中心变配电系统运行值班项目需求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360" w:lineRule="auto"/>
        <w:ind w:lef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项目概述：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为保障我行数据中心变配电系统安全可靠稳定运行，拟开展数据中心变配电系统运行值班服务项目，项目地址：广州市黄埔区。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服务模式与核心职责：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保障电力供应的“绝对可靠、快速恢复”是数据中心变配电系统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运行值班服务项目的核心目标，采用7×24小时不间断值班制度。为应对突发状况操作安全及快速排出故障恢复供电，每个班次至少需要配置2名值班人员协同作业，一人负责主值统筹，另一人负责副值协管与复核 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项目涉及设备如下：</w:t>
      </w:r>
    </w:p>
    <w:tbl>
      <w:tblPr>
        <w:tblStyle w:val="2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896"/>
        <w:gridCol w:w="4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10kV高压柜</w:t>
            </w:r>
          </w:p>
        </w:tc>
        <w:tc>
          <w:tcPr>
            <w:tcW w:w="413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低压柜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高压柴油发电机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发电机10KV开关柜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接地电阻柜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发电机集中控制柜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发电机直流屏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日用油箱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埋地油库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供油系统</w:t>
            </w:r>
          </w:p>
        </w:tc>
        <w:tc>
          <w:tcPr>
            <w:tcW w:w="4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高低压电缆（限于接入高低压配电柜中的非设备类线缆，含各种电缆端头器材）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3、项目工作内容：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3.1日常工作：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值班人员的核心工作主要包括监屏与巡视两个方面。监屏是指在动力环境监控系统中实时关注10kV开关柜状态、变压器温度、负载率以及电压电流等关键参数 。巡视则要求每2小时按照预定路线对设备进行现场巡查并记录设备运行状态及参数，在高温、雷雨等特殊天气下还需加密巡检频次，并使用红外测温仪检测配电柜接线端子、断路器触点等关键部位的温度，以防过热点引发故障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此外，值班团队负责设备的日常操作与现场管理，包括执行倒闸操作、设备状态调整、机房上电配合以及保持配电室的环境清洁与安全管理 。涵盖设备的常态化保养。例如，定期清洁配电室，设备滤网，柴油发电机启动测试，供油系统测试等。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3.2应急响应与故障处置：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现场需求建立完善的应急预案，一旦发生设备异常或告警，值班人员需在5分钟内到场确认并逐级上报，解决方案得到甲方同意后30分钟内完成初步处置。对于一般性非硬件故障，通常要求在30分钟内处理完毕；对于紧急故障，则需立即组织团队抢修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3.3运维规范与文档管理：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需要严格遵循国家标准与行业规范，如GB/T 51314-2018《数据中心基础设施运行维护标准》 以及相关的电力行业规程。服务过程中必须建立完整可追溯的文档体系，包括但不限于值班巡检记录、设备缺陷记录、故障处理报告、变更操作日志以及月度/年度运行分析报告。通过数据分析优化电力分配，降低运营成本，实现从被动维修到主动预防的转变 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4、项目人员资质与配置要求：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项目经理：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本科以上学历，5个</w:t>
      </w:r>
      <w:r>
        <w:rPr>
          <w:rFonts w:hint="eastAsia" w:ascii="仿宋" w:hAnsi="仿宋" w:eastAsia="仿宋" w:cs="仿宋"/>
          <w:sz w:val="24"/>
          <w:szCs w:val="24"/>
        </w:rPr>
        <w:t>以上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高压配电设备值班项目</w:t>
      </w:r>
      <w:r>
        <w:rPr>
          <w:rFonts w:hint="eastAsia" w:ascii="仿宋" w:hAnsi="仿宋" w:eastAsia="仿宋" w:cs="仿宋"/>
          <w:sz w:val="24"/>
          <w:szCs w:val="24"/>
        </w:rPr>
        <w:t>的项目负责人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高压从业5年或以上。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值班人员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大专以上学历，40岁以下，</w:t>
      </w:r>
      <w:r>
        <w:rPr>
          <w:rFonts w:hint="eastAsia" w:ascii="仿宋" w:hAnsi="仿宋" w:eastAsia="仿宋" w:cs="仿宋"/>
          <w:sz w:val="24"/>
          <w:szCs w:val="24"/>
        </w:rPr>
        <w:t>须持证上岗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高压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操作</w:t>
      </w:r>
      <w:r>
        <w:rPr>
          <w:rFonts w:hint="eastAsia" w:ascii="仿宋" w:hAnsi="仿宋" w:eastAsia="仿宋" w:cs="仿宋"/>
          <w:sz w:val="24"/>
          <w:szCs w:val="24"/>
        </w:rPr>
        <w:t>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，应具备5年或以上数据中心或相关行业动力设施运维经验，熟悉数据中心高低压配电系统和暖通机电设施）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同时具备自动化</w:t>
      </w:r>
      <w:r>
        <w:rPr>
          <w:rFonts w:hint="eastAsia" w:ascii="仿宋" w:hAnsi="仿宋" w:eastAsia="仿宋" w:cs="仿宋"/>
          <w:sz w:val="24"/>
          <w:szCs w:val="24"/>
        </w:rPr>
        <w:t>消防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操作</w:t>
      </w:r>
      <w:r>
        <w:rPr>
          <w:rFonts w:hint="eastAsia" w:ascii="仿宋" w:hAnsi="仿宋" w:eastAsia="仿宋" w:cs="仿宋"/>
          <w:sz w:val="24"/>
          <w:szCs w:val="24"/>
        </w:rPr>
        <w:t>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优先</w:t>
      </w:r>
      <w:r>
        <w:rPr>
          <w:rFonts w:hint="eastAsia" w:ascii="仿宋" w:hAnsi="仿宋" w:eastAsia="仿宋" w:cs="仿宋"/>
          <w:sz w:val="24"/>
          <w:szCs w:val="24"/>
        </w:rPr>
        <w:t>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身体健康</w:t>
      </w:r>
      <w:r>
        <w:rPr>
          <w:rFonts w:hint="eastAsia" w:ascii="仿宋" w:hAnsi="仿宋" w:eastAsia="仿宋" w:cs="仿宋"/>
          <w:sz w:val="24"/>
          <w:szCs w:val="24"/>
        </w:rPr>
        <w:t>状况符合高强度工作要求。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人员配置数量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满足7×24小时轮班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每个班次至少配置2名值班人员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6EC35"/>
    <w:multiLevelType w:val="singleLevel"/>
    <w:tmpl w:val="0186EC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27D11"/>
    <w:rsid w:val="061F0B07"/>
    <w:rsid w:val="0F7A2D21"/>
    <w:rsid w:val="158A39BC"/>
    <w:rsid w:val="17EC599E"/>
    <w:rsid w:val="19B35B0D"/>
    <w:rsid w:val="1E6B7699"/>
    <w:rsid w:val="29B71D60"/>
    <w:rsid w:val="2A601995"/>
    <w:rsid w:val="2E6C7EDC"/>
    <w:rsid w:val="398F7633"/>
    <w:rsid w:val="3AB12F5C"/>
    <w:rsid w:val="3E956FDC"/>
    <w:rsid w:val="3ECF11AF"/>
    <w:rsid w:val="3F356D83"/>
    <w:rsid w:val="40BD432B"/>
    <w:rsid w:val="414A7D25"/>
    <w:rsid w:val="4A283338"/>
    <w:rsid w:val="536D2E8D"/>
    <w:rsid w:val="5FDA5FBE"/>
    <w:rsid w:val="5FEA0AD5"/>
    <w:rsid w:val="613F398D"/>
    <w:rsid w:val="701B001B"/>
    <w:rsid w:val="798F415D"/>
    <w:rsid w:val="7EE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2026-01-20T01:06:00Z</dcterms:created>
  <dc:creator>010828</dc:creator>
  <cp:lastModifiedBy>010828</cp:lastModifiedBy>
  <dcterms:modified xsi:type="dcterms:W3CDTF">2026-03-13T08:42:54Z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CC314339BF5743BCB7B03D68E2DFDACC</vt:lpwstr>
  </property>
</Properties>
</file>