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杭银理财幸福99半年添益1907期理财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TYG6M1907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4.3961%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4.4877%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TYG6M1907B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杭银理财幸福99半年添益1907期理财H款（汉口银行专属）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TYG6M1907H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2.8624%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杭银理财幸福99半年添益1907期理财M款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TYG6M1907M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2.7535%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杭银理财幸福99半年添益1907期理财S款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TYG6M1907S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2.8002%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TYG6M1907W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2.5853%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3.1237%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2025年12月10日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